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4A6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4A6C">
              <w:rPr>
                <w:b/>
              </w:rPr>
              <w:fldChar w:fldCharType="separate"/>
            </w:r>
            <w:r w:rsidR="00E04A6C">
              <w:rPr>
                <w:b/>
              </w:rPr>
              <w:t>ogłoszenia wykazu nieruchomości położonej w Poznaniu przy ulicy Jasnej Roli, oznaczonej w ewidencji gruntów: obręb Naramowice, arkusz mapy 15, działka nr 17/2, przeznaczonej przez Miasto Poznań do zbycia w zamian za nieruchomość położoną w Poznaniu przy ulicy Jasnej Roli, oznaczoną w ewidencji gruntów: obręb Naramowice, arkusz mapy 17, działka nr 3/1.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4A6C" w:rsidRDefault="00FA63B5" w:rsidP="00E04A6C">
      <w:pPr>
        <w:spacing w:line="360" w:lineRule="auto"/>
        <w:jc w:val="both"/>
      </w:pPr>
      <w:bookmarkStart w:id="2" w:name="z1"/>
      <w:bookmarkEnd w:id="2"/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Miasto Poznań jest właścicielem niezabudowanej nieruchomości położonej przy ulicy Jasna Rola, oznaczonej w ewidencji gruntów: obręb Naramowice, arkusz mapy 15, działka nr 17/2 o pow. 6178 m</w:t>
      </w:r>
      <w:r w:rsidRPr="00E04A6C">
        <w:rPr>
          <w:color w:val="000000"/>
          <w:szCs w:val="20"/>
          <w:vertAlign w:val="superscript"/>
        </w:rPr>
        <w:t>2</w:t>
      </w:r>
      <w:r w:rsidRPr="00E04A6C">
        <w:rPr>
          <w:color w:val="000000"/>
          <w:szCs w:val="20"/>
        </w:rPr>
        <w:t>, dla której prowadzona jest księga wieczysta PO1P/00008170/2.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Nieruchomość Miasta Poznania położona jest na terenie oznaczonym w Studium uwarunkowań i kierunków zagospodarowania przestrzennego symbolem MN/MW* – tereny zabudowy mieszkaniowej jednorodzinnej lub wielorodzinnej niskiej o charakterze willowym – oraz objęta jest projektem miejscowego planu zagospodarowania przestrzennego rejon ulicy Jasna Rola – część A (uchwała Nr L/758/VI/2013 Rady Miasta Poznania o przystąpieniu z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dnia 21 maja 2013 r.).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Działka gruntu ma kształt regularny, zbliżony do trapezu, ukształtowanie terenu jest płaskie. W południowej oraz północnej części działki znajdują się niewielkie skupiska drzew i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 xml:space="preserve">krzewów pochodzących z samosiewu. 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 xml:space="preserve">Wartość nieruchomości Miasta Poznania została określona w wysokości 2 182 193 zł na podstawie operatu szacunkowego sporządzonego przez rzeczoznawcę majątkowego, panią Marzannę Czeszejko. 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Miasto Poznań jest podatnikiem podatku VAT, a dostawa nieruchomości stanowi dostawę towarów w rozumieniu ustawy z dnia 11 marca 2004 r. o podatku od towarów i usług oraz podlega zwolnieniu z podatku od towarów i usług na podstawie art. 43 ust. 1 pkt 9.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lastRenderedPageBreak/>
        <w:t>Parafia Rzymskokatolicka pod wezwaniem Matki Bożej Częstochowskiej w Poznaniu jest właścicielem nieruchomości położonej przy ulicy Jasna Rola, oznaczonej w ewidencji gruntów: obręb Naramowice, arkusz mapy 17, działka nr 3/1 o pow. 23727 m</w:t>
      </w:r>
      <w:r w:rsidRPr="00E04A6C">
        <w:rPr>
          <w:color w:val="000000"/>
          <w:szCs w:val="20"/>
          <w:vertAlign w:val="superscript"/>
        </w:rPr>
        <w:t>2</w:t>
      </w:r>
      <w:r w:rsidRPr="00E04A6C">
        <w:rPr>
          <w:color w:val="000000"/>
          <w:szCs w:val="20"/>
        </w:rPr>
        <w:t>, dla której prowadzona jest księga wieczysta PO1P/00246691/0.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Nieruchomość Parafii położona jest na terenie oznaczonym w Studium uwarunkowań i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kierunków zagospodarowania przestrzennego symbolem ZO, tj. tereny zieleni nieurządzonej, położone w granicach klinowo-pierścieniowego systemu zieleni i położone poza tym systemem: lasy, tereny zadrzewione, doliny rzek i strumieni, jeziora, tereny rolnicze (grunty rolne, użytki zielone: łąki i pastwiska, nieużytki, tereny odłogowane, tereny do zalesień), oraz symbolem kdZ.4, tj. tereny transportu klasa zbiorcza S. Stoińskiego.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Nieruchomość Parafii w projekcie miejscowego planu zagospodarowania przestrzennego rejon ulicy Jasna Rola - część A (uchwała  Nr L/758/VI/2013 Rady Miasta Poznania o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przystąpieniu z dnia 21 maja 2013 r.) przeznaczona jest pod teren zieleni otwartej (ZO),  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północnej części pod drogę publiczną klasy lokalnej (1KD-L ulica Jasna Rola), a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południowej części pod drogę publiczną klasy zbiorczej (KD-Z ulica Nowa Stoińskiego).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Działka nr 13/1 ma kształt wydłużonego trapezu, a ukształtowanie terenu jest faliste. 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 xml:space="preserve">centralnej części znajdują się skarpy oraz część stawu. Przez południową część nieruchomości przebiega napowietrzna linia elektroenergetyczna 110 kV. Na terenie działki znajdują się liczne drzewa i krzewy pochodzące z samosiewu. 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Wartość nieruchomości Parafii została określona w wysokości 2 242 967,00 zł na podstawie operatu szacunkowego sporządzonego przez rzeczoznawcę majątkowego, panią Marzannę Czeszejko. Parafia Rzymskokatolicka pod wezwaniem Matki Bożej Częstochowskiej 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 xml:space="preserve">Poznaniu nie jest podatnikiem podatku od towarów i usług. 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Mając na uwadze powyższe oraz zapisy art. 15 ust. 1 ustawy z dnia 21 sierpnia 1997 r. o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gospodarce nieruchomościami, Miasto Poznań dopłaci kwotę 60 774,00 zł tytułem różnicy cen zamienianych nieruchomości w terminie 7 dni od dnia podpisania umowy zamiany oraz podda się egzekucji na rzecz Parafii Rzymskokatolickiej pod wezwaniem Matki Bożej Częstochowskiej wprost z aktu notarialnego na podstawie art. 777 § 1 pkt 4 Kodeksu postępowania cywilnego.</w:t>
      </w:r>
    </w:p>
    <w:p w:rsidR="00E04A6C" w:rsidRPr="00E04A6C" w:rsidRDefault="00E04A6C" w:rsidP="00E04A6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lastRenderedPageBreak/>
        <w:t>Zgodnie z § 3 ust. 1 pkt 3 uchwały Nr LXI/840/V/2009 Rady Miasta Poznania z dnia 13 października 2009 r. w sprawie zasad gospodarowania nieruchomościami Miasta Poznania: Poza przypadkami, gdy ustawa albo przepisy szczególne przewidują taki obowiązek, Prezydent Miasta Poznania nabywa nieruchomości, gdy są one niezbędne do realizacji celów publicznych, zadań własnych Miasta Poznania, a także dla innych celów, gdy nabycie następuje w drodze zamiany nieruchomości.</w:t>
      </w: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Miasto Poznań zamierza przeznaczyć działkę nr 3/1 na cele sportowo-rekreacyjne oraz zieleni publicznej. Niniejszy cel wpisuje się w zadania własne gminy, do których m.in. należy zaspokajanie zbiorowych potrzeb wspólnoty, w szczególności obejmujących sprawy kultury fizycznej i turystyki, w tym terenów rekreacyjnych i urządzeń sportowych, określonych 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treści art. 7 ust. 1 pkt 10 ustawy z dnia 8 marca 1990 r. o samorządzie gminnym, oraz zieleni gminnej i zadrzewień, w związku z art. 7 ust. 1 pkt 12 tejże ustawy.</w:t>
      </w: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Zgodnie z opinią Zarządu Zieleni Miejskiej w Poznaniu nabycie działki nr 3/1 pozwoli w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 xml:space="preserve">przyszłości na zagospodarowanie tego terenu jako otuliny bądź strefy buforowej istniejącego rezerwatu Żurawiniec. Natomiast z informacji uzyskanej z Zakładu Lasów Poznańskich wynika, że działka nr 3/1 pokryta jest różnowiekowym zadrzewieniem typu brzoza, osika oraz czeremcha. Działka ta graniczny bezpośrednio z lasem komunalnym Miasta Poznania, tzw. Laskiem Piątkowskim, a jego nabycie do zasobu byłoby zasadne ze względów rekreacyjnych i przyrodniczych.  </w:t>
      </w: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Miasto Poznań zamierza również przeznaczyć działkę nr 3/1 pod funkcję dróg publicznych. Niniejszy cel wpisuje się w zadania własne gminy, do których m.in. należy zaspokajanie zbiorowych potrzeb wspólnoty, w szczególności obejmujących sprawy gminnych dróg i ulic, określonych w treści art. 7 ust. 1 pkt 2 ustawy z dnia 8 marca 1990 r. o samorządzie gminnym, oraz cel publiczny zgodnie z art. 6 pkt 1 ustawy z dnia 21 sierpnia 1997 r. o</w:t>
      </w:r>
      <w:r w:rsidR="00DC1733">
        <w:rPr>
          <w:color w:val="000000"/>
          <w:szCs w:val="20"/>
        </w:rPr>
        <w:t> </w:t>
      </w:r>
      <w:r w:rsidRPr="00E04A6C">
        <w:rPr>
          <w:color w:val="000000"/>
          <w:szCs w:val="20"/>
        </w:rPr>
        <w:t>gospodarce nieruchomościami, którym jest wydzielanie gruntów pod drogi publiczne, drogi rowerowe i drogi wodne, budowa, utrzymywanie oraz wykonywanie robót budowlanych tych dróg, obiektów i urządzeń transportu publicznego.</w:t>
      </w:r>
    </w:p>
    <w:p w:rsidR="00E04A6C" w:rsidRPr="00E04A6C" w:rsidRDefault="00E04A6C" w:rsidP="00E04A6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04A6C" w:rsidRDefault="00E04A6C" w:rsidP="00E04A6C">
      <w:pPr>
        <w:spacing w:line="360" w:lineRule="auto"/>
        <w:jc w:val="both"/>
        <w:rPr>
          <w:color w:val="000000"/>
          <w:szCs w:val="20"/>
        </w:rPr>
      </w:pPr>
      <w:r w:rsidRPr="00E04A6C">
        <w:rPr>
          <w:color w:val="000000"/>
          <w:szCs w:val="20"/>
        </w:rPr>
        <w:t>Mając na względzie powyższe, wydanie zarządzenia jest słuszne i uzasadnione.</w:t>
      </w:r>
    </w:p>
    <w:p w:rsidR="00E04A6C" w:rsidRDefault="00E04A6C" w:rsidP="00E04A6C">
      <w:pPr>
        <w:spacing w:line="360" w:lineRule="auto"/>
        <w:jc w:val="both"/>
      </w:pPr>
    </w:p>
    <w:p w:rsidR="00E04A6C" w:rsidRDefault="00E04A6C" w:rsidP="00E04A6C">
      <w:pPr>
        <w:keepNext/>
        <w:spacing w:line="360" w:lineRule="auto"/>
        <w:jc w:val="center"/>
      </w:pPr>
      <w:r>
        <w:lastRenderedPageBreak/>
        <w:t>DYREKTOR WYDZIAŁU</w:t>
      </w:r>
    </w:p>
    <w:p w:rsidR="00E04A6C" w:rsidRPr="00E04A6C" w:rsidRDefault="00E04A6C" w:rsidP="00E04A6C">
      <w:pPr>
        <w:keepNext/>
        <w:spacing w:line="360" w:lineRule="auto"/>
        <w:jc w:val="center"/>
      </w:pPr>
      <w:r>
        <w:t>(-) Magda Albińska</w:t>
      </w:r>
    </w:p>
    <w:sectPr w:rsidR="00E04A6C" w:rsidRPr="00E04A6C" w:rsidSect="00E04A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6C" w:rsidRDefault="00E04A6C">
      <w:r>
        <w:separator/>
      </w:r>
    </w:p>
  </w:endnote>
  <w:endnote w:type="continuationSeparator" w:id="0">
    <w:p w:rsidR="00E04A6C" w:rsidRDefault="00E0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6C" w:rsidRDefault="00E04A6C">
      <w:r>
        <w:separator/>
      </w:r>
    </w:p>
  </w:footnote>
  <w:footnote w:type="continuationSeparator" w:id="0">
    <w:p w:rsidR="00E04A6C" w:rsidRDefault="00E0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Jasnej Roli, oznaczonej w ewidencji gruntów: obręb Naramowice, arkusz mapy 15, działka nr 17/2, przeznaczonej przez Miasto Poznań do zbycia w zamian za nieruchomość położoną w Poznaniu przy ulicy Jasnej Roli, oznaczoną w ewidencji gruntów: obręb Naramowice, arkusz mapy 17, działka nr 3/1."/>
  </w:docVars>
  <w:rsids>
    <w:rsidRoot w:val="00E04A6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C1733"/>
    <w:rsid w:val="00E04A6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09CD6-AAF2-435F-94D2-67B279C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4</Pages>
  <Words>901</Words>
  <Characters>5544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2020-06-16T12:38:00Z</dcterms:created>
  <dcterms:modified xsi:type="dcterms:W3CDTF">2020-06-16T12:38:00Z</dcterms:modified>
</cp:coreProperties>
</file>