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1A42">
              <w:rPr>
                <w:b/>
              </w:rPr>
              <w:fldChar w:fldCharType="separate"/>
            </w:r>
            <w:r w:rsidR="00A41A42">
              <w:rPr>
                <w:b/>
              </w:rPr>
              <w:t>zarządzenie w sprawie powołania Zespołu ds. rozwiązywania problemów dotyczących rodzinnych ogrodów działkowych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1A42" w:rsidRDefault="00FA63B5" w:rsidP="00A41A42">
      <w:pPr>
        <w:spacing w:line="360" w:lineRule="auto"/>
        <w:jc w:val="both"/>
      </w:pPr>
      <w:bookmarkStart w:id="2" w:name="z1"/>
      <w:bookmarkEnd w:id="2"/>
    </w:p>
    <w:p w:rsidR="00A41A42" w:rsidRPr="00A41A42" w:rsidRDefault="00A41A42" w:rsidP="00A41A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1A42">
        <w:rPr>
          <w:color w:val="000000"/>
        </w:rPr>
        <w:t xml:space="preserve">W dniu 17 lipca 2007 roku został powołany Zespół do spraw rozwiązywania problemów dotyczących rodzinnych ogrodów działkowych w Poznaniu, składający się z przedstawicieli reprezentujących: Wydział Gospodarki Nieruchomościami, Wydział Gospodarki Komunalnej i Mieszkaniowej, Wydział Ochrony Środowiska, Wydział Rolnictwa i Gospodarki Żywnościowej, Wydział Rozwoju Miasta, Wydział Urbanistyki i Architektury, Miejską Pracownię Urbanistyczną, Zarząd Geodezji i Katastru Miejskiego GEOPOZ, Zarząd Dróg Miejskich oraz Polski Związek Działkowców </w:t>
      </w:r>
      <w:r w:rsidRPr="00A41A42">
        <w:rPr>
          <w:color w:val="000000"/>
          <w:szCs w:val="22"/>
        </w:rPr>
        <w:t>–</w:t>
      </w:r>
      <w:r w:rsidRPr="00A41A42">
        <w:rPr>
          <w:color w:val="000000"/>
        </w:rPr>
        <w:t xml:space="preserve"> Okręgowy Zarząd.</w:t>
      </w:r>
    </w:p>
    <w:p w:rsidR="00A41A42" w:rsidRPr="00A41A42" w:rsidRDefault="00A41A42" w:rsidP="00A41A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1A42">
        <w:rPr>
          <w:color w:val="000000"/>
        </w:rPr>
        <w:t>Do zadań przedmiotowego Zespołu należało w szczególności m.in. opracowywanie strategii rekonfiguracji i strukturyzacji rodzinnych ogrodów działkowych pod kątem perspektywicznego rozwoju Miasta, pozyskiwanie analiz kosztów likwidacji istniejących i</w:t>
      </w:r>
      <w:r w:rsidR="00695DE4">
        <w:rPr>
          <w:color w:val="000000"/>
        </w:rPr>
        <w:t> </w:t>
      </w:r>
      <w:r w:rsidRPr="00A41A42">
        <w:rPr>
          <w:color w:val="000000"/>
        </w:rPr>
        <w:t xml:space="preserve">tworzenia nowych ogrodów działkowych dla opracowań strategii rozwoju Miasta, weryfikacja zgodności lokalizacji rodzinnych ogrodów działkowych z obowiązującymi miejscowymi planami zagospodarowania przestrzennego, wnioskowanie o wyznaczenie nowych lokalizacji dla likwidowanych ogrodów oraz negocjowanie sposobu realizacji zadań wynikających z postanowień ustawy o rodzinnych ogrodach działkowych pod kątem perspektywicznego rozwoju Miasta. </w:t>
      </w:r>
    </w:p>
    <w:p w:rsidR="00A41A42" w:rsidRPr="00A41A42" w:rsidRDefault="00A41A42" w:rsidP="00A41A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1A42">
        <w:rPr>
          <w:color w:val="000000"/>
        </w:rPr>
        <w:t>Mając na uwadze zaistniałe zmiany organizacyjne dotyczące działalności wydziałów i</w:t>
      </w:r>
      <w:r w:rsidR="00695DE4">
        <w:rPr>
          <w:color w:val="000000"/>
        </w:rPr>
        <w:t> </w:t>
      </w:r>
      <w:r w:rsidRPr="00A41A42">
        <w:rPr>
          <w:color w:val="000000"/>
        </w:rPr>
        <w:t>jednostek uczestniczących w pracach Zespołu, a przede wszystkim nowy model procedowania spraw związanych z rozwiązywaniem problemów dotyczących rodzinnych ogrodów działkowych w Poznaniu dalsze funkcjonowanie ww. Zespołu jest niezasadne.</w:t>
      </w:r>
    </w:p>
    <w:p w:rsidR="00A41A42" w:rsidRPr="00A41A42" w:rsidRDefault="00A41A42" w:rsidP="00A41A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41A42" w:rsidRDefault="00A41A42" w:rsidP="00A41A42">
      <w:pPr>
        <w:spacing w:line="360" w:lineRule="auto"/>
        <w:jc w:val="both"/>
        <w:rPr>
          <w:color w:val="000000"/>
        </w:rPr>
      </w:pPr>
      <w:r w:rsidRPr="00A41A42">
        <w:rPr>
          <w:color w:val="000000"/>
        </w:rPr>
        <w:t>W związku z powyższym zasadne jest uchylenie zarządzenia Nr 511/2007/P Prezydenta Miasta Poznania.</w:t>
      </w:r>
    </w:p>
    <w:p w:rsidR="00A41A42" w:rsidRDefault="00A41A42" w:rsidP="00A41A42">
      <w:pPr>
        <w:spacing w:line="360" w:lineRule="auto"/>
        <w:jc w:val="both"/>
      </w:pPr>
    </w:p>
    <w:p w:rsidR="00A41A42" w:rsidRDefault="00A41A42" w:rsidP="00A41A42">
      <w:pPr>
        <w:keepNext/>
        <w:spacing w:line="360" w:lineRule="auto"/>
        <w:jc w:val="center"/>
      </w:pPr>
      <w:r>
        <w:lastRenderedPageBreak/>
        <w:t>DYREKTOR WYDZIAŁU</w:t>
      </w:r>
    </w:p>
    <w:p w:rsidR="00A41A42" w:rsidRPr="00A41A42" w:rsidRDefault="00A41A42" w:rsidP="00A41A42">
      <w:pPr>
        <w:keepNext/>
        <w:spacing w:line="360" w:lineRule="auto"/>
        <w:jc w:val="center"/>
      </w:pPr>
      <w:r>
        <w:t>(-) Magda Albińska</w:t>
      </w:r>
    </w:p>
    <w:sectPr w:rsidR="00A41A42" w:rsidRPr="00A41A42" w:rsidSect="00A41A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42" w:rsidRDefault="00A41A42">
      <w:r>
        <w:separator/>
      </w:r>
    </w:p>
  </w:endnote>
  <w:endnote w:type="continuationSeparator" w:id="0">
    <w:p w:rsidR="00A41A42" w:rsidRDefault="00A4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42" w:rsidRDefault="00A41A42">
      <w:r>
        <w:separator/>
      </w:r>
    </w:p>
  </w:footnote>
  <w:footnote w:type="continuationSeparator" w:id="0">
    <w:p w:rsidR="00A41A42" w:rsidRDefault="00A41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rozwiązywania problemów dotyczących rodzinnych ogrodów działkowych w Poznaniu."/>
  </w:docVars>
  <w:rsids>
    <w:rsidRoot w:val="00A41A42"/>
    <w:rsid w:val="000607A3"/>
    <w:rsid w:val="00061248"/>
    <w:rsid w:val="001B1D53"/>
    <w:rsid w:val="002946C5"/>
    <w:rsid w:val="002C29F3"/>
    <w:rsid w:val="0045642E"/>
    <w:rsid w:val="00695DE4"/>
    <w:rsid w:val="0094316A"/>
    <w:rsid w:val="00A41A42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64738-991D-4703-947C-7E48A78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2</Pages>
  <Words>222</Words>
  <Characters>1727</Characters>
  <Application>Microsoft Office Word</Application>
  <DocSecurity>0</DocSecurity>
  <Lines>37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2020-06-22T12:49:00Z</dcterms:created>
  <dcterms:modified xsi:type="dcterms:W3CDTF">2020-06-22T12:49:00Z</dcterms:modified>
</cp:coreProperties>
</file>