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752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7528">
              <w:rPr>
                <w:b/>
              </w:rPr>
              <w:fldChar w:fldCharType="separate"/>
            </w:r>
            <w:r w:rsidR="00537528">
              <w:rPr>
                <w:b/>
              </w:rPr>
              <w:t xml:space="preserve">zasad rozliczania z realizacji zadań własnych gminy powierzonych do wykonywania Zakładowi Zagospodarowania Odpadów w Poznaniu sp. z o.o.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7528" w:rsidRDefault="00FA63B5" w:rsidP="00537528">
      <w:pPr>
        <w:spacing w:line="360" w:lineRule="auto"/>
        <w:jc w:val="both"/>
      </w:pPr>
      <w:bookmarkStart w:id="2" w:name="z1"/>
      <w:bookmarkEnd w:id="2"/>
    </w:p>
    <w:p w:rsidR="00537528" w:rsidRDefault="00537528" w:rsidP="00537528">
      <w:pPr>
        <w:spacing w:line="360" w:lineRule="auto"/>
        <w:jc w:val="both"/>
        <w:rPr>
          <w:color w:val="000000"/>
        </w:rPr>
      </w:pPr>
      <w:r w:rsidRPr="00537528">
        <w:rPr>
          <w:color w:val="000000"/>
        </w:rPr>
        <w:t>Zarządzenie wprowadza się w celu ustanowienia zasad rozliczenia rekompensaty przyznawanej Zakładowi Zagospodarowania Odpadów w Poznaniu sp. z o.o. z tytułu wykonywania powierzonych Spółce zadań własnych gminy na mocy uchwały Nr XXXI/452/VI/2012 Rady Miasta Poznania z dnia 22 maja 2012 r. w sprawie przekształcenia samorządowego zakładu budżetowego pn. Zakład Zagospodarowania Odpadów w Poznaniu poprzez likwidację w celu utworzenia spółki prawa handlowego oraz uchwały Nr LXVII/1061/VI/2014 Rady Miasta z dnia 20 maja 2014 r. w sprawie powierzenia Zakładowi Zagospodarowania Odpadów w Poznaniu Sp. z o.o. obowiązkowego zadania własnego Miasta Poznania z zakresu gospodarowania odpadami zielonymi i biodegradowalnymi.</w:t>
      </w:r>
    </w:p>
    <w:p w:rsidR="00537528" w:rsidRDefault="00537528" w:rsidP="00537528">
      <w:pPr>
        <w:spacing w:line="360" w:lineRule="auto"/>
        <w:jc w:val="both"/>
      </w:pPr>
    </w:p>
    <w:p w:rsidR="00537528" w:rsidRDefault="00537528" w:rsidP="00537528">
      <w:pPr>
        <w:keepNext/>
        <w:spacing w:line="360" w:lineRule="auto"/>
        <w:jc w:val="center"/>
      </w:pPr>
      <w:r>
        <w:t>DYREKTOR WYDZIAŁU</w:t>
      </w:r>
    </w:p>
    <w:p w:rsidR="00537528" w:rsidRPr="00537528" w:rsidRDefault="00537528" w:rsidP="00537528">
      <w:pPr>
        <w:keepNext/>
        <w:spacing w:line="360" w:lineRule="auto"/>
        <w:jc w:val="center"/>
      </w:pPr>
      <w:r>
        <w:t>(-) Ziemowit Borowczak</w:t>
      </w:r>
    </w:p>
    <w:sectPr w:rsidR="00537528" w:rsidRPr="00537528" w:rsidSect="005375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28" w:rsidRDefault="00537528">
      <w:r>
        <w:separator/>
      </w:r>
    </w:p>
  </w:endnote>
  <w:endnote w:type="continuationSeparator" w:id="0">
    <w:p w:rsidR="00537528" w:rsidRDefault="0053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28" w:rsidRDefault="00537528">
      <w:r>
        <w:separator/>
      </w:r>
    </w:p>
  </w:footnote>
  <w:footnote w:type="continuationSeparator" w:id="0">
    <w:p w:rsidR="00537528" w:rsidRDefault="0053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rozliczania z realizacji zadań własnych gminy powierzonych do wykonywania Zakładowi Zagospodarowania Odpadów w Poznaniu sp. z o.o. "/>
  </w:docVars>
  <w:rsids>
    <w:rsidRoot w:val="00537528"/>
    <w:rsid w:val="000607A3"/>
    <w:rsid w:val="001B1D53"/>
    <w:rsid w:val="0022095A"/>
    <w:rsid w:val="002946C5"/>
    <w:rsid w:val="002C29F3"/>
    <w:rsid w:val="00537528"/>
    <w:rsid w:val="00796326"/>
    <w:rsid w:val="00A87E1B"/>
    <w:rsid w:val="00AA04BE"/>
    <w:rsid w:val="00BB1A14"/>
    <w:rsid w:val="00FA63B5"/>
    <w:rsid w:val="00F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5C3F-69EA-48DD-BAF5-B627BDB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843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2020-06-30T06:03:00Z</dcterms:created>
  <dcterms:modified xsi:type="dcterms:W3CDTF">2020-06-30T06:03:00Z</dcterms:modified>
</cp:coreProperties>
</file>