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B6A1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6A16">
              <w:rPr>
                <w:b/>
              </w:rPr>
              <w:fldChar w:fldCharType="separate"/>
            </w:r>
            <w:r w:rsidR="002B6A16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6A16" w:rsidRDefault="00FA63B5" w:rsidP="002B6A16">
      <w:pPr>
        <w:spacing w:line="360" w:lineRule="auto"/>
        <w:jc w:val="both"/>
      </w:pPr>
      <w:bookmarkStart w:id="2" w:name="z1"/>
      <w:bookmarkEnd w:id="2"/>
    </w:p>
    <w:p w:rsidR="002B6A16" w:rsidRDefault="002B6A16" w:rsidP="002B6A16">
      <w:pPr>
        <w:spacing w:line="360" w:lineRule="auto"/>
        <w:jc w:val="both"/>
        <w:rPr>
          <w:color w:val="000000"/>
        </w:rPr>
      </w:pPr>
      <w:r w:rsidRPr="002B6A16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Zgodnie z powyższym wydanie zarządzenia w sprawie Regulaminu Organizacyjnego dla jednostki jest w pełni uzasadnione, ma na celu dostosowanie dokumentu do aktualnego stanu prawnego, zakresu realizowanych zadań i sprzyjać będzie efektywnemu działaniu</w:t>
      </w:r>
      <w:r w:rsidRPr="002B6A16">
        <w:rPr>
          <w:color w:val="FF0000"/>
        </w:rPr>
        <w:t xml:space="preserve"> </w:t>
      </w:r>
      <w:r w:rsidRPr="002B6A16">
        <w:rPr>
          <w:color w:val="000000"/>
        </w:rPr>
        <w:t>Centrum Usług Wspólnych.</w:t>
      </w:r>
    </w:p>
    <w:p w:rsidR="002B6A16" w:rsidRDefault="002B6A16" w:rsidP="002B6A16">
      <w:pPr>
        <w:spacing w:line="360" w:lineRule="auto"/>
        <w:jc w:val="both"/>
      </w:pPr>
    </w:p>
    <w:p w:rsidR="002B6A16" w:rsidRDefault="002B6A16" w:rsidP="002B6A16">
      <w:pPr>
        <w:keepNext/>
        <w:spacing w:line="360" w:lineRule="auto"/>
        <w:jc w:val="center"/>
      </w:pPr>
      <w:r>
        <w:t>ZASTĘPCA DYREKTORA</w:t>
      </w:r>
    </w:p>
    <w:p w:rsidR="002B6A16" w:rsidRPr="002B6A16" w:rsidRDefault="002B6A16" w:rsidP="002B6A16">
      <w:pPr>
        <w:keepNext/>
        <w:spacing w:line="360" w:lineRule="auto"/>
        <w:jc w:val="center"/>
      </w:pPr>
      <w:r>
        <w:t>(-) Łukasz Judek</w:t>
      </w:r>
    </w:p>
    <w:sectPr w:rsidR="002B6A16" w:rsidRPr="002B6A16" w:rsidSect="002B6A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16" w:rsidRDefault="002B6A16">
      <w:r>
        <w:separator/>
      </w:r>
    </w:p>
  </w:endnote>
  <w:endnote w:type="continuationSeparator" w:id="0">
    <w:p w:rsidR="002B6A16" w:rsidRDefault="002B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16" w:rsidRDefault="002B6A16">
      <w:r>
        <w:separator/>
      </w:r>
    </w:p>
  </w:footnote>
  <w:footnote w:type="continuationSeparator" w:id="0">
    <w:p w:rsidR="002B6A16" w:rsidRDefault="002B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2B6A16"/>
    <w:rsid w:val="000607A3"/>
    <w:rsid w:val="001B1D53"/>
    <w:rsid w:val="0022095A"/>
    <w:rsid w:val="002946C5"/>
    <w:rsid w:val="002B6A16"/>
    <w:rsid w:val="002C29F3"/>
    <w:rsid w:val="00796326"/>
    <w:rsid w:val="00A87E1B"/>
    <w:rsid w:val="00AA04BE"/>
    <w:rsid w:val="00BB1A14"/>
    <w:rsid w:val="00FA63B5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5E616-A54D-4553-95CA-D598560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829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2020-07-01T07:07:00Z</dcterms:created>
  <dcterms:modified xsi:type="dcterms:W3CDTF">2020-07-01T07:07:00Z</dcterms:modified>
</cp:coreProperties>
</file>