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0276B">
        <w:tc>
          <w:tcPr>
            <w:tcW w:w="1368" w:type="dxa"/>
            <w:shd w:val="clear" w:color="auto" w:fill="auto"/>
          </w:tcPr>
          <w:p w:rsidR="00FA63B5" w:rsidRDefault="00FA63B5" w:rsidP="00C0276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0276B">
            <w:pPr>
              <w:spacing w:line="360" w:lineRule="auto"/>
              <w:jc w:val="both"/>
            </w:pPr>
            <w:r w:rsidRPr="00C0276B">
              <w:rPr>
                <w:b/>
              </w:rPr>
              <w:fldChar w:fldCharType="begin"/>
            </w:r>
            <w:r w:rsidRPr="00C0276B">
              <w:rPr>
                <w:b/>
              </w:rPr>
              <w:instrText xml:space="preserve"> DOCVARIABLE  Sprawa  \* MERGEFORMAT </w:instrText>
            </w:r>
            <w:r w:rsidRPr="00C0276B">
              <w:rPr>
                <w:b/>
              </w:rPr>
              <w:fldChar w:fldCharType="separate"/>
            </w:r>
            <w:r w:rsidR="00604FDD" w:rsidRPr="00C0276B">
              <w:rPr>
                <w:b/>
              </w:rPr>
              <w:t xml:space="preserve">nabycia przez Miasto Poznań w drodze darowizny prawa użytkowania wieczystego części nieruchomości, objętej księgą wieczystą o numerze </w:t>
            </w:r>
            <w:r w:rsidR="002438C7" w:rsidRPr="00C0276B">
              <w:rPr>
                <w:b/>
              </w:rPr>
              <w:t>xxx</w:t>
            </w:r>
            <w:bookmarkStart w:id="1" w:name="_GoBack"/>
            <w:bookmarkEnd w:id="1"/>
            <w:r w:rsidR="00604FDD" w:rsidRPr="00C0276B">
              <w:rPr>
                <w:b/>
              </w:rPr>
              <w:t xml:space="preserve">, stanowiącej własność Miasta Poznania w użytkowaniu wieczystym Uniwesrytetu im. Adama Mickiewicza w Poznaniu, położonej w Poznaniu w rejonie ulic: Umultowskiej i Zagajnikowej, oznaczonej w ewidencji gruntów jako: działka 385/8 i działka 385/9 z arkusza mapy 14 obręb Umultowo oraz prawa użytkowania wieczystego części nieruchomości wraz z własnością posadowionych na niej budowli, stanowiących odrębny od gruntu przedmiot własności, objętej księgą wieczystą o numerze </w:t>
            </w:r>
            <w:r w:rsidR="002438C7" w:rsidRPr="00C0276B">
              <w:rPr>
                <w:b/>
              </w:rPr>
              <w:t>xxx</w:t>
            </w:r>
            <w:r w:rsidR="00604FDD" w:rsidRPr="00C0276B">
              <w:rPr>
                <w:b/>
              </w:rPr>
              <w:t>, stanowiącej własność Miasta Poznania w użytkowaniu wieczystym Uniwersytetu im. Adama Mickiewicza w Poznaniu, położonej w Poznaniu w rejonie ulic: Umultowskiej, Romana Pollaka, Wacława Strażewicza, Zygmunta Szweykowskiego, Stefana Vrtela-Wierczyńskiego, Bogumiła Krygowskiego i Zagajnikowej, oznaczonej w ewidencji gruntów jako: działki: 386/189, 386/190, 386/194, 386/195, 386/198, 386/199 z arkusza mapy 14 obręb Umultowo, przeznaczonych w opracowywanych miejscowych planach zagospodarowania przestrzennego obszaru "Morasko - Radojewo - Umultowo" Umultowo Zachód w Poznaniu oraz "Morasko - Radojewo - Umultowo" Kampus UAM w Poznaniu pod drogi publiczne.</w:t>
            </w:r>
            <w:r w:rsidRPr="00C0276B">
              <w:rPr>
                <w:b/>
              </w:rPr>
              <w:fldChar w:fldCharType="end"/>
            </w:r>
          </w:p>
        </w:tc>
      </w:tr>
    </w:tbl>
    <w:p w:rsidR="00FA63B5" w:rsidRPr="00604FDD" w:rsidRDefault="00FA63B5" w:rsidP="00604FDD">
      <w:pPr>
        <w:spacing w:line="360" w:lineRule="auto"/>
        <w:jc w:val="both"/>
      </w:pPr>
      <w:bookmarkStart w:id="2" w:name="z1"/>
      <w:bookmarkEnd w:id="2"/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Użytkownikiem wieczystym części przedmiotowych nieruchomości wraz z własnością posadowionych na nich budowli, stanowiących odrębny od gruntu przedmiot własności, jest Uniwersytet im. Adama Mickiewicza w Poznaniu.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Przedmiotowe części nieruchomości gruntowych zabudowanych, zlokalizowane są w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północnej części miasta Poznania, obręb Umultowo, w rejonie ulic: Umultowskiej, Romana </w:t>
      </w:r>
      <w:r w:rsidRPr="00604FDD">
        <w:rPr>
          <w:color w:val="000000"/>
        </w:rPr>
        <w:lastRenderedPageBreak/>
        <w:t xml:space="preserve">Pollaka, Wacława Strażewicza, Zygmunta Szweykowskiego, Stefana Vrtela-Wierczyńskiego, Bogumiła Krygowskiego i Zagajnikowej. 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Działki gruntu nr 385/8, 385/9 i 386/199 są niezabudowane, mają kształt zbliżony do wydłużonych prostokątów, działka gruntu nr 385/8 ma płaskie ukształtowanie terenu, działki gruntu nr 385/9 i 386/199 mają pochyłe ukształtowaniu terenu. Działka gruntu nr 386/189 jest niezabudowana, ma kształt równoległoboku i płaskie ukształtowanie terenu. Działki nr 386/190, 386/194, 386/195 i 386/198 są zabudowane, mają nieregularne kształty, działka gruntu nr 386/194 ma płaskie ukształtowanie terenu, działki gruntu nr 386/190, 186/195 i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386/198 mają pochyłe ukształtowanie terenu. Działki gruntu nr 386/190, 386/194 i 386/195 zagospodarowane są jako drogi, a działka gruntu nr 386/198 stanowi część zatoki autobusowej. 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Bliższe otoczenie nieruchomości stanowi zabudowa mieszkaniowa wielo- i jednorodzinna, obiekty nauki (kampus UAM Morasko), zespół Szkolno-Przedszkolny nr 9, obiekty usługowo-handlowe, lasy oraz niezabudowane i niezagospodarowane działki gruntu. Dalsze otoczenie tworzy zabudowa mieszkaniowa jednorodzinna, obiekty kultu religijnego, obiekty usługowo-handlowe, lasy, tereny niezabudowane oraz grunty użytkowane rolniczo.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Dojazd do nieruchomości realizowany jest drogami utwardzonymi.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Przez nieruchomości przebiegają sieci infrastruktury technicznej: elektroenergetycznej, wodociągowej, gazowej, kanalizacji sanitarnej i deszczowej, telekomunikacyjnej.</w:t>
      </w:r>
    </w:p>
    <w:p w:rsidR="00604FDD" w:rsidRPr="00604FDD" w:rsidRDefault="00604FDD" w:rsidP="00604F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FDD">
        <w:rPr>
          <w:b/>
          <w:bCs/>
          <w:color w:val="000000"/>
        </w:rPr>
        <w:t>Działka 385/8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są miejscowy plan zagospodarowania przestrzennego obszaru: </w:t>
      </w:r>
    </w:p>
    <w:p w:rsidR="00604FDD" w:rsidRPr="00604FDD" w:rsidRDefault="00604FDD" w:rsidP="00604FD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>–</w:t>
      </w:r>
      <w:r w:rsidRPr="00604FDD">
        <w:rPr>
          <w:color w:val="000000"/>
        </w:rPr>
        <w:tab/>
        <w:t xml:space="preserve">„Morasko-Radojewo-Umultowo Umultowo Zachód”, wywołany uchwałą Nr XXVII/203/IV/2003 Rady Miasta Poznania z dnia 9 września 2003 r., w którym została oznaczona symbolem: </w:t>
      </w:r>
      <w:r w:rsidRPr="00604FDD">
        <w:rPr>
          <w:b/>
          <w:bCs/>
          <w:color w:val="000000"/>
        </w:rPr>
        <w:t>17KD-D – teren drogi publicznej klasy dojazdowej;</w:t>
      </w:r>
    </w:p>
    <w:p w:rsidR="00604FDD" w:rsidRPr="00604FDD" w:rsidRDefault="00604FDD" w:rsidP="00604FDD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>–</w:t>
      </w:r>
      <w:r w:rsidRPr="00604FDD">
        <w:rPr>
          <w:color w:val="000000"/>
        </w:rPr>
        <w:tab/>
        <w:t xml:space="preserve">Morasko-Radojewo-Umultowo Umultowo Kampus UAM”, wywołany uchwałą Nr XXVII/203/IV/2003 Rady Miasta Poznania z dnia 9 września 2003 r., w którym została oznaczona symbolem: </w:t>
      </w:r>
      <w:r w:rsidRPr="00604FDD">
        <w:rPr>
          <w:b/>
          <w:bCs/>
          <w:color w:val="000000"/>
        </w:rPr>
        <w:t>17KD-D – teren drogi publicznej klasy dojazdowej.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symbolem: </w:t>
      </w:r>
      <w:r w:rsidRPr="00604FDD">
        <w:rPr>
          <w:b/>
          <w:bCs/>
          <w:color w:val="000000"/>
        </w:rPr>
        <w:t xml:space="preserve">U – tereny zabudowy usługowej. 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lastRenderedPageBreak/>
        <w:t>Działka 385/9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zagospodarowania przestrzennego obszaru „Morasko-Radojewo-Umultowo Umultowo Zachód”,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04KD-G – droga publiczna klasy głównej.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symbolem: </w:t>
      </w:r>
      <w:r w:rsidRPr="00604FDD">
        <w:rPr>
          <w:b/>
          <w:bCs/>
          <w:color w:val="000000"/>
        </w:rPr>
        <w:t xml:space="preserve">kdG.2 – tereny transportu, drogi główne. 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t>Działka 385/189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zagospodarowania przestrzennego obszaru „Morasko-Radojewo-Umultowo Umultowo Kampus UAM”,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17KD-D – teren drogi publicznej klasy dojazdowej.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symbolami: </w:t>
      </w:r>
      <w:r w:rsidRPr="00604FDD">
        <w:rPr>
          <w:b/>
          <w:bCs/>
          <w:color w:val="000000"/>
        </w:rPr>
        <w:t>U – tereny zabudowy usługowej oraz MN/MW – tereny zabudowy mieszkaniowej jednorodzinnej lub zabudowy wielorodzinnej niskiej.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t>Działka 385/190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zagospodarowania przestrzennego obszaru „Morasko-Radojewo-Umultowo Umultowo Zachód”,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19KD-D – droga publiczna klasy dojazdowej.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symbolami: </w:t>
      </w:r>
      <w:r w:rsidRPr="00604FDD">
        <w:rPr>
          <w:b/>
          <w:bCs/>
          <w:color w:val="000000"/>
        </w:rPr>
        <w:t>U – tereny zabudowy usługowej oraz MN/MW – tereny zabudowy mieszkaniowej jednorodzinnej lub zabudowy wielorodzinnej niskiej.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lastRenderedPageBreak/>
        <w:t>Działka 385/194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zagospodarowania przestrzennego obszaru „Morasko-Radojewo-Umultowo Umultowo Zachód”,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20KD-D – droga publiczna klasy dojazdowej.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symbolem: </w:t>
      </w:r>
      <w:r w:rsidRPr="00604FDD">
        <w:rPr>
          <w:b/>
          <w:bCs/>
          <w:color w:val="000000"/>
        </w:rPr>
        <w:t>MN/MW – tereny zabudowy mieszkaniowej jednorodzinnej lub zabudowy wielorodzinnej niskiej.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t>Działka 385/195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zagospodarowania przestrzennego obszaru „Morasko-Radojewo-Umultowo Umultowo Zachód”,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22KD-D – droga publiczna klasy dojazdowej.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symbolem: </w:t>
      </w:r>
      <w:r w:rsidRPr="00604FDD">
        <w:rPr>
          <w:b/>
          <w:bCs/>
          <w:color w:val="000000"/>
        </w:rPr>
        <w:t>U – tereny zabudowy usługowej.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t>Działka 385/198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zagospodarowania przestrzennego obszaru „Morasko-Radojewo-Umultowo Umultowo Zachód”,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04ktp – teren pętli autobusowej.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symbolem: </w:t>
      </w:r>
      <w:r w:rsidRPr="00604FDD">
        <w:rPr>
          <w:b/>
          <w:bCs/>
          <w:color w:val="000000"/>
        </w:rPr>
        <w:t>U – tereny zabudowy usługowej.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b/>
          <w:bCs/>
          <w:color w:val="000000"/>
        </w:rPr>
        <w:t>Działka 385/199</w:t>
      </w:r>
      <w:r w:rsidRPr="00604FDD">
        <w:rPr>
          <w:color w:val="000000"/>
        </w:rPr>
        <w:t xml:space="preserve"> położona jest na terenie, dla którego nie obowiązuje żaden miejscowy plan zagospodarowania przestrzennego, natomiast w opracowaniu jest miejscowy plan </w:t>
      </w:r>
      <w:r w:rsidRPr="00604FDD">
        <w:rPr>
          <w:color w:val="000000"/>
        </w:rPr>
        <w:lastRenderedPageBreak/>
        <w:t>zagospodarowania przestrzennego obszaru „Morasko-Radojewo-Umultowo Umultowo Zachód”, wywołany uchwałą Nr XXVII/203/IV/2003 Rady Miasta Poznania z dnia 9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września 2003 r., w którym została oznaczona symbolem: </w:t>
      </w:r>
      <w:r w:rsidRPr="00604FDD">
        <w:rPr>
          <w:b/>
          <w:bCs/>
          <w:color w:val="000000"/>
        </w:rPr>
        <w:t>04KD-G – droga publiczna klasy głównej.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604FDD">
        <w:rPr>
          <w:color w:val="000000"/>
        </w:rPr>
        <w:t xml:space="preserve">W Studium uwarunkowań i kierunków zagospodarowania przestrzennego miasta Poznania, zatwierdzonym uchwałą Nr LXXII/1137/VI/2014 Rady Miasta Poznania z dnia 23 września 2014 r., działka znajduje się na obszarze oznaczonym symbolem: </w:t>
      </w:r>
      <w:r w:rsidRPr="00604FDD">
        <w:rPr>
          <w:b/>
          <w:bCs/>
          <w:color w:val="000000"/>
        </w:rPr>
        <w:t>kdG.2 – tereny transportu, drogi główne.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Powyższe wynika z pisma nr UA-I-U02.6724.3283.2018 Wydziału Urbanistyki i Architektury Urzędu Miasta Poznania z dnia 14 grudnia 2018 r. oraz pisma nr MPU-Z2/5041-1202/Maf/18 5367/18 Miejskiej Pracowni Urbanistycznej z dnia 17 stycznia 2019 r.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FF"/>
        </w:rPr>
      </w:pPr>
      <w:r w:rsidRPr="00604FDD">
        <w:rPr>
          <w:color w:val="000000"/>
        </w:rPr>
        <w:t xml:space="preserve">Nabycie w drodze darowizny do zasobu Miasta Poznania prawa użytkowania wieczystego części przedmiotowych nieruchomości wraz z własnością posadowionych na nich budowli, stanowiących odrębny od gruntu przedmiot własności,  uzasadnione jest realizacją celów publicznych w rozumieniu art. 6 ust. 1 ustawy z dnia 21 sierpnia 1997 r. o gospodarce nieruchomościami (Dz. U. z 2020 r. poz. 65 t.j ze zm.), zgodnie z którymi celami publicznymi w rozumieniu ustawy są m.in.: </w:t>
      </w:r>
      <w:r w:rsidRPr="00604FDD">
        <w:rPr>
          <w:i/>
          <w:iCs/>
          <w:color w:val="000000"/>
        </w:rPr>
        <w:t>wydzielanie gruntów pod drogi publiczne, drogi rowerowe i</w:t>
      </w:r>
      <w:r w:rsidR="006322B3">
        <w:rPr>
          <w:i/>
          <w:iCs/>
          <w:color w:val="000000"/>
        </w:rPr>
        <w:t> </w:t>
      </w:r>
      <w:r w:rsidRPr="00604FDD">
        <w:rPr>
          <w:i/>
          <w:iCs/>
          <w:color w:val="000000"/>
        </w:rPr>
        <w:t>drogi wodne, budowa, utrzymywanie oraz wykonywanie robót budowlanych tych dróg, obiektów i urządzeń transportu publicznego, a także łączności publicznej i sygnalizacji</w:t>
      </w:r>
      <w:r w:rsidRPr="00604FDD">
        <w:rPr>
          <w:i/>
          <w:iCs/>
          <w:color w:val="0000FF"/>
        </w:rPr>
        <w:t>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604FDD">
        <w:rPr>
          <w:color w:val="000000"/>
        </w:rPr>
        <w:t xml:space="preserve">Zgodnie natomiast z treścią art. 7 ust. 1 pkt 2 ustawy z dnia 8 marca 1990 r. o samorządzie gminnym (Dz. U. z 2020 r. poz. 713 t.j.): </w:t>
      </w:r>
      <w:r w:rsidRPr="00604FDD">
        <w:rPr>
          <w:i/>
          <w:iCs/>
          <w:color w:val="000000"/>
        </w:rPr>
        <w:t>Do zadań własnych gminy należy zaspokajanie zbiorowych potrzeb wspólnoty. W szczególności zadania własne obejmują sprawy: (...) gminnych dróg, ulic, mostów, placów oraz organizacji ruchu drogowego.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604FDD">
        <w:rPr>
          <w:color w:val="000000"/>
        </w:rPr>
        <w:t>Stosownie do § 3 ust. 1 pkt 1 i ust. 2 uchwały Nr LXI/840/V/2009 Rady Miasta Poznania z</w:t>
      </w:r>
      <w:r w:rsidR="006322B3">
        <w:rPr>
          <w:color w:val="000000"/>
        </w:rPr>
        <w:t> </w:t>
      </w:r>
      <w:r w:rsidRPr="00604FDD">
        <w:rPr>
          <w:color w:val="000000"/>
        </w:rPr>
        <w:t xml:space="preserve">dnia 13 października 2009 r. w sprawie zasad gospodarowania nieruchomościami Miasta Poznania (Dz. Urz. Woj. Wlkp. z 2 grudnia 2019 r. poz. 10091 t.j.): </w:t>
      </w:r>
      <w:r w:rsidRPr="00604FDD">
        <w:rPr>
          <w:i/>
          <w:iCs/>
          <w:color w:val="000000"/>
        </w:rPr>
        <w:t>1. Poza przypadkami, gdy ustawa albo przepisy szczególne przewidują taki obowiązek, Prezydent Miasta Poznania nabywa nieruchomości, gdy są one niezbędne do realizacji celów publicznych, zadań własnych Miasta Poznani, a także dla innych celów, gdy nabycie następuje: 1) w formie darowizny (...). 2. Postanowienia ust. 1 stosuje się odpowiednio do nabywania prawa użytkowania wieczystego.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lastRenderedPageBreak/>
        <w:t>Nabycie w drodze darowizny do zasobu Miasta Poznania prawa użytkowania wieczystego części niniejszych nieruchomości wraz z własnością posadowionych na nich budowli, stanowiących odrębny od gruntu przedmiot własności, w kontekście strategii gospodarowania terenami dróg publicznych jest uzasadnione z uwagi na fakt, że są one związane z</w:t>
      </w:r>
      <w:r w:rsidR="006322B3">
        <w:rPr>
          <w:color w:val="000000"/>
        </w:rPr>
        <w:t> </w:t>
      </w:r>
      <w:r w:rsidRPr="00604FDD">
        <w:rPr>
          <w:color w:val="000000"/>
        </w:rPr>
        <w:t>realizowanym celem publicznym, a także zadaniem własnym gminy.</w:t>
      </w:r>
    </w:p>
    <w:p w:rsidR="00604FDD" w:rsidRPr="00604FDD" w:rsidRDefault="00604FDD" w:rsidP="00604FD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04FDD">
        <w:rPr>
          <w:color w:val="000000"/>
        </w:rPr>
        <w:t>Z uwagi na powyższe wydanie zarządzenia jest w pełni słuszne i uzasadnione.</w:t>
      </w:r>
    </w:p>
    <w:p w:rsidR="00604FDD" w:rsidRDefault="00604FDD" w:rsidP="00604FDD">
      <w:pPr>
        <w:spacing w:line="360" w:lineRule="auto"/>
        <w:jc w:val="both"/>
      </w:pPr>
    </w:p>
    <w:p w:rsidR="00604FDD" w:rsidRDefault="00604FDD" w:rsidP="00604FDD">
      <w:pPr>
        <w:spacing w:line="360" w:lineRule="auto"/>
        <w:jc w:val="both"/>
      </w:pPr>
    </w:p>
    <w:p w:rsidR="00604FDD" w:rsidRDefault="00604FDD" w:rsidP="00604FDD">
      <w:pPr>
        <w:keepNext/>
        <w:spacing w:line="360" w:lineRule="auto"/>
        <w:jc w:val="center"/>
      </w:pPr>
      <w:r>
        <w:t>DYREKTOR WYDZIAŁU</w:t>
      </w:r>
    </w:p>
    <w:p w:rsidR="00604FDD" w:rsidRPr="00604FDD" w:rsidRDefault="00604FDD" w:rsidP="00604FDD">
      <w:pPr>
        <w:keepNext/>
        <w:spacing w:line="360" w:lineRule="auto"/>
        <w:jc w:val="center"/>
      </w:pPr>
      <w:r>
        <w:t>(-) Magda Albińska</w:t>
      </w:r>
    </w:p>
    <w:sectPr w:rsidR="00604FDD" w:rsidRPr="00604FDD" w:rsidSect="00604F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6B" w:rsidRDefault="00C0276B">
      <w:r>
        <w:separator/>
      </w:r>
    </w:p>
  </w:endnote>
  <w:endnote w:type="continuationSeparator" w:id="0">
    <w:p w:rsidR="00C0276B" w:rsidRDefault="00C0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6B" w:rsidRDefault="00C0276B">
      <w:r>
        <w:separator/>
      </w:r>
    </w:p>
  </w:footnote>
  <w:footnote w:type="continuationSeparator" w:id="0">
    <w:p w:rsidR="00C0276B" w:rsidRDefault="00C0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w drodze darowizny prawa użytkowania wieczystego części nieruchomości, objętej księgą wieczystą o numerze PO1P/00137765/3, stanowiącej własność Miasta Poznania w użytkowaniu wieczystym Uniwesrytetu im. Adama Mickiewicza w Poznaniu, położonej w Poznaniu w rejonie ulic: Umultowskiej i Zagajnikowej, oznaczonej w ewidencji gruntów jako: działka 385/8 i działka 385/9 z arkusza mapy 14 obręb Umultowo oraz prawa użytkowania wieczystego części nieruchomości wraz z własnością posadowionych na niej budowli, stanowiących odrębny od gruntu przedmiot własności, objętej księgą wieczystą o numerze PO1P/00124274/0, stanowiącej własność Miasta Poznania w użytkowaniu wieczystym Uniwersytetu im. Adama Mickiewicza w Poznaniu, położonej w Poznaniu w rejonie ulic: Umultowskiej, Romana Pollaka, Wacława Strażewicza, Zygmunta Szweykowskiego, Stefana Vrtela-Wierczyńskiego, Bogumiła Krygowskiego i Zagajnikowej, oznaczonej w ewidencji gruntów jako: działki: 386/189, 386/190, 386/194, 386/195, 386/198, 386/199 z arkusza mapy 14 obręb Umultowo, przeznaczonych w opracowywanych miejscowych planach zagospodarowania przestrzennego obszaru &quot;Morasko - Radojewo - Umultowo&quot; Umultowo Zachód w Poznaniu oraz &quot;Morasko - Radojewo - Umultowo&quot; Kampus UAM w Poznaniu pod drogi publiczne."/>
  </w:docVars>
  <w:rsids>
    <w:rsidRoot w:val="00604FDD"/>
    <w:rsid w:val="000607A3"/>
    <w:rsid w:val="001B1D53"/>
    <w:rsid w:val="0022095A"/>
    <w:rsid w:val="002438C7"/>
    <w:rsid w:val="002946C5"/>
    <w:rsid w:val="002C29F3"/>
    <w:rsid w:val="00604FDD"/>
    <w:rsid w:val="006322B3"/>
    <w:rsid w:val="00796326"/>
    <w:rsid w:val="00A87E1B"/>
    <w:rsid w:val="00AA04BE"/>
    <w:rsid w:val="00BB1A14"/>
    <w:rsid w:val="00C027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53482"/>
  <w15:chartTrackingRefBased/>
  <w15:docId w15:val="{DFB38525-6FF3-425B-8BB0-76299AA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6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2020-06-25T12:01:00Z</dcterms:created>
  <dcterms:modified xsi:type="dcterms:W3CDTF">2020-06-25T12:09:00Z</dcterms:modified>
</cp:coreProperties>
</file>