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10F33">
              <w:rPr>
                <w:b/>
              </w:rPr>
              <w:fldChar w:fldCharType="separate"/>
            </w:r>
            <w:r w:rsidR="00910F33">
              <w:rPr>
                <w:b/>
              </w:rPr>
              <w:t>powołania Rady Wielkopolskiego Muzeum Niepodległości.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10F33" w:rsidRDefault="00FA63B5" w:rsidP="00910F33">
      <w:pPr>
        <w:spacing w:line="360" w:lineRule="auto"/>
        <w:jc w:val="both"/>
      </w:pPr>
      <w:bookmarkStart w:id="2" w:name="z1"/>
      <w:bookmarkEnd w:id="2"/>
    </w:p>
    <w:p w:rsidR="00910F33" w:rsidRPr="00910F33" w:rsidRDefault="00910F33" w:rsidP="00910F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0F33">
        <w:rPr>
          <w:color w:val="000000"/>
        </w:rPr>
        <w:t>Na podstawie art. 11 ustawy z dnia 21 listopada 1996 r. o muzeach (t.j. Dz. U. 2020 r., poz. 902), art. 30 ust. 1 ustawy z dnia 8 marca 1990 r. o samorządzie gminnym (t.j. Dz. U. z 2020 r. poz. 713) oraz § 9 Statutu Wielkopolskiego Muzeum Niepodległości, stanowiącego załącznik do uchwały Nr VII/38/VII/2015 Rady Miasta Poznania z dnia 10 lutego 2015 r. w</w:t>
      </w:r>
      <w:r w:rsidR="00E33FA9">
        <w:rPr>
          <w:color w:val="000000"/>
        </w:rPr>
        <w:t> </w:t>
      </w:r>
      <w:r w:rsidRPr="00910F33">
        <w:rPr>
          <w:color w:val="000000"/>
        </w:rPr>
        <w:t>sprawie zmiany nazwy Wielkopolskiego Muzeum Walk Niepodległościowych i nadania nowego statutu, zmienionego uchwałą Nr XII/185/VIII/2019 Rady Miasta Poznania z dnia 28 maja 2019 r., powołuje się Radę Wielkopolskiego Muzeum Niepodległości.</w:t>
      </w:r>
    </w:p>
    <w:p w:rsidR="00910F33" w:rsidRPr="00910F33" w:rsidRDefault="00910F33" w:rsidP="00910F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10F33" w:rsidRDefault="00910F33" w:rsidP="00910F33">
      <w:pPr>
        <w:spacing w:line="360" w:lineRule="auto"/>
        <w:jc w:val="both"/>
        <w:rPr>
          <w:color w:val="000000"/>
        </w:rPr>
      </w:pPr>
      <w:r w:rsidRPr="00910F33">
        <w:rPr>
          <w:color w:val="000000"/>
        </w:rPr>
        <w:t>Kadencja Rady trwa 4 lata, a w jej skład wchodzi 8 osób.</w:t>
      </w:r>
    </w:p>
    <w:p w:rsidR="00910F33" w:rsidRDefault="00910F33" w:rsidP="00910F33">
      <w:pPr>
        <w:spacing w:line="360" w:lineRule="auto"/>
        <w:jc w:val="both"/>
      </w:pPr>
    </w:p>
    <w:p w:rsidR="00910F33" w:rsidRDefault="00910F33" w:rsidP="00910F33">
      <w:pPr>
        <w:keepNext/>
        <w:spacing w:line="360" w:lineRule="auto"/>
        <w:jc w:val="center"/>
      </w:pPr>
      <w:r>
        <w:t>DYREKTOR WYDZIAŁU</w:t>
      </w:r>
    </w:p>
    <w:p w:rsidR="00910F33" w:rsidRPr="00910F33" w:rsidRDefault="00910F33" w:rsidP="00910F33">
      <w:pPr>
        <w:keepNext/>
        <w:spacing w:line="360" w:lineRule="auto"/>
        <w:jc w:val="center"/>
      </w:pPr>
      <w:r>
        <w:t>(-) Justyna Makowska</w:t>
      </w:r>
    </w:p>
    <w:sectPr w:rsidR="00910F33" w:rsidRPr="00910F33" w:rsidSect="00910F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F33" w:rsidRDefault="00910F33">
      <w:r>
        <w:separator/>
      </w:r>
    </w:p>
  </w:endnote>
  <w:endnote w:type="continuationSeparator" w:id="0">
    <w:p w:rsidR="00910F33" w:rsidRDefault="0091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F33" w:rsidRDefault="00910F33">
      <w:r>
        <w:separator/>
      </w:r>
    </w:p>
  </w:footnote>
  <w:footnote w:type="continuationSeparator" w:id="0">
    <w:p w:rsidR="00910F33" w:rsidRDefault="00910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Wielkopolskiego Muzeum Niepodległości."/>
  </w:docVars>
  <w:rsids>
    <w:rsidRoot w:val="00910F33"/>
    <w:rsid w:val="000607A3"/>
    <w:rsid w:val="001B1D53"/>
    <w:rsid w:val="0022095A"/>
    <w:rsid w:val="002946C5"/>
    <w:rsid w:val="002C29F3"/>
    <w:rsid w:val="00796326"/>
    <w:rsid w:val="00910F33"/>
    <w:rsid w:val="00A87E1B"/>
    <w:rsid w:val="00AA04BE"/>
    <w:rsid w:val="00BB1A14"/>
    <w:rsid w:val="00E33FA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12F98-7CA9-4DC4-9DE5-9E37CFB1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133</Words>
  <Characters>733</Characters>
  <Application>Microsoft Office Word</Application>
  <DocSecurity>0</DocSecurity>
  <Lines>22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2020-07-07T08:11:00Z</dcterms:created>
  <dcterms:modified xsi:type="dcterms:W3CDTF">2020-07-07T08:11:00Z</dcterms:modified>
</cp:coreProperties>
</file>