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A9" w:rsidRPr="0094798E" w:rsidRDefault="00675DA9" w:rsidP="0094798E">
      <w:pPr>
        <w:pStyle w:val="Nagwek2"/>
        <w:spacing w:line="240" w:lineRule="auto"/>
        <w:ind w:left="-540" w:right="-650" w:firstLine="5"/>
        <w:jc w:val="right"/>
        <w:rPr>
          <w:rFonts w:cs="Arial"/>
          <w:b w:val="0"/>
          <w:i w:val="0"/>
          <w:szCs w:val="20"/>
        </w:rPr>
      </w:pPr>
      <w:r w:rsidRPr="0094798E">
        <w:rPr>
          <w:rFonts w:cs="Arial"/>
          <w:b w:val="0"/>
          <w:i w:val="0"/>
          <w:szCs w:val="20"/>
        </w:rPr>
        <w:t xml:space="preserve">Załącznik </w:t>
      </w:r>
      <w:r w:rsidR="00A70A14">
        <w:rPr>
          <w:rFonts w:cs="Arial"/>
          <w:b w:val="0"/>
          <w:i w:val="0"/>
          <w:szCs w:val="20"/>
        </w:rPr>
        <w:t xml:space="preserve"> nr 2 </w:t>
      </w:r>
      <w:r w:rsidRPr="0094798E">
        <w:rPr>
          <w:rFonts w:cs="Arial"/>
          <w:b w:val="0"/>
          <w:i w:val="0"/>
          <w:szCs w:val="20"/>
        </w:rPr>
        <w:t xml:space="preserve">do Zarzadzenia nr </w:t>
      </w:r>
      <w:r w:rsidR="00855F3A">
        <w:rPr>
          <w:rFonts w:cs="Arial"/>
          <w:b w:val="0"/>
          <w:i w:val="0"/>
          <w:szCs w:val="20"/>
        </w:rPr>
        <w:t>544</w:t>
      </w:r>
      <w:r w:rsidRPr="0094798E">
        <w:rPr>
          <w:rFonts w:cs="Arial"/>
          <w:b w:val="0"/>
          <w:i w:val="0"/>
          <w:szCs w:val="20"/>
        </w:rPr>
        <w:t>/2020/P</w:t>
      </w:r>
      <w:r w:rsidRPr="0094798E">
        <w:rPr>
          <w:rFonts w:cs="Arial"/>
          <w:b w:val="0"/>
          <w:i w:val="0"/>
          <w:szCs w:val="20"/>
        </w:rPr>
        <w:br/>
        <w:t>PREZYDENTA MIASTA POZNANIA</w:t>
      </w:r>
      <w:r w:rsidRPr="0094798E">
        <w:rPr>
          <w:rFonts w:cs="Arial"/>
          <w:b w:val="0"/>
          <w:i w:val="0"/>
          <w:szCs w:val="20"/>
        </w:rPr>
        <w:br/>
        <w:t xml:space="preserve">z dnia  </w:t>
      </w:r>
      <w:r w:rsidR="00855F3A">
        <w:rPr>
          <w:rFonts w:cs="Arial"/>
          <w:b w:val="0"/>
          <w:i w:val="0"/>
          <w:szCs w:val="20"/>
        </w:rPr>
        <w:t xml:space="preserve">22 lipca </w:t>
      </w:r>
      <w:bookmarkStart w:id="0" w:name="_GoBack"/>
      <w:bookmarkEnd w:id="0"/>
      <w:r w:rsidRPr="0094798E">
        <w:rPr>
          <w:rFonts w:cs="Arial"/>
          <w:b w:val="0"/>
          <w:i w:val="0"/>
          <w:szCs w:val="20"/>
        </w:rPr>
        <w:t>2020 r.</w:t>
      </w:r>
    </w:p>
    <w:p w:rsidR="00675DA9" w:rsidRPr="0094798E" w:rsidRDefault="00675DA9" w:rsidP="0094798E">
      <w:pPr>
        <w:jc w:val="center"/>
        <w:rPr>
          <w:rFonts w:ascii="Arial" w:hAnsi="Arial" w:cs="Arial"/>
          <w:sz w:val="20"/>
          <w:szCs w:val="20"/>
        </w:rPr>
      </w:pPr>
    </w:p>
    <w:p w:rsidR="00675DA9" w:rsidRDefault="00675DA9" w:rsidP="0094798E">
      <w:pPr>
        <w:jc w:val="center"/>
        <w:rPr>
          <w:rFonts w:ascii="Arial" w:hAnsi="Arial" w:cs="Arial"/>
          <w:sz w:val="20"/>
          <w:szCs w:val="20"/>
        </w:rPr>
      </w:pPr>
    </w:p>
    <w:p w:rsidR="0094798E" w:rsidRPr="0094798E" w:rsidRDefault="0094798E" w:rsidP="0094798E">
      <w:pPr>
        <w:jc w:val="center"/>
        <w:rPr>
          <w:rFonts w:ascii="Arial" w:hAnsi="Arial" w:cs="Arial"/>
          <w:sz w:val="20"/>
          <w:szCs w:val="20"/>
        </w:rPr>
      </w:pPr>
    </w:p>
    <w:p w:rsidR="00973BB6" w:rsidRPr="0094798E" w:rsidRDefault="000F3436" w:rsidP="0094798E">
      <w:pPr>
        <w:jc w:val="center"/>
        <w:rPr>
          <w:rFonts w:ascii="Arial" w:hAnsi="Arial" w:cs="Arial"/>
          <w:b/>
          <w:sz w:val="22"/>
          <w:szCs w:val="22"/>
        </w:rPr>
      </w:pPr>
      <w:r w:rsidRPr="0094798E">
        <w:rPr>
          <w:rFonts w:ascii="Arial" w:hAnsi="Arial" w:cs="Arial"/>
          <w:b/>
          <w:sz w:val="22"/>
          <w:szCs w:val="22"/>
        </w:rPr>
        <w:t>Zasady</w:t>
      </w:r>
      <w:r w:rsidR="0037084E" w:rsidRPr="0094798E">
        <w:rPr>
          <w:rFonts w:ascii="Arial" w:hAnsi="Arial" w:cs="Arial"/>
          <w:b/>
          <w:sz w:val="22"/>
          <w:szCs w:val="22"/>
        </w:rPr>
        <w:t xml:space="preserve"> </w:t>
      </w:r>
      <w:r w:rsidR="00675DA9" w:rsidRPr="0094798E">
        <w:rPr>
          <w:rFonts w:ascii="Arial" w:hAnsi="Arial" w:cs="Arial"/>
          <w:b/>
          <w:sz w:val="22"/>
          <w:szCs w:val="22"/>
        </w:rPr>
        <w:t>najmu nieruchomości stanowiących własność Miasta Poznania położonych w</w:t>
      </w:r>
      <w:r w:rsidR="00A70A14">
        <w:rPr>
          <w:rFonts w:ascii="Arial" w:hAnsi="Arial" w:cs="Arial"/>
          <w:b/>
          <w:sz w:val="22"/>
          <w:szCs w:val="22"/>
        </w:rPr>
        <w:t> </w:t>
      </w:r>
      <w:r w:rsidR="00675DA9" w:rsidRPr="0094798E">
        <w:rPr>
          <w:rFonts w:ascii="Arial" w:hAnsi="Arial" w:cs="Arial"/>
          <w:b/>
          <w:sz w:val="22"/>
          <w:szCs w:val="22"/>
        </w:rPr>
        <w:t>Poznaniu przy ul. Kazimierza Pułaskiego</w:t>
      </w:r>
    </w:p>
    <w:p w:rsidR="0014194F" w:rsidRDefault="0014194F" w:rsidP="0094798E">
      <w:pPr>
        <w:rPr>
          <w:rFonts w:ascii="Arial" w:hAnsi="Arial" w:cs="Arial"/>
          <w:sz w:val="20"/>
          <w:szCs w:val="20"/>
        </w:rPr>
      </w:pPr>
    </w:p>
    <w:p w:rsidR="0094798E" w:rsidRDefault="0094798E" w:rsidP="0094798E">
      <w:pPr>
        <w:rPr>
          <w:rFonts w:ascii="Arial" w:hAnsi="Arial" w:cs="Arial"/>
          <w:sz w:val="20"/>
          <w:szCs w:val="20"/>
        </w:rPr>
      </w:pPr>
    </w:p>
    <w:p w:rsidR="0094798E" w:rsidRDefault="0094798E" w:rsidP="0094798E">
      <w:pPr>
        <w:rPr>
          <w:rFonts w:ascii="Arial" w:hAnsi="Arial" w:cs="Arial"/>
          <w:sz w:val="20"/>
          <w:szCs w:val="20"/>
        </w:rPr>
      </w:pPr>
    </w:p>
    <w:p w:rsidR="0094798E" w:rsidRPr="0094798E" w:rsidRDefault="0094798E" w:rsidP="0094798E">
      <w:pPr>
        <w:rPr>
          <w:rFonts w:ascii="Arial" w:hAnsi="Arial" w:cs="Arial"/>
          <w:sz w:val="20"/>
          <w:szCs w:val="20"/>
        </w:rPr>
      </w:pPr>
    </w:p>
    <w:p w:rsidR="00E44460" w:rsidRPr="0094798E" w:rsidRDefault="00675DA9" w:rsidP="00A70A14">
      <w:pPr>
        <w:numPr>
          <w:ilvl w:val="0"/>
          <w:numId w:val="1"/>
        </w:numPr>
        <w:tabs>
          <w:tab w:val="clear" w:pos="720"/>
          <w:tab w:val="num" w:pos="360"/>
        </w:tabs>
        <w:spacing w:before="40" w:after="4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Nieruchomości stanowiące własność Miasta Poznania </w:t>
      </w:r>
      <w:r w:rsidR="00E44460" w:rsidRPr="0094798E">
        <w:rPr>
          <w:rFonts w:ascii="Arial" w:hAnsi="Arial" w:cs="Arial"/>
          <w:sz w:val="20"/>
          <w:szCs w:val="20"/>
        </w:rPr>
        <w:t>podlega</w:t>
      </w:r>
      <w:r w:rsidRPr="0094798E">
        <w:rPr>
          <w:rFonts w:ascii="Arial" w:hAnsi="Arial" w:cs="Arial"/>
          <w:sz w:val="20"/>
          <w:szCs w:val="20"/>
        </w:rPr>
        <w:t>ją</w:t>
      </w:r>
      <w:r w:rsidR="00E44460" w:rsidRPr="0094798E">
        <w:rPr>
          <w:rFonts w:ascii="Arial" w:hAnsi="Arial" w:cs="Arial"/>
          <w:sz w:val="20"/>
          <w:szCs w:val="20"/>
        </w:rPr>
        <w:t xml:space="preserve"> sprzedaży w trybie przetargu ustnego nieograniczonego.</w:t>
      </w:r>
    </w:p>
    <w:p w:rsidR="00E44460" w:rsidRPr="0094798E" w:rsidRDefault="008F5A91" w:rsidP="00A70A14">
      <w:pPr>
        <w:numPr>
          <w:ilvl w:val="0"/>
          <w:numId w:val="1"/>
        </w:numPr>
        <w:tabs>
          <w:tab w:val="clear" w:pos="720"/>
          <w:tab w:val="num" w:pos="360"/>
        </w:tabs>
        <w:spacing w:before="40" w:after="40"/>
        <w:ind w:left="360"/>
        <w:jc w:val="both"/>
        <w:rPr>
          <w:rFonts w:ascii="Arial" w:hAnsi="Arial" w:cs="Arial"/>
          <w:sz w:val="20"/>
          <w:szCs w:val="20"/>
        </w:rPr>
      </w:pP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</w:t>
      </w:r>
      <w:r w:rsidRPr="0094798E">
        <w:rPr>
          <w:rFonts w:ascii="Arial" w:hAnsi="Arial" w:cs="Arial"/>
          <w:sz w:val="20"/>
          <w:szCs w:val="20"/>
        </w:rPr>
        <w:t xml:space="preserve"> ogłasza, organizuje i przeprowadza właściwy organ</w:t>
      </w:r>
      <w:r w:rsidR="005145AF" w:rsidRPr="0094798E">
        <w:rPr>
          <w:rFonts w:ascii="Arial" w:hAnsi="Arial" w:cs="Arial"/>
          <w:sz w:val="20"/>
          <w:szCs w:val="20"/>
        </w:rPr>
        <w:t>, tj. Prezydent Miasta Poznania</w:t>
      </w:r>
      <w:r w:rsidRPr="0094798E">
        <w:rPr>
          <w:rFonts w:ascii="Arial" w:hAnsi="Arial" w:cs="Arial"/>
          <w:sz w:val="20"/>
          <w:szCs w:val="20"/>
        </w:rPr>
        <w:t>.</w:t>
      </w:r>
    </w:p>
    <w:p w:rsidR="008F5A91" w:rsidRPr="0094798E" w:rsidRDefault="008F5A91" w:rsidP="00A70A14">
      <w:pPr>
        <w:numPr>
          <w:ilvl w:val="0"/>
          <w:numId w:val="1"/>
        </w:numPr>
        <w:tabs>
          <w:tab w:val="clear" w:pos="720"/>
          <w:tab w:val="num" w:pos="360"/>
        </w:tabs>
        <w:spacing w:before="40" w:after="40"/>
        <w:ind w:left="360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W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94798E">
        <w:rPr>
          <w:rFonts w:ascii="Arial" w:hAnsi="Arial" w:cs="Arial"/>
          <w:sz w:val="20"/>
          <w:szCs w:val="20"/>
        </w:rPr>
        <w:t xml:space="preserve"> mogą brać udział osoby, które wniosą wadium </w:t>
      </w:r>
      <w:r w:rsidR="0088708C" w:rsidRPr="0094798E">
        <w:rPr>
          <w:rFonts w:ascii="Arial" w:hAnsi="Arial" w:cs="Arial"/>
          <w:sz w:val="20"/>
          <w:szCs w:val="20"/>
        </w:rPr>
        <w:t xml:space="preserve">w pieniądzu, </w:t>
      </w:r>
      <w:r w:rsidR="00675DA9" w:rsidRPr="0094798E">
        <w:rPr>
          <w:rFonts w:ascii="Arial" w:hAnsi="Arial" w:cs="Arial"/>
          <w:sz w:val="20"/>
          <w:szCs w:val="20"/>
        </w:rPr>
        <w:t xml:space="preserve">w wysokości i </w:t>
      </w:r>
      <w:r w:rsidRPr="0094798E">
        <w:rPr>
          <w:rFonts w:ascii="Arial" w:hAnsi="Arial" w:cs="Arial"/>
          <w:sz w:val="20"/>
          <w:szCs w:val="20"/>
        </w:rPr>
        <w:t>w termin</w:t>
      </w:r>
      <w:r w:rsidR="00675DA9" w:rsidRPr="0094798E">
        <w:rPr>
          <w:rFonts w:ascii="Arial" w:hAnsi="Arial" w:cs="Arial"/>
          <w:sz w:val="20"/>
          <w:szCs w:val="20"/>
        </w:rPr>
        <w:t>ie wskazanym</w:t>
      </w:r>
      <w:r w:rsidRPr="0094798E">
        <w:rPr>
          <w:rFonts w:ascii="Arial" w:hAnsi="Arial" w:cs="Arial"/>
          <w:sz w:val="20"/>
          <w:szCs w:val="20"/>
        </w:rPr>
        <w:t xml:space="preserve"> w ogłoszeniu o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94798E">
        <w:rPr>
          <w:rFonts w:ascii="Arial" w:hAnsi="Arial" w:cs="Arial"/>
          <w:sz w:val="20"/>
          <w:szCs w:val="20"/>
        </w:rPr>
        <w:t>.</w:t>
      </w:r>
    </w:p>
    <w:p w:rsidR="00A856F7" w:rsidRPr="0094798E" w:rsidRDefault="00A856F7" w:rsidP="00A70A14">
      <w:pPr>
        <w:numPr>
          <w:ilvl w:val="0"/>
          <w:numId w:val="1"/>
        </w:numPr>
        <w:tabs>
          <w:tab w:val="clear" w:pos="720"/>
          <w:tab w:val="num" w:pos="360"/>
        </w:tabs>
        <w:spacing w:before="40" w:after="40"/>
        <w:ind w:left="360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Wadium zwraca się niezwłocznie</w:t>
      </w:r>
      <w:r w:rsidR="00C34BC3" w:rsidRPr="0094798E">
        <w:rPr>
          <w:rFonts w:ascii="Arial" w:hAnsi="Arial" w:cs="Arial"/>
          <w:sz w:val="20"/>
          <w:szCs w:val="20"/>
        </w:rPr>
        <w:t xml:space="preserve"> po odwołaniu albo zamknięciu przetargu, jednak </w:t>
      </w:r>
      <w:r w:rsidR="00675DA9" w:rsidRPr="0094798E">
        <w:rPr>
          <w:rFonts w:ascii="Arial" w:hAnsi="Arial" w:cs="Arial"/>
          <w:sz w:val="20"/>
          <w:szCs w:val="20"/>
        </w:rPr>
        <w:t>nie później niż przed upływem 7</w:t>
      </w:r>
      <w:r w:rsidRPr="0094798E">
        <w:rPr>
          <w:rFonts w:ascii="Arial" w:hAnsi="Arial" w:cs="Arial"/>
          <w:sz w:val="20"/>
          <w:szCs w:val="20"/>
        </w:rPr>
        <w:t xml:space="preserve"> dni </w:t>
      </w:r>
      <w:r w:rsidR="00751445" w:rsidRPr="0094798E">
        <w:rPr>
          <w:rFonts w:ascii="Arial" w:hAnsi="Arial" w:cs="Arial"/>
          <w:sz w:val="20"/>
          <w:szCs w:val="20"/>
        </w:rPr>
        <w:t xml:space="preserve">roboczych </w:t>
      </w:r>
      <w:r w:rsidRPr="0094798E">
        <w:rPr>
          <w:rFonts w:ascii="Arial" w:hAnsi="Arial" w:cs="Arial"/>
          <w:sz w:val="20"/>
          <w:szCs w:val="20"/>
        </w:rPr>
        <w:t>od dnia zamknięci</w:t>
      </w:r>
      <w:r w:rsidR="00C34BC3" w:rsidRPr="0094798E">
        <w:rPr>
          <w:rFonts w:ascii="Arial" w:hAnsi="Arial" w:cs="Arial"/>
          <w:sz w:val="20"/>
          <w:szCs w:val="20"/>
        </w:rPr>
        <w:t>a lub odwołania</w:t>
      </w:r>
      <w:r w:rsidRPr="0094798E">
        <w:rPr>
          <w:rFonts w:ascii="Arial" w:hAnsi="Arial" w:cs="Arial"/>
          <w:sz w:val="20"/>
          <w:szCs w:val="20"/>
        </w:rPr>
        <w:t xml:space="preserve">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94798E">
        <w:rPr>
          <w:rFonts w:ascii="Arial" w:hAnsi="Arial" w:cs="Arial"/>
          <w:sz w:val="20"/>
          <w:szCs w:val="20"/>
        </w:rPr>
        <w:t>, z zastrzeżeniem pkt. 5</w:t>
      </w:r>
    </w:p>
    <w:p w:rsidR="00A856F7" w:rsidRPr="0094798E" w:rsidRDefault="00A856F7" w:rsidP="00A70A14">
      <w:pPr>
        <w:numPr>
          <w:ilvl w:val="0"/>
          <w:numId w:val="1"/>
        </w:numPr>
        <w:tabs>
          <w:tab w:val="clear" w:pos="720"/>
          <w:tab w:val="num" w:pos="360"/>
        </w:tabs>
        <w:spacing w:before="40" w:after="40"/>
        <w:ind w:left="360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Wadium wniesione przez uczestnika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94798E">
        <w:rPr>
          <w:rFonts w:ascii="Arial" w:hAnsi="Arial" w:cs="Arial"/>
          <w:sz w:val="20"/>
          <w:szCs w:val="20"/>
        </w:rPr>
        <w:t xml:space="preserve">, który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</w:t>
      </w:r>
      <w:r w:rsidRPr="0094798E">
        <w:rPr>
          <w:rFonts w:ascii="Arial" w:hAnsi="Arial" w:cs="Arial"/>
          <w:sz w:val="20"/>
          <w:szCs w:val="20"/>
        </w:rPr>
        <w:t xml:space="preserve"> wygrał, zalicza się na poczet </w:t>
      </w:r>
      <w:r w:rsidR="00675DA9" w:rsidRPr="0094798E">
        <w:rPr>
          <w:rFonts w:ascii="Arial" w:hAnsi="Arial" w:cs="Arial"/>
          <w:sz w:val="20"/>
          <w:szCs w:val="20"/>
        </w:rPr>
        <w:t>ewentualnego przyszłego długu najemcy tj. kaucji</w:t>
      </w:r>
      <w:r w:rsidRPr="0094798E">
        <w:rPr>
          <w:rFonts w:ascii="Arial" w:hAnsi="Arial" w:cs="Arial"/>
          <w:sz w:val="20"/>
          <w:szCs w:val="20"/>
        </w:rPr>
        <w:t>.</w:t>
      </w:r>
    </w:p>
    <w:p w:rsidR="00A856F7" w:rsidRPr="0094798E" w:rsidRDefault="00456ACF" w:rsidP="00A70A14">
      <w:pPr>
        <w:numPr>
          <w:ilvl w:val="0"/>
          <w:numId w:val="1"/>
        </w:numPr>
        <w:tabs>
          <w:tab w:val="clear" w:pos="720"/>
          <w:tab w:val="num" w:pos="360"/>
        </w:tabs>
        <w:spacing w:before="40" w:after="40"/>
        <w:ind w:left="360" w:hanging="357"/>
        <w:jc w:val="both"/>
        <w:rPr>
          <w:rStyle w:val="luchili"/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Ogłoszenie o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94798E">
        <w:rPr>
          <w:rFonts w:ascii="Arial" w:hAnsi="Arial" w:cs="Arial"/>
          <w:sz w:val="20"/>
          <w:szCs w:val="20"/>
        </w:rPr>
        <w:t xml:space="preserve"> podaje się do publicznej </w:t>
      </w:r>
      <w:r w:rsidR="00675DA9" w:rsidRPr="0094798E">
        <w:rPr>
          <w:rFonts w:ascii="Arial" w:hAnsi="Arial" w:cs="Arial"/>
          <w:sz w:val="20"/>
          <w:szCs w:val="20"/>
        </w:rPr>
        <w:t>wiadomości, co</w:t>
      </w:r>
      <w:r w:rsidR="002733BB">
        <w:rPr>
          <w:rFonts w:ascii="Arial" w:hAnsi="Arial" w:cs="Arial"/>
          <w:sz w:val="20"/>
          <w:szCs w:val="20"/>
        </w:rPr>
        <w:t xml:space="preserve"> najmniej na okres 21</w:t>
      </w:r>
      <w:r w:rsidRPr="0094798E">
        <w:rPr>
          <w:rFonts w:ascii="Arial" w:hAnsi="Arial" w:cs="Arial"/>
          <w:sz w:val="20"/>
          <w:szCs w:val="20"/>
        </w:rPr>
        <w:t xml:space="preserve"> dni przed wyznaczonym terminem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przetargu, poprzez:</w:t>
      </w:r>
    </w:p>
    <w:p w:rsidR="00456ACF" w:rsidRPr="0094798E" w:rsidRDefault="00456ACF" w:rsidP="00A70A14">
      <w:pPr>
        <w:numPr>
          <w:ilvl w:val="0"/>
          <w:numId w:val="5"/>
        </w:numPr>
        <w:tabs>
          <w:tab w:val="left" w:pos="10980"/>
        </w:tabs>
        <w:spacing w:before="40" w:after="40"/>
        <w:ind w:hanging="357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wywieszenie na tablicy ogłoszeń w siedzibie Urzędu Miasta Poznania, pl. Kolegiacki 17, </w:t>
      </w:r>
      <w:r w:rsidR="00443A3B" w:rsidRPr="0094798E">
        <w:rPr>
          <w:rFonts w:ascii="Arial" w:hAnsi="Arial" w:cs="Arial"/>
          <w:sz w:val="20"/>
          <w:szCs w:val="20"/>
        </w:rPr>
        <w:br/>
      </w:r>
      <w:r w:rsidRPr="0094798E">
        <w:rPr>
          <w:rFonts w:ascii="Arial" w:hAnsi="Arial" w:cs="Arial"/>
          <w:sz w:val="20"/>
          <w:szCs w:val="20"/>
        </w:rPr>
        <w:t xml:space="preserve">oraz w </w:t>
      </w:r>
      <w:r w:rsidR="00675DA9" w:rsidRPr="0094798E">
        <w:rPr>
          <w:rFonts w:ascii="Arial" w:hAnsi="Arial" w:cs="Arial"/>
          <w:sz w:val="20"/>
          <w:szCs w:val="20"/>
        </w:rPr>
        <w:t>siedzibie Wydziału</w:t>
      </w:r>
      <w:r w:rsidRPr="0094798E">
        <w:rPr>
          <w:rFonts w:ascii="Arial" w:hAnsi="Arial" w:cs="Arial"/>
          <w:sz w:val="20"/>
          <w:szCs w:val="20"/>
        </w:rPr>
        <w:t xml:space="preserve"> Gospodarki Nieruchomościami UMP, ul. Gronowa 20</w:t>
      </w:r>
      <w:r w:rsidR="00952A28" w:rsidRPr="0094798E">
        <w:rPr>
          <w:rFonts w:ascii="Arial" w:hAnsi="Arial" w:cs="Arial"/>
          <w:sz w:val="20"/>
          <w:szCs w:val="20"/>
        </w:rPr>
        <w:t>, XII piętro</w:t>
      </w:r>
      <w:r w:rsidRPr="0094798E">
        <w:rPr>
          <w:rFonts w:ascii="Arial" w:hAnsi="Arial" w:cs="Arial"/>
          <w:sz w:val="20"/>
          <w:szCs w:val="20"/>
        </w:rPr>
        <w:t>;</w:t>
      </w:r>
    </w:p>
    <w:p w:rsidR="00456ACF" w:rsidRPr="0094798E" w:rsidRDefault="00456ACF" w:rsidP="00A70A14">
      <w:pPr>
        <w:numPr>
          <w:ilvl w:val="0"/>
          <w:numId w:val="5"/>
        </w:numPr>
        <w:tabs>
          <w:tab w:val="left" w:pos="10980"/>
        </w:tabs>
        <w:spacing w:before="40" w:after="40"/>
        <w:ind w:hanging="357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zamieszczenie w Biuletynie Informacji Publicznej;</w:t>
      </w:r>
    </w:p>
    <w:p w:rsidR="0094798E" w:rsidRPr="00A70A14" w:rsidRDefault="00456ACF" w:rsidP="00A70A14">
      <w:pPr>
        <w:numPr>
          <w:ilvl w:val="0"/>
          <w:numId w:val="5"/>
        </w:numPr>
        <w:tabs>
          <w:tab w:val="left" w:pos="10980"/>
        </w:tabs>
        <w:spacing w:before="40" w:after="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opublikowanie wyciągu z tego ogłoszenia w prasie lokalnej</w:t>
      </w:r>
      <w:r w:rsidR="00F976B0" w:rsidRPr="0094798E">
        <w:rPr>
          <w:rFonts w:ascii="Arial" w:hAnsi="Arial" w:cs="Arial"/>
          <w:sz w:val="20"/>
          <w:szCs w:val="20"/>
        </w:rPr>
        <w:t>.</w:t>
      </w:r>
    </w:p>
    <w:p w:rsidR="00A856F7" w:rsidRPr="0094798E" w:rsidRDefault="00557514" w:rsidP="00A70A14">
      <w:pPr>
        <w:numPr>
          <w:ilvl w:val="0"/>
          <w:numId w:val="1"/>
        </w:numPr>
        <w:tabs>
          <w:tab w:val="clear" w:pos="720"/>
          <w:tab w:val="num" w:pos="360"/>
        </w:tabs>
        <w:spacing w:before="40" w:after="40"/>
        <w:ind w:left="360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Ogłoszenie o przetargu na </w:t>
      </w:r>
      <w:r w:rsidR="00952A28" w:rsidRPr="0094798E">
        <w:rPr>
          <w:rFonts w:ascii="Arial" w:hAnsi="Arial" w:cs="Arial"/>
          <w:sz w:val="20"/>
          <w:szCs w:val="20"/>
        </w:rPr>
        <w:t>najem nieruchomości w przetargu ustnym nieograniczonym winno zaw</w:t>
      </w:r>
      <w:r w:rsidRPr="0094798E">
        <w:rPr>
          <w:rFonts w:ascii="Arial" w:hAnsi="Arial" w:cs="Arial"/>
          <w:sz w:val="20"/>
          <w:szCs w:val="20"/>
        </w:rPr>
        <w:t>ierać:</w:t>
      </w:r>
    </w:p>
    <w:p w:rsidR="00557514" w:rsidRPr="0094798E" w:rsidRDefault="00952A28" w:rsidP="00A70A14">
      <w:pPr>
        <w:numPr>
          <w:ilvl w:val="0"/>
          <w:numId w:val="6"/>
        </w:numPr>
        <w:spacing w:before="40" w:after="40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adres nieruchomości</w:t>
      </w:r>
      <w:r w:rsidR="002733BB">
        <w:rPr>
          <w:rFonts w:ascii="Arial" w:hAnsi="Arial" w:cs="Arial"/>
          <w:sz w:val="20"/>
          <w:szCs w:val="20"/>
        </w:rPr>
        <w:t>;</w:t>
      </w:r>
    </w:p>
    <w:p w:rsidR="00952A28" w:rsidRPr="0094798E" w:rsidRDefault="00557514" w:rsidP="00A70A14">
      <w:pPr>
        <w:numPr>
          <w:ilvl w:val="0"/>
          <w:numId w:val="6"/>
        </w:numPr>
        <w:spacing w:before="40" w:after="40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opis</w:t>
      </w:r>
      <w:r w:rsidR="00952A28" w:rsidRPr="0094798E">
        <w:rPr>
          <w:rFonts w:ascii="Arial" w:hAnsi="Arial" w:cs="Arial"/>
          <w:sz w:val="20"/>
          <w:szCs w:val="20"/>
        </w:rPr>
        <w:t xml:space="preserve"> nieruchomości</w:t>
      </w:r>
      <w:r w:rsidR="002733BB">
        <w:rPr>
          <w:rFonts w:ascii="Arial" w:hAnsi="Arial" w:cs="Arial"/>
          <w:sz w:val="20"/>
          <w:szCs w:val="20"/>
        </w:rPr>
        <w:t>;</w:t>
      </w:r>
      <w:r w:rsidR="00952A28" w:rsidRPr="0094798E">
        <w:rPr>
          <w:rFonts w:ascii="Arial" w:hAnsi="Arial" w:cs="Arial"/>
          <w:sz w:val="20"/>
          <w:szCs w:val="20"/>
        </w:rPr>
        <w:t xml:space="preserve"> </w:t>
      </w:r>
    </w:p>
    <w:p w:rsidR="00557514" w:rsidRPr="0094798E" w:rsidRDefault="00557514" w:rsidP="00A70A14">
      <w:pPr>
        <w:numPr>
          <w:ilvl w:val="0"/>
          <w:numId w:val="6"/>
        </w:numPr>
        <w:spacing w:before="40" w:after="40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przeznaczenie </w:t>
      </w:r>
      <w:r w:rsidR="002C0A30" w:rsidRPr="0094798E">
        <w:rPr>
          <w:rFonts w:ascii="Arial" w:hAnsi="Arial" w:cs="Arial"/>
          <w:sz w:val="20"/>
          <w:szCs w:val="20"/>
        </w:rPr>
        <w:t>nieruchomości gruntowej w</w:t>
      </w:r>
      <w:r w:rsidRPr="0094798E">
        <w:rPr>
          <w:rFonts w:ascii="Arial" w:hAnsi="Arial" w:cs="Arial"/>
          <w:sz w:val="20"/>
          <w:szCs w:val="20"/>
        </w:rPr>
        <w:t xml:space="preserve"> miejscowym planie zagospodarowania </w:t>
      </w:r>
      <w:r w:rsidR="0094798E" w:rsidRPr="0094798E">
        <w:rPr>
          <w:rFonts w:ascii="Arial" w:hAnsi="Arial" w:cs="Arial"/>
          <w:sz w:val="20"/>
          <w:szCs w:val="20"/>
        </w:rPr>
        <w:t>przestrzennego, (gdy</w:t>
      </w:r>
      <w:r w:rsidR="00952A28" w:rsidRPr="0094798E">
        <w:rPr>
          <w:rFonts w:ascii="Arial" w:hAnsi="Arial" w:cs="Arial"/>
          <w:sz w:val="20"/>
          <w:szCs w:val="20"/>
        </w:rPr>
        <w:t xml:space="preserve"> plan dla tego terenu został uchwalony i nadal obowiązuje)</w:t>
      </w:r>
      <w:r w:rsidR="002733BB">
        <w:rPr>
          <w:rFonts w:ascii="Arial" w:hAnsi="Arial" w:cs="Arial"/>
          <w:sz w:val="20"/>
          <w:szCs w:val="20"/>
        </w:rPr>
        <w:t>;</w:t>
      </w:r>
    </w:p>
    <w:p w:rsidR="002C0A30" w:rsidRPr="0094798E" w:rsidRDefault="002C0A30" w:rsidP="00A70A14">
      <w:pPr>
        <w:numPr>
          <w:ilvl w:val="0"/>
          <w:numId w:val="6"/>
        </w:numPr>
        <w:spacing w:before="40" w:after="40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formę i tryb </w:t>
      </w:r>
      <w:r w:rsidR="00952A28" w:rsidRPr="0094798E">
        <w:rPr>
          <w:rFonts w:ascii="Arial" w:hAnsi="Arial" w:cs="Arial"/>
          <w:sz w:val="20"/>
          <w:szCs w:val="20"/>
        </w:rPr>
        <w:t>wynajęcia nieruchomości</w:t>
      </w:r>
      <w:r w:rsidR="002733BB">
        <w:rPr>
          <w:rFonts w:ascii="Arial" w:hAnsi="Arial" w:cs="Arial"/>
          <w:sz w:val="20"/>
          <w:szCs w:val="20"/>
        </w:rPr>
        <w:t>;</w:t>
      </w:r>
    </w:p>
    <w:p w:rsidR="002C0A30" w:rsidRPr="0094798E" w:rsidRDefault="00952A28" w:rsidP="00A70A14">
      <w:pPr>
        <w:numPr>
          <w:ilvl w:val="0"/>
          <w:numId w:val="6"/>
        </w:numPr>
        <w:spacing w:before="40" w:after="40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czynsz wywoławczy za najem nieruchomości wyliczony za 1 miesiąc netto</w:t>
      </w:r>
      <w:r w:rsidR="002733BB">
        <w:rPr>
          <w:rFonts w:ascii="Arial" w:hAnsi="Arial" w:cs="Arial"/>
          <w:sz w:val="20"/>
          <w:szCs w:val="20"/>
        </w:rPr>
        <w:t>;</w:t>
      </w:r>
    </w:p>
    <w:p w:rsidR="002C0A30" w:rsidRPr="0094798E" w:rsidRDefault="002C0A30" w:rsidP="00A70A14">
      <w:pPr>
        <w:numPr>
          <w:ilvl w:val="0"/>
          <w:numId w:val="6"/>
        </w:numPr>
        <w:spacing w:before="40" w:after="40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termin i miejsce przetargu</w:t>
      </w:r>
      <w:r w:rsidR="002733BB">
        <w:rPr>
          <w:rFonts w:ascii="Arial" w:hAnsi="Arial" w:cs="Arial"/>
          <w:sz w:val="20"/>
          <w:szCs w:val="20"/>
        </w:rPr>
        <w:t>;</w:t>
      </w:r>
    </w:p>
    <w:p w:rsidR="002C0A30" w:rsidRPr="0094798E" w:rsidRDefault="002C0A30" w:rsidP="00A70A14">
      <w:pPr>
        <w:numPr>
          <w:ilvl w:val="0"/>
          <w:numId w:val="6"/>
        </w:numPr>
        <w:spacing w:before="40" w:after="40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wysokość wadium</w:t>
      </w:r>
      <w:r w:rsidR="007A49EF" w:rsidRPr="0094798E">
        <w:rPr>
          <w:rFonts w:ascii="Arial" w:hAnsi="Arial" w:cs="Arial"/>
          <w:sz w:val="20"/>
          <w:szCs w:val="20"/>
        </w:rPr>
        <w:t xml:space="preserve"> oraz termin i miejsce jego wniesienia</w:t>
      </w:r>
      <w:r w:rsidR="002733BB">
        <w:rPr>
          <w:rFonts w:ascii="Arial" w:hAnsi="Arial" w:cs="Arial"/>
          <w:sz w:val="20"/>
          <w:szCs w:val="20"/>
        </w:rPr>
        <w:t>;</w:t>
      </w:r>
      <w:r w:rsidR="007A49EF" w:rsidRPr="0094798E">
        <w:rPr>
          <w:rFonts w:ascii="Arial" w:hAnsi="Arial" w:cs="Arial"/>
          <w:sz w:val="20"/>
          <w:szCs w:val="20"/>
        </w:rPr>
        <w:t xml:space="preserve"> </w:t>
      </w:r>
    </w:p>
    <w:p w:rsidR="0094798E" w:rsidRPr="00A70A14" w:rsidRDefault="007A49EF" w:rsidP="00A70A14">
      <w:pPr>
        <w:numPr>
          <w:ilvl w:val="0"/>
          <w:numId w:val="6"/>
        </w:numPr>
        <w:spacing w:before="40" w:after="40"/>
        <w:ind w:left="731" w:hanging="374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informację o skutkach uchylenia się od zawarcia umowy </w:t>
      </w:r>
      <w:r w:rsidR="00952A28" w:rsidRPr="0094798E">
        <w:rPr>
          <w:rFonts w:ascii="Arial" w:hAnsi="Arial" w:cs="Arial"/>
          <w:sz w:val="20"/>
          <w:szCs w:val="20"/>
        </w:rPr>
        <w:t>najmu nieruchomości w trybie przetargu ustnego nieograniczonego</w:t>
      </w:r>
      <w:r w:rsidR="002733BB">
        <w:rPr>
          <w:rFonts w:ascii="Arial" w:hAnsi="Arial" w:cs="Arial"/>
          <w:sz w:val="20"/>
          <w:szCs w:val="20"/>
        </w:rPr>
        <w:t>;</w:t>
      </w:r>
    </w:p>
    <w:p w:rsidR="00767FF8" w:rsidRPr="0094798E" w:rsidRDefault="00B0227D" w:rsidP="00A70A14">
      <w:pPr>
        <w:numPr>
          <w:ilvl w:val="0"/>
          <w:numId w:val="1"/>
        </w:numPr>
        <w:tabs>
          <w:tab w:val="clear" w:pos="720"/>
          <w:tab w:val="num" w:pos="360"/>
        </w:tabs>
        <w:spacing w:before="40" w:after="40"/>
        <w:ind w:left="360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Wyciąg, o którym mowa w pk-cie 6 powinien zawierać: </w:t>
      </w:r>
    </w:p>
    <w:p w:rsidR="00C87FBF" w:rsidRPr="0094798E" w:rsidRDefault="00952A28" w:rsidP="00A70A14">
      <w:pPr>
        <w:numPr>
          <w:ilvl w:val="2"/>
          <w:numId w:val="1"/>
        </w:numPr>
        <w:tabs>
          <w:tab w:val="clear" w:pos="2340"/>
        </w:tabs>
        <w:spacing w:before="40" w:after="40"/>
        <w:ind w:left="709" w:hanging="283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adres nieruchomości</w:t>
      </w:r>
      <w:r w:rsidR="002733BB">
        <w:rPr>
          <w:rFonts w:ascii="Arial" w:hAnsi="Arial" w:cs="Arial"/>
          <w:sz w:val="20"/>
          <w:szCs w:val="20"/>
        </w:rPr>
        <w:t>;</w:t>
      </w:r>
    </w:p>
    <w:p w:rsidR="00B0227D" w:rsidRPr="0094798E" w:rsidRDefault="00C87FBF" w:rsidP="00A70A14">
      <w:pPr>
        <w:numPr>
          <w:ilvl w:val="2"/>
          <w:numId w:val="1"/>
        </w:numPr>
        <w:tabs>
          <w:tab w:val="clear" w:pos="2340"/>
        </w:tabs>
        <w:spacing w:before="40" w:after="40"/>
        <w:ind w:left="709" w:hanging="349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formę i tryb </w:t>
      </w:r>
      <w:r w:rsidR="00952A28" w:rsidRPr="0094798E">
        <w:rPr>
          <w:rFonts w:ascii="Arial" w:hAnsi="Arial" w:cs="Arial"/>
          <w:sz w:val="20"/>
          <w:szCs w:val="20"/>
        </w:rPr>
        <w:t>najmu nieruchomości</w:t>
      </w:r>
      <w:r w:rsidR="002733BB">
        <w:rPr>
          <w:rFonts w:ascii="Arial" w:hAnsi="Arial" w:cs="Arial"/>
          <w:sz w:val="20"/>
          <w:szCs w:val="20"/>
        </w:rPr>
        <w:t>;</w:t>
      </w:r>
    </w:p>
    <w:p w:rsidR="00C87FBF" w:rsidRPr="0094798E" w:rsidRDefault="00952A28" w:rsidP="00A70A14">
      <w:pPr>
        <w:numPr>
          <w:ilvl w:val="2"/>
          <w:numId w:val="1"/>
        </w:numPr>
        <w:tabs>
          <w:tab w:val="clear" w:pos="2340"/>
        </w:tabs>
        <w:spacing w:before="40" w:after="40"/>
        <w:ind w:left="709" w:hanging="349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czynsz wywoławczy za najem nieruchomości wyliczony za 1 miesiąc netto</w:t>
      </w:r>
      <w:r w:rsidR="002733BB">
        <w:rPr>
          <w:rFonts w:ascii="Arial" w:hAnsi="Arial" w:cs="Arial"/>
          <w:sz w:val="20"/>
          <w:szCs w:val="20"/>
        </w:rPr>
        <w:t>;</w:t>
      </w:r>
    </w:p>
    <w:p w:rsidR="00C87FBF" w:rsidRPr="0094798E" w:rsidRDefault="00C87FBF" w:rsidP="00A70A14">
      <w:pPr>
        <w:numPr>
          <w:ilvl w:val="2"/>
          <w:numId w:val="1"/>
        </w:numPr>
        <w:tabs>
          <w:tab w:val="clear" w:pos="2340"/>
        </w:tabs>
        <w:spacing w:before="40" w:after="40"/>
        <w:ind w:left="709" w:hanging="349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termin i miejsce przetargu</w:t>
      </w:r>
      <w:r w:rsidR="002733BB">
        <w:rPr>
          <w:rFonts w:ascii="Arial" w:hAnsi="Arial" w:cs="Arial"/>
          <w:sz w:val="20"/>
          <w:szCs w:val="20"/>
        </w:rPr>
        <w:t>;</w:t>
      </w:r>
    </w:p>
    <w:p w:rsidR="00C87FBF" w:rsidRPr="0094798E" w:rsidRDefault="00C87FBF" w:rsidP="00A70A14">
      <w:pPr>
        <w:numPr>
          <w:ilvl w:val="2"/>
          <w:numId w:val="1"/>
        </w:numPr>
        <w:tabs>
          <w:tab w:val="clear" w:pos="2340"/>
        </w:tabs>
        <w:spacing w:before="40" w:after="40"/>
        <w:ind w:left="709" w:hanging="349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wysokość wadium oraz termin i miejsce jego wniesienia</w:t>
      </w:r>
      <w:r w:rsidR="002733BB">
        <w:rPr>
          <w:rFonts w:ascii="Arial" w:hAnsi="Arial" w:cs="Arial"/>
          <w:sz w:val="20"/>
          <w:szCs w:val="20"/>
        </w:rPr>
        <w:t>;</w:t>
      </w:r>
      <w:r w:rsidRPr="0094798E">
        <w:rPr>
          <w:rFonts w:ascii="Arial" w:hAnsi="Arial" w:cs="Arial"/>
          <w:sz w:val="20"/>
          <w:szCs w:val="20"/>
        </w:rPr>
        <w:t xml:space="preserve"> </w:t>
      </w:r>
    </w:p>
    <w:p w:rsidR="00C87FBF" w:rsidRPr="0094798E" w:rsidRDefault="00C87FBF" w:rsidP="00A70A14">
      <w:pPr>
        <w:numPr>
          <w:ilvl w:val="2"/>
          <w:numId w:val="1"/>
        </w:numPr>
        <w:tabs>
          <w:tab w:val="clear" w:pos="2340"/>
        </w:tabs>
        <w:spacing w:before="40" w:after="40"/>
        <w:ind w:left="709" w:hanging="349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informację o miejscu wywieszenia i publikacji ogłoszenia o przetargu</w:t>
      </w:r>
      <w:r w:rsidR="002733BB">
        <w:rPr>
          <w:rFonts w:ascii="Arial" w:hAnsi="Arial" w:cs="Arial"/>
          <w:sz w:val="20"/>
          <w:szCs w:val="20"/>
        </w:rPr>
        <w:t>;</w:t>
      </w:r>
    </w:p>
    <w:p w:rsidR="0094798E" w:rsidRPr="00A70A14" w:rsidRDefault="00C87FBF" w:rsidP="00A70A14">
      <w:pPr>
        <w:numPr>
          <w:ilvl w:val="2"/>
          <w:numId w:val="1"/>
        </w:numPr>
        <w:tabs>
          <w:tab w:val="clear" w:pos="2340"/>
        </w:tabs>
        <w:spacing w:before="40" w:after="40"/>
        <w:ind w:left="709" w:hanging="352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dane teleadresowe, pod którymi można uzyskać szczegółowe informacje dotyczące przetargu</w:t>
      </w:r>
      <w:r w:rsidR="00B3392C" w:rsidRPr="0094798E">
        <w:rPr>
          <w:rFonts w:ascii="Arial" w:hAnsi="Arial" w:cs="Arial"/>
          <w:sz w:val="20"/>
          <w:szCs w:val="20"/>
        </w:rPr>
        <w:t>.</w:t>
      </w:r>
    </w:p>
    <w:p w:rsidR="0094798E" w:rsidRPr="00A70A14" w:rsidRDefault="00FE38A5" w:rsidP="00A70A14">
      <w:pPr>
        <w:numPr>
          <w:ilvl w:val="0"/>
          <w:numId w:val="1"/>
        </w:numPr>
        <w:tabs>
          <w:tab w:val="clear" w:pos="720"/>
          <w:tab w:val="num" w:pos="360"/>
        </w:tabs>
        <w:spacing w:before="40" w:after="40"/>
        <w:ind w:left="360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Czynności związane z przeprowadzeniem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94798E">
        <w:rPr>
          <w:rFonts w:ascii="Arial" w:hAnsi="Arial" w:cs="Arial"/>
          <w:sz w:val="20"/>
          <w:szCs w:val="20"/>
        </w:rPr>
        <w:t xml:space="preserve"> wykonuje komisja przetargowa, </w:t>
      </w:r>
      <w:r w:rsidR="008D5554" w:rsidRPr="0094798E">
        <w:rPr>
          <w:rFonts w:ascii="Arial" w:hAnsi="Arial" w:cs="Arial"/>
          <w:sz w:val="20"/>
          <w:szCs w:val="20"/>
        </w:rPr>
        <w:t>wyzn</w:t>
      </w:r>
      <w:r w:rsidR="00767FF8" w:rsidRPr="0094798E">
        <w:rPr>
          <w:rFonts w:ascii="Arial" w:hAnsi="Arial" w:cs="Arial"/>
          <w:sz w:val="20"/>
          <w:szCs w:val="20"/>
        </w:rPr>
        <w:t>a</w:t>
      </w:r>
      <w:r w:rsidR="008D5554" w:rsidRPr="0094798E">
        <w:rPr>
          <w:rFonts w:ascii="Arial" w:hAnsi="Arial" w:cs="Arial"/>
          <w:sz w:val="20"/>
          <w:szCs w:val="20"/>
        </w:rPr>
        <w:t xml:space="preserve">czona przez </w:t>
      </w:r>
      <w:r w:rsidR="00B942E7" w:rsidRPr="0094798E">
        <w:rPr>
          <w:rFonts w:ascii="Arial" w:hAnsi="Arial" w:cs="Arial"/>
          <w:sz w:val="20"/>
          <w:szCs w:val="20"/>
        </w:rPr>
        <w:t>Prezydenta Miasta P</w:t>
      </w:r>
      <w:r w:rsidR="005145AF" w:rsidRPr="0094798E">
        <w:rPr>
          <w:rFonts w:ascii="Arial" w:hAnsi="Arial" w:cs="Arial"/>
          <w:sz w:val="20"/>
          <w:szCs w:val="20"/>
        </w:rPr>
        <w:t>oznania</w:t>
      </w:r>
      <w:r w:rsidR="008D5554" w:rsidRPr="0094798E">
        <w:rPr>
          <w:rFonts w:ascii="Arial" w:hAnsi="Arial" w:cs="Arial"/>
          <w:sz w:val="20"/>
          <w:szCs w:val="20"/>
        </w:rPr>
        <w:t xml:space="preserve">, </w:t>
      </w:r>
      <w:r w:rsidR="00EF55ED" w:rsidRPr="0094798E">
        <w:rPr>
          <w:rFonts w:ascii="Arial" w:hAnsi="Arial" w:cs="Arial"/>
          <w:sz w:val="20"/>
          <w:szCs w:val="20"/>
        </w:rPr>
        <w:t>w składzie minimum 3</w:t>
      </w:r>
      <w:r w:rsidRPr="0094798E">
        <w:rPr>
          <w:rFonts w:ascii="Arial" w:hAnsi="Arial" w:cs="Arial"/>
          <w:sz w:val="20"/>
          <w:szCs w:val="20"/>
        </w:rPr>
        <w:t xml:space="preserve"> osób</w:t>
      </w:r>
      <w:r w:rsidR="008D5554" w:rsidRPr="0094798E">
        <w:rPr>
          <w:rFonts w:ascii="Arial" w:hAnsi="Arial" w:cs="Arial"/>
          <w:sz w:val="20"/>
          <w:szCs w:val="20"/>
        </w:rPr>
        <w:t>.</w:t>
      </w:r>
    </w:p>
    <w:p w:rsidR="00112889" w:rsidRPr="0094798E" w:rsidRDefault="00112889" w:rsidP="00A70A14">
      <w:pPr>
        <w:numPr>
          <w:ilvl w:val="0"/>
          <w:numId w:val="1"/>
        </w:numPr>
        <w:tabs>
          <w:tab w:val="clear" w:pos="720"/>
          <w:tab w:val="num" w:pos="360"/>
        </w:tabs>
        <w:spacing w:before="40" w:after="40"/>
        <w:ind w:left="360" w:hanging="357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Przebieg przetargu:</w:t>
      </w:r>
    </w:p>
    <w:p w:rsidR="00112889" w:rsidRPr="0094798E" w:rsidRDefault="00112889" w:rsidP="00A70A14">
      <w:pPr>
        <w:numPr>
          <w:ilvl w:val="1"/>
          <w:numId w:val="7"/>
        </w:numPr>
        <w:tabs>
          <w:tab w:val="clear" w:pos="1455"/>
          <w:tab w:val="num" w:pos="720"/>
        </w:tabs>
        <w:spacing w:before="40" w:after="40"/>
        <w:ind w:left="720" w:hanging="357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Przewodniczący komisji przetargowej otwiera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</w:t>
      </w:r>
      <w:r w:rsidRPr="0094798E">
        <w:rPr>
          <w:rFonts w:ascii="Arial" w:hAnsi="Arial" w:cs="Arial"/>
          <w:sz w:val="20"/>
          <w:szCs w:val="20"/>
        </w:rPr>
        <w:t xml:space="preserve">, przekazując uczestnikom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94798E">
        <w:rPr>
          <w:rFonts w:ascii="Arial" w:hAnsi="Arial" w:cs="Arial"/>
          <w:sz w:val="20"/>
          <w:szCs w:val="20"/>
        </w:rPr>
        <w:t xml:space="preserve"> informacje, o których mowa w pkt 7 ppkt. 1) – 5) i 8), podaje do wiadomości imiona i nazwiska albo nazwy lub firmy osób, które wniosły wadium oraz zostały dopuszczone do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94798E">
        <w:rPr>
          <w:rFonts w:ascii="Arial" w:hAnsi="Arial" w:cs="Arial"/>
          <w:sz w:val="20"/>
          <w:szCs w:val="20"/>
        </w:rPr>
        <w:t>.</w:t>
      </w:r>
    </w:p>
    <w:p w:rsidR="00112889" w:rsidRPr="0094798E" w:rsidRDefault="00112889" w:rsidP="00A70A14">
      <w:pPr>
        <w:numPr>
          <w:ilvl w:val="1"/>
          <w:numId w:val="7"/>
        </w:numPr>
        <w:tabs>
          <w:tab w:val="clear" w:pos="1455"/>
          <w:tab w:val="num" w:pos="720"/>
        </w:tabs>
        <w:spacing w:before="40" w:after="40"/>
        <w:ind w:left="720" w:hanging="357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Przewodniczący komisji</w:t>
      </w:r>
      <w:r w:rsidR="00536494" w:rsidRPr="0094798E">
        <w:rPr>
          <w:rFonts w:ascii="Arial" w:hAnsi="Arial" w:cs="Arial"/>
          <w:sz w:val="20"/>
          <w:szCs w:val="20"/>
        </w:rPr>
        <w:t xml:space="preserve"> przetargowej</w:t>
      </w:r>
      <w:r w:rsidRPr="0094798E">
        <w:rPr>
          <w:rFonts w:ascii="Arial" w:hAnsi="Arial" w:cs="Arial"/>
          <w:sz w:val="20"/>
          <w:szCs w:val="20"/>
        </w:rPr>
        <w:t xml:space="preserve"> informuje uczestników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94798E">
        <w:rPr>
          <w:rFonts w:ascii="Arial" w:hAnsi="Arial" w:cs="Arial"/>
          <w:sz w:val="20"/>
          <w:szCs w:val="20"/>
        </w:rPr>
        <w:t>, że po trzecim wywołaniu najwyższej zaoferowanej ceny dalsze postąpienia nie zostaną przyjęte</w:t>
      </w:r>
      <w:r w:rsidR="001C3E78" w:rsidRPr="0094798E">
        <w:rPr>
          <w:rFonts w:ascii="Arial" w:hAnsi="Arial" w:cs="Arial"/>
          <w:sz w:val="20"/>
          <w:szCs w:val="20"/>
        </w:rPr>
        <w:t>.</w:t>
      </w:r>
    </w:p>
    <w:p w:rsidR="00360737" w:rsidRPr="0094798E" w:rsidRDefault="00360737" w:rsidP="00A70A14">
      <w:pPr>
        <w:numPr>
          <w:ilvl w:val="1"/>
          <w:numId w:val="7"/>
        </w:numPr>
        <w:tabs>
          <w:tab w:val="clear" w:pos="1455"/>
          <w:tab w:val="num" w:pos="720"/>
        </w:tabs>
        <w:spacing w:before="40" w:after="40"/>
        <w:ind w:left="720" w:hanging="357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Wysokość</w:t>
      </w:r>
      <w:r w:rsidR="00112889" w:rsidRPr="0094798E">
        <w:rPr>
          <w:rFonts w:ascii="Arial" w:hAnsi="Arial" w:cs="Arial"/>
          <w:sz w:val="20"/>
          <w:szCs w:val="20"/>
        </w:rPr>
        <w:t xml:space="preserve"> postąpienia </w:t>
      </w:r>
      <w:r w:rsidR="002733BB">
        <w:rPr>
          <w:rFonts w:ascii="Arial" w:hAnsi="Arial" w:cs="Arial"/>
          <w:sz w:val="20"/>
          <w:szCs w:val="20"/>
        </w:rPr>
        <w:t>określona jest w Ogłoszeniu o p</w:t>
      </w:r>
      <w:r w:rsidRPr="0094798E">
        <w:rPr>
          <w:rFonts w:ascii="Arial" w:hAnsi="Arial" w:cs="Arial"/>
          <w:sz w:val="20"/>
          <w:szCs w:val="20"/>
        </w:rPr>
        <w:t>rzetargu i wynosi 500</w:t>
      </w:r>
      <w:r w:rsidR="002733BB">
        <w:rPr>
          <w:rFonts w:ascii="Arial" w:hAnsi="Arial" w:cs="Arial"/>
          <w:sz w:val="20"/>
          <w:szCs w:val="20"/>
        </w:rPr>
        <w:t>,00</w:t>
      </w:r>
      <w:r w:rsidRPr="0094798E">
        <w:rPr>
          <w:rFonts w:ascii="Arial" w:hAnsi="Arial" w:cs="Arial"/>
          <w:sz w:val="20"/>
          <w:szCs w:val="20"/>
        </w:rPr>
        <w:t xml:space="preserve">zł </w:t>
      </w:r>
    </w:p>
    <w:p w:rsidR="00112889" w:rsidRPr="0094798E" w:rsidRDefault="00112889" w:rsidP="00A70A14">
      <w:pPr>
        <w:numPr>
          <w:ilvl w:val="1"/>
          <w:numId w:val="7"/>
        </w:numPr>
        <w:tabs>
          <w:tab w:val="clear" w:pos="1455"/>
          <w:tab w:val="num" w:pos="720"/>
        </w:tabs>
        <w:spacing w:before="40" w:after="40"/>
        <w:ind w:left="720" w:hanging="357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Uczestnicy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94798E">
        <w:rPr>
          <w:rFonts w:ascii="Arial" w:hAnsi="Arial" w:cs="Arial"/>
          <w:sz w:val="20"/>
          <w:szCs w:val="20"/>
        </w:rPr>
        <w:t xml:space="preserve"> zgłaszają ustnie kolejne postąpienia </w:t>
      </w:r>
      <w:r w:rsidR="00360737" w:rsidRPr="0094798E">
        <w:rPr>
          <w:rFonts w:ascii="Arial" w:hAnsi="Arial" w:cs="Arial"/>
          <w:sz w:val="20"/>
          <w:szCs w:val="20"/>
        </w:rPr>
        <w:t>wysokości czynszu</w:t>
      </w:r>
      <w:r w:rsidRPr="0094798E">
        <w:rPr>
          <w:rFonts w:ascii="Arial" w:hAnsi="Arial" w:cs="Arial"/>
          <w:sz w:val="20"/>
          <w:szCs w:val="20"/>
        </w:rPr>
        <w:t>, dopóki mimo trzykrotnego wywołania nie ma dalszych postąpień</w:t>
      </w:r>
      <w:r w:rsidR="0079090D" w:rsidRPr="0094798E">
        <w:rPr>
          <w:rFonts w:ascii="Arial" w:hAnsi="Arial" w:cs="Arial"/>
          <w:sz w:val="20"/>
          <w:szCs w:val="20"/>
        </w:rPr>
        <w:t>.</w:t>
      </w:r>
    </w:p>
    <w:p w:rsidR="00112889" w:rsidRPr="0094798E" w:rsidRDefault="00112889" w:rsidP="00A70A14">
      <w:pPr>
        <w:numPr>
          <w:ilvl w:val="1"/>
          <w:numId w:val="7"/>
        </w:numPr>
        <w:tabs>
          <w:tab w:val="clear" w:pos="1455"/>
          <w:tab w:val="num" w:pos="720"/>
        </w:tabs>
        <w:spacing w:before="40" w:after="40"/>
        <w:ind w:left="720" w:hanging="357"/>
        <w:jc w:val="both"/>
        <w:rPr>
          <w:rFonts w:ascii="Arial" w:hAnsi="Arial" w:cs="Arial"/>
          <w:sz w:val="20"/>
          <w:szCs w:val="20"/>
        </w:rPr>
      </w:pP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lastRenderedPageBreak/>
        <w:t>Przetarg</w:t>
      </w:r>
      <w:r w:rsidRPr="0094798E">
        <w:rPr>
          <w:rFonts w:ascii="Arial" w:hAnsi="Arial" w:cs="Arial"/>
          <w:sz w:val="20"/>
          <w:szCs w:val="20"/>
        </w:rPr>
        <w:t xml:space="preserve"> jest ważny bez względu na liczbę uczestników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94798E">
        <w:rPr>
          <w:rFonts w:ascii="Arial" w:hAnsi="Arial" w:cs="Arial"/>
          <w:sz w:val="20"/>
          <w:szCs w:val="20"/>
        </w:rPr>
        <w:t xml:space="preserve">, jeżeli przynajmniej jeden uczestnik </w:t>
      </w:r>
      <w:r w:rsidR="00360737" w:rsidRPr="0094798E">
        <w:rPr>
          <w:rFonts w:ascii="Arial" w:hAnsi="Arial" w:cs="Arial"/>
          <w:sz w:val="20"/>
          <w:szCs w:val="20"/>
        </w:rPr>
        <w:t>zaoferował, co</w:t>
      </w:r>
      <w:r w:rsidRPr="0094798E">
        <w:rPr>
          <w:rFonts w:ascii="Arial" w:hAnsi="Arial" w:cs="Arial"/>
          <w:sz w:val="20"/>
          <w:szCs w:val="20"/>
        </w:rPr>
        <w:t xml:space="preserve"> najmniej jedno postąpienie powyżej </w:t>
      </w:r>
      <w:r w:rsidR="00360737" w:rsidRPr="0094798E">
        <w:rPr>
          <w:rFonts w:ascii="Arial" w:hAnsi="Arial" w:cs="Arial"/>
          <w:sz w:val="20"/>
          <w:szCs w:val="20"/>
        </w:rPr>
        <w:t>czynszu wywoławczego</w:t>
      </w:r>
      <w:r w:rsidR="0079090D" w:rsidRPr="0094798E">
        <w:rPr>
          <w:rFonts w:ascii="Arial" w:hAnsi="Arial" w:cs="Arial"/>
          <w:sz w:val="20"/>
          <w:szCs w:val="20"/>
        </w:rPr>
        <w:t>.</w:t>
      </w:r>
    </w:p>
    <w:p w:rsidR="00112889" w:rsidRDefault="00112889" w:rsidP="00A70A14">
      <w:pPr>
        <w:numPr>
          <w:ilvl w:val="1"/>
          <w:numId w:val="7"/>
        </w:numPr>
        <w:tabs>
          <w:tab w:val="clear" w:pos="1455"/>
          <w:tab w:val="num" w:pos="720"/>
        </w:tabs>
        <w:spacing w:before="40" w:after="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Po ustaniu zgłaszania postąpień przewodniczący komisji przetargowej wywołuje trzykrotnie ostatnią, najwyższą </w:t>
      </w:r>
      <w:r w:rsidR="006C5AA7" w:rsidRPr="0094798E">
        <w:rPr>
          <w:rFonts w:ascii="Arial" w:hAnsi="Arial" w:cs="Arial"/>
          <w:sz w:val="20"/>
          <w:szCs w:val="20"/>
        </w:rPr>
        <w:t>wysokość czynszu</w:t>
      </w:r>
      <w:r w:rsidRPr="0094798E">
        <w:rPr>
          <w:rFonts w:ascii="Arial" w:hAnsi="Arial" w:cs="Arial"/>
          <w:sz w:val="20"/>
          <w:szCs w:val="20"/>
        </w:rPr>
        <w:t xml:space="preserve"> i zamyka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</w:t>
      </w:r>
      <w:r w:rsidRPr="0094798E">
        <w:rPr>
          <w:rFonts w:ascii="Arial" w:hAnsi="Arial" w:cs="Arial"/>
          <w:sz w:val="20"/>
          <w:szCs w:val="20"/>
        </w:rPr>
        <w:t xml:space="preserve">, a następnie ogłasza imię i nazwisko albo nazwę lub firmę osoby, która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</w:t>
      </w:r>
      <w:r w:rsidRPr="0094798E">
        <w:rPr>
          <w:rFonts w:ascii="Arial" w:hAnsi="Arial" w:cs="Arial"/>
          <w:sz w:val="20"/>
          <w:szCs w:val="20"/>
        </w:rPr>
        <w:t xml:space="preserve"> wygrała</w:t>
      </w:r>
      <w:r w:rsidR="005145AF" w:rsidRPr="0094798E">
        <w:rPr>
          <w:rFonts w:ascii="Arial" w:hAnsi="Arial" w:cs="Arial"/>
          <w:sz w:val="20"/>
          <w:szCs w:val="20"/>
        </w:rPr>
        <w:t>.</w:t>
      </w:r>
    </w:p>
    <w:p w:rsidR="0094798E" w:rsidRPr="0094798E" w:rsidRDefault="0094798E" w:rsidP="00A70A14">
      <w:pPr>
        <w:spacing w:before="40" w:after="40"/>
        <w:ind w:left="714"/>
        <w:jc w:val="both"/>
        <w:rPr>
          <w:rFonts w:ascii="Arial" w:hAnsi="Arial" w:cs="Arial"/>
          <w:sz w:val="20"/>
          <w:szCs w:val="20"/>
        </w:rPr>
      </w:pPr>
    </w:p>
    <w:p w:rsidR="008D5554" w:rsidRPr="0094798E" w:rsidRDefault="008D5554" w:rsidP="00A70A14">
      <w:pPr>
        <w:numPr>
          <w:ilvl w:val="0"/>
          <w:numId w:val="1"/>
        </w:numPr>
        <w:tabs>
          <w:tab w:val="clear" w:pos="720"/>
          <w:tab w:val="num" w:pos="360"/>
        </w:tabs>
        <w:spacing w:before="40" w:after="40"/>
        <w:ind w:left="360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Przewodniczący komisji przetargowej sporządza protokół z przeprowadzonego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="00280127" w:rsidRPr="0094798E">
        <w:rPr>
          <w:rFonts w:ascii="Arial" w:hAnsi="Arial" w:cs="Arial"/>
          <w:sz w:val="20"/>
          <w:szCs w:val="20"/>
        </w:rPr>
        <w:t xml:space="preserve">. Protokół </w:t>
      </w:r>
      <w:r w:rsidR="001C3E78" w:rsidRPr="0094798E">
        <w:rPr>
          <w:rFonts w:ascii="Arial" w:hAnsi="Arial" w:cs="Arial"/>
          <w:sz w:val="20"/>
          <w:szCs w:val="20"/>
        </w:rPr>
        <w:br/>
      </w:r>
      <w:r w:rsidR="00280127" w:rsidRPr="0094798E">
        <w:rPr>
          <w:rFonts w:ascii="Arial" w:hAnsi="Arial" w:cs="Arial"/>
          <w:sz w:val="20"/>
          <w:szCs w:val="20"/>
        </w:rPr>
        <w:t>powinien zawierać</w:t>
      </w:r>
    </w:p>
    <w:p w:rsidR="008D5554" w:rsidRPr="0094798E" w:rsidRDefault="00A279B5" w:rsidP="00A70A14">
      <w:pPr>
        <w:numPr>
          <w:ilvl w:val="0"/>
          <w:numId w:val="7"/>
        </w:numPr>
        <w:spacing w:before="40" w:after="40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informacje wymienione w pkt. 7</w:t>
      </w:r>
      <w:r w:rsidR="00280127" w:rsidRPr="0094798E">
        <w:rPr>
          <w:rFonts w:ascii="Arial" w:hAnsi="Arial" w:cs="Arial"/>
          <w:sz w:val="20"/>
          <w:szCs w:val="20"/>
        </w:rPr>
        <w:t xml:space="preserve"> ppkt. 1) – </w:t>
      </w:r>
      <w:r w:rsidR="0079090D" w:rsidRPr="0094798E">
        <w:rPr>
          <w:rFonts w:ascii="Arial" w:hAnsi="Arial" w:cs="Arial"/>
          <w:sz w:val="20"/>
          <w:szCs w:val="20"/>
        </w:rPr>
        <w:t>5</w:t>
      </w:r>
      <w:r w:rsidR="00280127" w:rsidRPr="0094798E">
        <w:rPr>
          <w:rFonts w:ascii="Arial" w:hAnsi="Arial" w:cs="Arial"/>
          <w:sz w:val="20"/>
          <w:szCs w:val="20"/>
        </w:rPr>
        <w:t>)</w:t>
      </w:r>
      <w:r w:rsidR="008D5554" w:rsidRPr="0094798E">
        <w:rPr>
          <w:rFonts w:ascii="Arial" w:hAnsi="Arial" w:cs="Arial"/>
          <w:sz w:val="20"/>
          <w:szCs w:val="20"/>
        </w:rPr>
        <w:t>;</w:t>
      </w:r>
    </w:p>
    <w:p w:rsidR="00280127" w:rsidRPr="0094798E" w:rsidRDefault="00280127" w:rsidP="00A70A14">
      <w:pPr>
        <w:spacing w:before="40" w:after="40"/>
        <w:ind w:left="709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oraz dodatkowo informacje o:</w:t>
      </w:r>
    </w:p>
    <w:p w:rsidR="008D5554" w:rsidRPr="0094798E" w:rsidRDefault="008D5554" w:rsidP="00A70A14">
      <w:pPr>
        <w:numPr>
          <w:ilvl w:val="0"/>
          <w:numId w:val="7"/>
        </w:numPr>
        <w:spacing w:before="40" w:after="40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osobach dopuszczonych </w:t>
      </w:r>
      <w:r w:rsidR="00280127" w:rsidRPr="0094798E">
        <w:rPr>
          <w:rFonts w:ascii="Arial" w:hAnsi="Arial" w:cs="Arial"/>
          <w:sz w:val="20"/>
          <w:szCs w:val="20"/>
        </w:rPr>
        <w:t xml:space="preserve">do uczestniczenia w </w:t>
      </w:r>
      <w:r w:rsidR="00280127"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="00280127" w:rsidRPr="0094798E">
        <w:rPr>
          <w:rFonts w:ascii="Arial" w:hAnsi="Arial" w:cs="Arial"/>
          <w:sz w:val="20"/>
          <w:szCs w:val="20"/>
        </w:rPr>
        <w:t xml:space="preserve"> oraz osobach</w:t>
      </w:r>
      <w:r w:rsidRPr="0094798E">
        <w:rPr>
          <w:rFonts w:ascii="Arial" w:hAnsi="Arial" w:cs="Arial"/>
          <w:sz w:val="20"/>
          <w:szCs w:val="20"/>
        </w:rPr>
        <w:t xml:space="preserve"> niedopuszczonych wraz z</w:t>
      </w:r>
      <w:r w:rsidR="006C5AA7" w:rsidRPr="0094798E">
        <w:rPr>
          <w:rFonts w:ascii="Arial" w:hAnsi="Arial" w:cs="Arial"/>
          <w:sz w:val="20"/>
          <w:szCs w:val="20"/>
        </w:rPr>
        <w:t> </w:t>
      </w:r>
      <w:r w:rsidRPr="0094798E">
        <w:rPr>
          <w:rFonts w:ascii="Arial" w:hAnsi="Arial" w:cs="Arial"/>
          <w:sz w:val="20"/>
          <w:szCs w:val="20"/>
        </w:rPr>
        <w:t>uzasadnieniem;</w:t>
      </w:r>
    </w:p>
    <w:p w:rsidR="008D5554" w:rsidRPr="0094798E" w:rsidRDefault="006C5AA7" w:rsidP="00A70A14">
      <w:pPr>
        <w:numPr>
          <w:ilvl w:val="0"/>
          <w:numId w:val="7"/>
        </w:numPr>
        <w:spacing w:before="40" w:after="40"/>
        <w:ind w:hanging="357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najwyższej</w:t>
      </w:r>
      <w:r w:rsidR="008D5554" w:rsidRPr="0094798E">
        <w:rPr>
          <w:rFonts w:ascii="Arial" w:hAnsi="Arial" w:cs="Arial"/>
          <w:sz w:val="20"/>
          <w:szCs w:val="20"/>
        </w:rPr>
        <w:t xml:space="preserve"> </w:t>
      </w:r>
      <w:r w:rsidRPr="0094798E">
        <w:rPr>
          <w:rFonts w:ascii="Arial" w:hAnsi="Arial" w:cs="Arial"/>
          <w:sz w:val="20"/>
          <w:szCs w:val="20"/>
        </w:rPr>
        <w:t>osiągniętej wysokości czynszu</w:t>
      </w:r>
      <w:r w:rsidR="008D5554" w:rsidRPr="0094798E">
        <w:rPr>
          <w:rFonts w:ascii="Arial" w:hAnsi="Arial" w:cs="Arial"/>
          <w:sz w:val="20"/>
          <w:szCs w:val="20"/>
        </w:rPr>
        <w:t xml:space="preserve"> w </w:t>
      </w:r>
      <w:r w:rsidR="008D5554"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="008D5554" w:rsidRPr="0094798E">
        <w:rPr>
          <w:rFonts w:ascii="Arial" w:hAnsi="Arial" w:cs="Arial"/>
          <w:sz w:val="20"/>
          <w:szCs w:val="20"/>
        </w:rPr>
        <w:t>;</w:t>
      </w:r>
    </w:p>
    <w:p w:rsidR="008D5554" w:rsidRPr="0094798E" w:rsidRDefault="008D5554" w:rsidP="00A70A14">
      <w:pPr>
        <w:numPr>
          <w:ilvl w:val="0"/>
          <w:numId w:val="7"/>
        </w:numPr>
        <w:spacing w:before="40" w:after="40"/>
        <w:ind w:hanging="357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imieniu, nazwisku i adresie albo nazwie lub firmie oraz siedzibie osoby wyłonionej </w:t>
      </w:r>
      <w:r w:rsidR="00280127" w:rsidRPr="0094798E">
        <w:rPr>
          <w:rFonts w:ascii="Arial" w:hAnsi="Arial" w:cs="Arial"/>
          <w:sz w:val="20"/>
          <w:szCs w:val="20"/>
        </w:rPr>
        <w:br/>
      </w:r>
      <w:r w:rsidRPr="0094798E">
        <w:rPr>
          <w:rFonts w:ascii="Arial" w:hAnsi="Arial" w:cs="Arial"/>
          <w:sz w:val="20"/>
          <w:szCs w:val="20"/>
        </w:rPr>
        <w:t xml:space="preserve">w </w:t>
      </w:r>
      <w:r w:rsidR="006C5AA7"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="006C5AA7" w:rsidRPr="0094798E">
        <w:rPr>
          <w:rFonts w:ascii="Arial" w:hAnsi="Arial" w:cs="Arial"/>
          <w:sz w:val="20"/>
          <w:szCs w:val="20"/>
        </w:rPr>
        <w:t>, jako najemca</w:t>
      </w:r>
      <w:r w:rsidRPr="0094798E">
        <w:rPr>
          <w:rFonts w:ascii="Arial" w:hAnsi="Arial" w:cs="Arial"/>
          <w:sz w:val="20"/>
          <w:szCs w:val="20"/>
        </w:rPr>
        <w:t>;</w:t>
      </w:r>
    </w:p>
    <w:p w:rsidR="008D5554" w:rsidRPr="0094798E" w:rsidRDefault="008D5554" w:rsidP="00A70A14">
      <w:pPr>
        <w:numPr>
          <w:ilvl w:val="0"/>
          <w:numId w:val="7"/>
        </w:numPr>
        <w:spacing w:before="40" w:after="40"/>
        <w:ind w:hanging="357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imionach i nazwiskach przewodniczącego </w:t>
      </w:r>
      <w:r w:rsidR="00280127" w:rsidRPr="0094798E">
        <w:rPr>
          <w:rFonts w:ascii="Arial" w:hAnsi="Arial" w:cs="Arial"/>
          <w:sz w:val="20"/>
          <w:szCs w:val="20"/>
        </w:rPr>
        <w:t>oraz</w:t>
      </w:r>
      <w:r w:rsidRPr="0094798E">
        <w:rPr>
          <w:rFonts w:ascii="Arial" w:hAnsi="Arial" w:cs="Arial"/>
          <w:sz w:val="20"/>
          <w:szCs w:val="20"/>
        </w:rPr>
        <w:t xml:space="preserve"> członków komisji przetargowej;</w:t>
      </w:r>
    </w:p>
    <w:p w:rsidR="0094798E" w:rsidRPr="00A70A14" w:rsidRDefault="008D5554" w:rsidP="00A70A14">
      <w:pPr>
        <w:numPr>
          <w:ilvl w:val="0"/>
          <w:numId w:val="7"/>
        </w:numPr>
        <w:spacing w:before="40" w:after="40"/>
        <w:ind w:hanging="357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dacie sporządzenia protokołu.</w:t>
      </w:r>
    </w:p>
    <w:p w:rsidR="0094798E" w:rsidRPr="00A70A14" w:rsidRDefault="008D5554" w:rsidP="00A70A14">
      <w:pPr>
        <w:numPr>
          <w:ilvl w:val="0"/>
          <w:numId w:val="20"/>
        </w:numPr>
        <w:tabs>
          <w:tab w:val="clear" w:pos="720"/>
          <w:tab w:val="num" w:pos="360"/>
        </w:tabs>
        <w:spacing w:before="40" w:after="40"/>
        <w:ind w:left="360" w:hanging="357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Protokół </w:t>
      </w:r>
      <w:r w:rsidR="00280127" w:rsidRPr="0094798E">
        <w:rPr>
          <w:rFonts w:ascii="Arial" w:hAnsi="Arial" w:cs="Arial"/>
          <w:sz w:val="20"/>
          <w:szCs w:val="20"/>
        </w:rPr>
        <w:t xml:space="preserve">z </w:t>
      </w:r>
      <w:r w:rsidRPr="0094798E">
        <w:rPr>
          <w:rFonts w:ascii="Arial" w:hAnsi="Arial" w:cs="Arial"/>
          <w:sz w:val="20"/>
          <w:szCs w:val="20"/>
        </w:rPr>
        <w:t xml:space="preserve">przeprowadzonego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94798E">
        <w:rPr>
          <w:rFonts w:ascii="Arial" w:hAnsi="Arial" w:cs="Arial"/>
          <w:sz w:val="20"/>
          <w:szCs w:val="20"/>
        </w:rPr>
        <w:t xml:space="preserve"> sporządza się w trzech jednobrzmiących egzemplarzach, z</w:t>
      </w:r>
      <w:r w:rsidR="006C5AA7" w:rsidRPr="0094798E">
        <w:rPr>
          <w:rFonts w:ascii="Arial" w:hAnsi="Arial" w:cs="Arial"/>
          <w:sz w:val="20"/>
          <w:szCs w:val="20"/>
        </w:rPr>
        <w:t> </w:t>
      </w:r>
      <w:r w:rsidRPr="0094798E">
        <w:rPr>
          <w:rFonts w:ascii="Arial" w:hAnsi="Arial" w:cs="Arial"/>
          <w:sz w:val="20"/>
          <w:szCs w:val="20"/>
        </w:rPr>
        <w:t xml:space="preserve">których dwa przeznaczone są dla organu, a jeden dla osoby </w:t>
      </w:r>
      <w:r w:rsidR="006C5AA7" w:rsidRPr="0094798E">
        <w:rPr>
          <w:rFonts w:ascii="Arial" w:hAnsi="Arial" w:cs="Arial"/>
          <w:sz w:val="20"/>
          <w:szCs w:val="20"/>
        </w:rPr>
        <w:t>ustalonej, jako</w:t>
      </w:r>
      <w:r w:rsidRPr="0094798E">
        <w:rPr>
          <w:rFonts w:ascii="Arial" w:hAnsi="Arial" w:cs="Arial"/>
          <w:sz w:val="20"/>
          <w:szCs w:val="20"/>
        </w:rPr>
        <w:t xml:space="preserve"> </w:t>
      </w:r>
      <w:r w:rsidR="006C5AA7" w:rsidRPr="0094798E">
        <w:rPr>
          <w:rFonts w:ascii="Arial" w:hAnsi="Arial" w:cs="Arial"/>
          <w:sz w:val="20"/>
          <w:szCs w:val="20"/>
        </w:rPr>
        <w:t>najemca</w:t>
      </w:r>
      <w:r w:rsidRPr="0094798E">
        <w:rPr>
          <w:rFonts w:ascii="Arial" w:hAnsi="Arial" w:cs="Arial"/>
          <w:sz w:val="20"/>
          <w:szCs w:val="20"/>
        </w:rPr>
        <w:t>.</w:t>
      </w:r>
    </w:p>
    <w:p w:rsidR="0094798E" w:rsidRPr="00A70A14" w:rsidRDefault="008D5554" w:rsidP="00A70A14">
      <w:pPr>
        <w:numPr>
          <w:ilvl w:val="0"/>
          <w:numId w:val="20"/>
        </w:numPr>
        <w:tabs>
          <w:tab w:val="clear" w:pos="720"/>
          <w:tab w:val="num" w:pos="360"/>
        </w:tabs>
        <w:spacing w:before="40" w:after="40"/>
        <w:ind w:left="360" w:hanging="357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Protokół </w:t>
      </w:r>
      <w:r w:rsidR="005D4A24" w:rsidRPr="0094798E">
        <w:rPr>
          <w:rFonts w:ascii="Arial" w:hAnsi="Arial" w:cs="Arial"/>
          <w:sz w:val="20"/>
          <w:szCs w:val="20"/>
        </w:rPr>
        <w:t xml:space="preserve">z </w:t>
      </w:r>
      <w:r w:rsidRPr="0094798E">
        <w:rPr>
          <w:rFonts w:ascii="Arial" w:hAnsi="Arial" w:cs="Arial"/>
          <w:sz w:val="20"/>
          <w:szCs w:val="20"/>
        </w:rPr>
        <w:t xml:space="preserve">przeprowadzonego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94798E">
        <w:rPr>
          <w:rFonts w:ascii="Arial" w:hAnsi="Arial" w:cs="Arial"/>
          <w:sz w:val="20"/>
          <w:szCs w:val="20"/>
        </w:rPr>
        <w:t xml:space="preserve"> stanowi podstawę zawarcia </w:t>
      </w:r>
      <w:r w:rsidR="006C5AA7" w:rsidRPr="0094798E">
        <w:rPr>
          <w:rFonts w:ascii="Arial" w:hAnsi="Arial" w:cs="Arial"/>
          <w:sz w:val="20"/>
          <w:szCs w:val="20"/>
        </w:rPr>
        <w:t>umowy najmu</w:t>
      </w:r>
      <w:r w:rsidRPr="0094798E">
        <w:rPr>
          <w:rFonts w:ascii="Arial" w:hAnsi="Arial" w:cs="Arial"/>
          <w:sz w:val="20"/>
          <w:szCs w:val="20"/>
        </w:rPr>
        <w:t>.</w:t>
      </w:r>
    </w:p>
    <w:p w:rsidR="0094798E" w:rsidRPr="00A70A14" w:rsidRDefault="00280127" w:rsidP="00A70A14">
      <w:pPr>
        <w:numPr>
          <w:ilvl w:val="0"/>
          <w:numId w:val="20"/>
        </w:numPr>
        <w:tabs>
          <w:tab w:val="clear" w:pos="720"/>
          <w:tab w:val="num" w:pos="360"/>
        </w:tabs>
        <w:spacing w:before="40" w:after="40"/>
        <w:ind w:left="360" w:hanging="357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Uczestnik przetargu może, w terminie 7 dni od dnia przeprowadzenia przetargu zaskarżyć czynności związane z przeprowadzeniem przetargu do </w:t>
      </w:r>
      <w:r w:rsidR="005145AF" w:rsidRPr="0094798E">
        <w:rPr>
          <w:rFonts w:ascii="Arial" w:hAnsi="Arial" w:cs="Arial"/>
          <w:sz w:val="20"/>
          <w:szCs w:val="20"/>
        </w:rPr>
        <w:t>Prezydenta Miasta Poznania</w:t>
      </w:r>
      <w:r w:rsidRPr="0094798E">
        <w:rPr>
          <w:rFonts w:ascii="Arial" w:hAnsi="Arial" w:cs="Arial"/>
          <w:sz w:val="20"/>
          <w:szCs w:val="20"/>
        </w:rPr>
        <w:t>.</w:t>
      </w:r>
    </w:p>
    <w:p w:rsidR="007712F8" w:rsidRPr="0094798E" w:rsidRDefault="00100914" w:rsidP="00A70A14">
      <w:pPr>
        <w:numPr>
          <w:ilvl w:val="0"/>
          <w:numId w:val="20"/>
        </w:numPr>
        <w:tabs>
          <w:tab w:val="clear" w:pos="720"/>
          <w:tab w:val="num" w:pos="360"/>
        </w:tabs>
        <w:spacing w:before="40" w:after="40"/>
        <w:ind w:left="360" w:hanging="357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W przypadku wniesienia skargi, o której mowa w </w:t>
      </w:r>
      <w:r w:rsidR="005145AF" w:rsidRPr="0094798E">
        <w:rPr>
          <w:rFonts w:ascii="Arial" w:hAnsi="Arial" w:cs="Arial"/>
          <w:sz w:val="20"/>
          <w:szCs w:val="20"/>
        </w:rPr>
        <w:t>pkt</w:t>
      </w:r>
      <w:r w:rsidRPr="0094798E">
        <w:rPr>
          <w:rFonts w:ascii="Arial" w:hAnsi="Arial" w:cs="Arial"/>
          <w:sz w:val="20"/>
          <w:szCs w:val="20"/>
        </w:rPr>
        <w:t>. 1</w:t>
      </w:r>
      <w:r w:rsidR="005145AF" w:rsidRPr="0094798E">
        <w:rPr>
          <w:rFonts w:ascii="Arial" w:hAnsi="Arial" w:cs="Arial"/>
          <w:sz w:val="20"/>
          <w:szCs w:val="20"/>
        </w:rPr>
        <w:t>3</w:t>
      </w:r>
      <w:r w:rsidRPr="0094798E">
        <w:rPr>
          <w:rFonts w:ascii="Arial" w:hAnsi="Arial" w:cs="Arial"/>
          <w:sz w:val="20"/>
          <w:szCs w:val="20"/>
        </w:rPr>
        <w:t xml:space="preserve">, </w:t>
      </w:r>
      <w:r w:rsidR="005145AF" w:rsidRPr="0094798E">
        <w:rPr>
          <w:rFonts w:ascii="Arial" w:hAnsi="Arial" w:cs="Arial"/>
          <w:sz w:val="20"/>
          <w:szCs w:val="20"/>
        </w:rPr>
        <w:t>Prezydent Miasta Poznania</w:t>
      </w:r>
      <w:r w:rsidR="007712F8" w:rsidRPr="0094798E">
        <w:rPr>
          <w:rFonts w:ascii="Arial" w:hAnsi="Arial" w:cs="Arial"/>
          <w:sz w:val="20"/>
          <w:szCs w:val="20"/>
        </w:rPr>
        <w:t>:</w:t>
      </w:r>
      <w:r w:rsidRPr="0094798E">
        <w:rPr>
          <w:rFonts w:ascii="Arial" w:hAnsi="Arial" w:cs="Arial"/>
          <w:sz w:val="20"/>
          <w:szCs w:val="20"/>
        </w:rPr>
        <w:t xml:space="preserve"> </w:t>
      </w:r>
    </w:p>
    <w:p w:rsidR="00280127" w:rsidRPr="0094798E" w:rsidRDefault="00100914" w:rsidP="00A70A14">
      <w:pPr>
        <w:numPr>
          <w:ilvl w:val="0"/>
          <w:numId w:val="24"/>
        </w:numPr>
        <w:spacing w:before="40" w:after="40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wstrzymuje czynności związane </w:t>
      </w:r>
      <w:r w:rsidR="006C5AA7" w:rsidRPr="0094798E">
        <w:rPr>
          <w:rFonts w:ascii="Arial" w:hAnsi="Arial" w:cs="Arial"/>
          <w:sz w:val="20"/>
          <w:szCs w:val="20"/>
        </w:rPr>
        <w:t>wynajmem nieruchomości</w:t>
      </w:r>
    </w:p>
    <w:p w:rsidR="007712F8" w:rsidRPr="0094798E" w:rsidRDefault="007712F8" w:rsidP="00A70A14">
      <w:pPr>
        <w:numPr>
          <w:ilvl w:val="0"/>
          <w:numId w:val="24"/>
        </w:numPr>
        <w:spacing w:before="40" w:after="40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rozpatruje skargę w terminie 7 dni od daty jej otrzymania</w:t>
      </w:r>
    </w:p>
    <w:p w:rsidR="0094798E" w:rsidRPr="00A70A14" w:rsidRDefault="007712F8" w:rsidP="00A70A14">
      <w:pPr>
        <w:numPr>
          <w:ilvl w:val="0"/>
          <w:numId w:val="24"/>
        </w:numPr>
        <w:spacing w:before="40" w:after="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może uznać skargę za zasadną i nakazać powtórzenie czynności przetargowych lub unieważnić przetarg albo uznać skargę za niezasadną.</w:t>
      </w:r>
    </w:p>
    <w:p w:rsidR="008562A3" w:rsidRPr="0094798E" w:rsidRDefault="008562A3" w:rsidP="00A70A14">
      <w:pPr>
        <w:numPr>
          <w:ilvl w:val="0"/>
          <w:numId w:val="20"/>
        </w:numPr>
        <w:tabs>
          <w:tab w:val="clear" w:pos="720"/>
          <w:tab w:val="num" w:pos="360"/>
        </w:tabs>
        <w:spacing w:before="40" w:after="40"/>
        <w:ind w:left="360" w:hanging="357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W przypadku niezaskarżenia w wyznaczonym terminie czynności związanych z przeprowadzeniem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94798E">
        <w:rPr>
          <w:rFonts w:ascii="Arial" w:hAnsi="Arial" w:cs="Arial"/>
          <w:sz w:val="20"/>
          <w:szCs w:val="20"/>
        </w:rPr>
        <w:t xml:space="preserve"> albo w razie uznania skargi za niezasadną, </w:t>
      </w:r>
      <w:r w:rsidR="005145AF" w:rsidRPr="0094798E">
        <w:rPr>
          <w:rFonts w:ascii="Arial" w:hAnsi="Arial" w:cs="Arial"/>
          <w:sz w:val="20"/>
          <w:szCs w:val="20"/>
        </w:rPr>
        <w:t>Prezydent Miasta Poznania</w:t>
      </w:r>
      <w:r w:rsidRPr="0094798E">
        <w:rPr>
          <w:rFonts w:ascii="Arial" w:hAnsi="Arial" w:cs="Arial"/>
          <w:sz w:val="20"/>
          <w:szCs w:val="20"/>
        </w:rPr>
        <w:t xml:space="preserve"> podaje do publicznej wiadomości, wywieszając w siedzibie </w:t>
      </w:r>
      <w:r w:rsidR="005145AF" w:rsidRPr="0094798E">
        <w:rPr>
          <w:rFonts w:ascii="Arial" w:hAnsi="Arial" w:cs="Arial"/>
          <w:sz w:val="20"/>
          <w:szCs w:val="20"/>
        </w:rPr>
        <w:t>U</w:t>
      </w:r>
      <w:r w:rsidRPr="0094798E">
        <w:rPr>
          <w:rFonts w:ascii="Arial" w:hAnsi="Arial" w:cs="Arial"/>
          <w:sz w:val="20"/>
          <w:szCs w:val="20"/>
        </w:rPr>
        <w:t xml:space="preserve">rzędu, na okres 7 dni, informację o wyniku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94798E">
        <w:rPr>
          <w:rFonts w:ascii="Arial" w:hAnsi="Arial" w:cs="Arial"/>
          <w:sz w:val="20"/>
          <w:szCs w:val="20"/>
        </w:rPr>
        <w:t>, która powinna zawierać:</w:t>
      </w:r>
    </w:p>
    <w:p w:rsidR="008562A3" w:rsidRPr="0094798E" w:rsidRDefault="008562A3" w:rsidP="00A70A14">
      <w:pPr>
        <w:numPr>
          <w:ilvl w:val="1"/>
          <w:numId w:val="12"/>
        </w:numPr>
        <w:tabs>
          <w:tab w:val="clear" w:pos="1440"/>
          <w:tab w:val="num" w:pos="720"/>
        </w:tabs>
        <w:spacing w:before="40" w:after="40"/>
        <w:ind w:left="720" w:hanging="357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datę i miejsce oraz rodzaj przeprowadzonego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94798E">
        <w:rPr>
          <w:rFonts w:ascii="Arial" w:hAnsi="Arial" w:cs="Arial"/>
          <w:sz w:val="20"/>
          <w:szCs w:val="20"/>
        </w:rPr>
        <w:t>;</w:t>
      </w:r>
    </w:p>
    <w:p w:rsidR="008562A3" w:rsidRPr="0094798E" w:rsidRDefault="00B43623" w:rsidP="00A70A14">
      <w:pPr>
        <w:numPr>
          <w:ilvl w:val="1"/>
          <w:numId w:val="12"/>
        </w:numPr>
        <w:tabs>
          <w:tab w:val="clear" w:pos="1440"/>
          <w:tab w:val="num" w:pos="720"/>
        </w:tabs>
        <w:spacing w:before="40" w:after="40"/>
        <w:ind w:left="720" w:hanging="357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adres </w:t>
      </w:r>
      <w:r w:rsidR="00DB2E49" w:rsidRPr="008036A6">
        <w:rPr>
          <w:rFonts w:ascii="Arial" w:hAnsi="Arial" w:cs="Arial"/>
          <w:sz w:val="20"/>
          <w:szCs w:val="20"/>
        </w:rPr>
        <w:t>nieruchomości będącej przedmiotem przetargu</w:t>
      </w:r>
      <w:r w:rsidR="008562A3" w:rsidRPr="0094798E">
        <w:rPr>
          <w:rFonts w:ascii="Arial" w:hAnsi="Arial" w:cs="Arial"/>
          <w:sz w:val="20"/>
          <w:szCs w:val="20"/>
        </w:rPr>
        <w:t>;</w:t>
      </w:r>
    </w:p>
    <w:p w:rsidR="008562A3" w:rsidRPr="0094798E" w:rsidRDefault="008562A3" w:rsidP="00A70A14">
      <w:pPr>
        <w:numPr>
          <w:ilvl w:val="1"/>
          <w:numId w:val="12"/>
        </w:numPr>
        <w:tabs>
          <w:tab w:val="clear" w:pos="1440"/>
          <w:tab w:val="num" w:pos="720"/>
        </w:tabs>
        <w:spacing w:before="40" w:after="40"/>
        <w:ind w:left="720" w:hanging="357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liczbę osób dopuszczonych oraz osób niedopuszczonych do uczestniczenia w </w:t>
      </w:r>
      <w:r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Pr="0094798E">
        <w:rPr>
          <w:rFonts w:ascii="Arial" w:hAnsi="Arial" w:cs="Arial"/>
          <w:sz w:val="20"/>
          <w:szCs w:val="20"/>
        </w:rPr>
        <w:t>;</w:t>
      </w:r>
    </w:p>
    <w:p w:rsidR="00B43623" w:rsidRPr="0094798E" w:rsidRDefault="00096EEF" w:rsidP="00A70A14">
      <w:pPr>
        <w:numPr>
          <w:ilvl w:val="1"/>
          <w:numId w:val="12"/>
        </w:numPr>
        <w:tabs>
          <w:tab w:val="clear" w:pos="1440"/>
          <w:tab w:val="num" w:pos="720"/>
        </w:tabs>
        <w:spacing w:before="40" w:after="40"/>
        <w:ind w:left="720" w:hanging="357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wywoławczą wysokość</w:t>
      </w:r>
      <w:r w:rsidR="008562A3" w:rsidRPr="0094798E">
        <w:rPr>
          <w:rFonts w:ascii="Arial" w:hAnsi="Arial" w:cs="Arial"/>
          <w:sz w:val="20"/>
          <w:szCs w:val="20"/>
        </w:rPr>
        <w:t xml:space="preserve"> </w:t>
      </w:r>
      <w:r w:rsidRPr="0094798E">
        <w:rPr>
          <w:rFonts w:ascii="Arial" w:hAnsi="Arial" w:cs="Arial"/>
          <w:sz w:val="20"/>
          <w:szCs w:val="20"/>
        </w:rPr>
        <w:t>czynszu</w:t>
      </w:r>
      <w:r w:rsidR="008562A3" w:rsidRPr="0094798E">
        <w:rPr>
          <w:rFonts w:ascii="Arial" w:hAnsi="Arial" w:cs="Arial"/>
          <w:sz w:val="20"/>
          <w:szCs w:val="20"/>
        </w:rPr>
        <w:t xml:space="preserve"> oraz najwyższą osiągniętą w </w:t>
      </w:r>
      <w:r w:rsidR="008562A3" w:rsidRPr="0094798E">
        <w:rPr>
          <w:rStyle w:val="luchili"/>
          <w:rFonts w:ascii="Arial" w:hAnsi="Arial" w:cs="Arial"/>
          <w:sz w:val="20"/>
          <w:szCs w:val="20"/>
          <w:shd w:val="clear" w:color="auto" w:fill="FFFFFF"/>
        </w:rPr>
        <w:t>przetargu</w:t>
      </w:r>
      <w:r w:rsidR="008562A3" w:rsidRPr="0094798E">
        <w:rPr>
          <w:rFonts w:ascii="Arial" w:hAnsi="Arial" w:cs="Arial"/>
          <w:sz w:val="20"/>
          <w:szCs w:val="20"/>
        </w:rPr>
        <w:t xml:space="preserve"> </w:t>
      </w:r>
      <w:r w:rsidRPr="0094798E">
        <w:rPr>
          <w:rFonts w:ascii="Arial" w:hAnsi="Arial" w:cs="Arial"/>
          <w:sz w:val="20"/>
          <w:szCs w:val="20"/>
        </w:rPr>
        <w:t>wysokość czynszu</w:t>
      </w:r>
      <w:r w:rsidR="002733BB">
        <w:rPr>
          <w:rFonts w:ascii="Arial" w:hAnsi="Arial" w:cs="Arial"/>
          <w:sz w:val="20"/>
          <w:szCs w:val="20"/>
        </w:rPr>
        <w:t>;</w:t>
      </w:r>
    </w:p>
    <w:p w:rsidR="0094798E" w:rsidRPr="00A70A14" w:rsidRDefault="008562A3" w:rsidP="00A70A14">
      <w:pPr>
        <w:numPr>
          <w:ilvl w:val="1"/>
          <w:numId w:val="12"/>
        </w:numPr>
        <w:tabs>
          <w:tab w:val="clear" w:pos="1440"/>
          <w:tab w:val="num" w:pos="720"/>
        </w:tabs>
        <w:spacing w:before="40" w:after="40"/>
        <w:ind w:left="720" w:hanging="357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imię</w:t>
      </w:r>
      <w:r w:rsidR="00B43623" w:rsidRPr="0094798E">
        <w:rPr>
          <w:rFonts w:ascii="Arial" w:hAnsi="Arial" w:cs="Arial"/>
          <w:sz w:val="20"/>
          <w:szCs w:val="20"/>
        </w:rPr>
        <w:t xml:space="preserve"> i</w:t>
      </w:r>
      <w:r w:rsidRPr="0094798E">
        <w:rPr>
          <w:rFonts w:ascii="Arial" w:hAnsi="Arial" w:cs="Arial"/>
          <w:sz w:val="20"/>
          <w:szCs w:val="20"/>
        </w:rPr>
        <w:t xml:space="preserve"> nazwisko albo nazwę lub firmę osoby </w:t>
      </w:r>
      <w:r w:rsidR="006C5AA7" w:rsidRPr="0094798E">
        <w:rPr>
          <w:rFonts w:ascii="Arial" w:hAnsi="Arial" w:cs="Arial"/>
          <w:sz w:val="20"/>
          <w:szCs w:val="20"/>
        </w:rPr>
        <w:t>ustalonej, jako</w:t>
      </w:r>
      <w:r w:rsidRPr="0094798E">
        <w:rPr>
          <w:rFonts w:ascii="Arial" w:hAnsi="Arial" w:cs="Arial"/>
          <w:sz w:val="20"/>
          <w:szCs w:val="20"/>
        </w:rPr>
        <w:t xml:space="preserve"> n</w:t>
      </w:r>
      <w:r w:rsidR="006C5AA7" w:rsidRPr="0094798E">
        <w:rPr>
          <w:rFonts w:ascii="Arial" w:hAnsi="Arial" w:cs="Arial"/>
          <w:sz w:val="20"/>
          <w:szCs w:val="20"/>
        </w:rPr>
        <w:t>ajemca</w:t>
      </w:r>
      <w:r w:rsidRPr="0094798E">
        <w:rPr>
          <w:rFonts w:ascii="Arial" w:hAnsi="Arial" w:cs="Arial"/>
          <w:sz w:val="20"/>
          <w:szCs w:val="20"/>
        </w:rPr>
        <w:t>.</w:t>
      </w:r>
    </w:p>
    <w:p w:rsidR="0094798E" w:rsidRPr="00A70A14" w:rsidRDefault="008E5AA2" w:rsidP="00A70A14">
      <w:pPr>
        <w:numPr>
          <w:ilvl w:val="0"/>
          <w:numId w:val="20"/>
        </w:numPr>
        <w:tabs>
          <w:tab w:val="clear" w:pos="720"/>
          <w:tab w:val="num" w:pos="360"/>
        </w:tabs>
        <w:spacing w:before="40" w:after="40"/>
        <w:ind w:left="360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Organizator przetargu jest zobowiązany </w:t>
      </w:r>
      <w:r w:rsidR="0027654A" w:rsidRPr="0094798E">
        <w:rPr>
          <w:rFonts w:ascii="Arial" w:hAnsi="Arial" w:cs="Arial"/>
          <w:sz w:val="20"/>
          <w:szCs w:val="20"/>
        </w:rPr>
        <w:t xml:space="preserve">zawiadomić osobę ustaloną w </w:t>
      </w:r>
      <w:r w:rsidR="006C5AA7" w:rsidRPr="0094798E">
        <w:rPr>
          <w:rFonts w:ascii="Arial" w:hAnsi="Arial" w:cs="Arial"/>
          <w:sz w:val="20"/>
          <w:szCs w:val="20"/>
        </w:rPr>
        <w:t>przetargu, jako</w:t>
      </w:r>
      <w:r w:rsidR="0027654A" w:rsidRPr="0094798E">
        <w:rPr>
          <w:rFonts w:ascii="Arial" w:hAnsi="Arial" w:cs="Arial"/>
          <w:sz w:val="20"/>
          <w:szCs w:val="20"/>
        </w:rPr>
        <w:t xml:space="preserve"> </w:t>
      </w:r>
      <w:r w:rsidR="006C5AA7" w:rsidRPr="0094798E">
        <w:rPr>
          <w:rFonts w:ascii="Arial" w:hAnsi="Arial" w:cs="Arial"/>
          <w:sz w:val="20"/>
          <w:szCs w:val="20"/>
        </w:rPr>
        <w:t>najemcę</w:t>
      </w:r>
      <w:r w:rsidR="0027654A" w:rsidRPr="0094798E">
        <w:rPr>
          <w:rFonts w:ascii="Arial" w:hAnsi="Arial" w:cs="Arial"/>
          <w:sz w:val="20"/>
          <w:szCs w:val="20"/>
        </w:rPr>
        <w:t xml:space="preserve"> </w:t>
      </w:r>
      <w:r w:rsidR="00381098" w:rsidRPr="0094798E">
        <w:rPr>
          <w:rFonts w:ascii="Arial" w:hAnsi="Arial" w:cs="Arial"/>
          <w:sz w:val="20"/>
          <w:szCs w:val="20"/>
        </w:rPr>
        <w:t>o</w:t>
      </w:r>
      <w:r w:rsidR="0094798E">
        <w:rPr>
          <w:rFonts w:ascii="Arial" w:hAnsi="Arial" w:cs="Arial"/>
          <w:sz w:val="20"/>
          <w:szCs w:val="20"/>
        </w:rPr>
        <w:t> </w:t>
      </w:r>
      <w:r w:rsidR="00381098" w:rsidRPr="0094798E">
        <w:rPr>
          <w:rFonts w:ascii="Arial" w:hAnsi="Arial" w:cs="Arial"/>
          <w:sz w:val="20"/>
          <w:szCs w:val="20"/>
        </w:rPr>
        <w:t xml:space="preserve">miejscu i terminie zawarcia umowy </w:t>
      </w:r>
      <w:r w:rsidR="006C5AA7" w:rsidRPr="0094798E">
        <w:rPr>
          <w:rFonts w:ascii="Arial" w:hAnsi="Arial" w:cs="Arial"/>
          <w:sz w:val="20"/>
          <w:szCs w:val="20"/>
        </w:rPr>
        <w:t>najmu</w:t>
      </w:r>
      <w:r w:rsidR="00381098" w:rsidRPr="0094798E">
        <w:rPr>
          <w:rFonts w:ascii="Arial" w:hAnsi="Arial" w:cs="Arial"/>
          <w:sz w:val="20"/>
          <w:szCs w:val="20"/>
        </w:rPr>
        <w:t xml:space="preserve"> najpóźniej w </w:t>
      </w:r>
      <w:r w:rsidR="006C5AA7" w:rsidRPr="0094798E">
        <w:rPr>
          <w:rFonts w:ascii="Arial" w:hAnsi="Arial" w:cs="Arial"/>
          <w:sz w:val="20"/>
          <w:szCs w:val="20"/>
        </w:rPr>
        <w:t>terminie 1 miesiąca</w:t>
      </w:r>
      <w:r w:rsidR="00381098" w:rsidRPr="0094798E">
        <w:rPr>
          <w:rFonts w:ascii="Arial" w:hAnsi="Arial" w:cs="Arial"/>
          <w:sz w:val="20"/>
          <w:szCs w:val="20"/>
        </w:rPr>
        <w:t xml:space="preserve"> od dnia rozstrzygnięcia przetargu.</w:t>
      </w:r>
    </w:p>
    <w:p w:rsidR="00D4080A" w:rsidRPr="0094798E" w:rsidRDefault="00D4080A" w:rsidP="00A70A14">
      <w:pPr>
        <w:numPr>
          <w:ilvl w:val="0"/>
          <w:numId w:val="20"/>
        </w:numPr>
        <w:tabs>
          <w:tab w:val="clear" w:pos="720"/>
          <w:tab w:val="num" w:pos="360"/>
        </w:tabs>
        <w:spacing w:before="40" w:after="40"/>
        <w:ind w:left="360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 xml:space="preserve">Jeżeli osoba </w:t>
      </w:r>
      <w:r w:rsidR="006C5AA7" w:rsidRPr="0094798E">
        <w:rPr>
          <w:rFonts w:ascii="Arial" w:hAnsi="Arial" w:cs="Arial"/>
          <w:sz w:val="20"/>
          <w:szCs w:val="20"/>
        </w:rPr>
        <w:t>ustalona, jako</w:t>
      </w:r>
      <w:r w:rsidRPr="0094798E">
        <w:rPr>
          <w:rFonts w:ascii="Arial" w:hAnsi="Arial" w:cs="Arial"/>
          <w:sz w:val="20"/>
          <w:szCs w:val="20"/>
        </w:rPr>
        <w:t xml:space="preserve"> </w:t>
      </w:r>
      <w:r w:rsidR="00096EEF" w:rsidRPr="0094798E">
        <w:rPr>
          <w:rFonts w:ascii="Arial" w:hAnsi="Arial" w:cs="Arial"/>
          <w:sz w:val="20"/>
          <w:szCs w:val="20"/>
        </w:rPr>
        <w:t>najemca</w:t>
      </w:r>
      <w:r w:rsidRPr="0094798E">
        <w:rPr>
          <w:rFonts w:ascii="Arial" w:hAnsi="Arial" w:cs="Arial"/>
          <w:sz w:val="20"/>
          <w:szCs w:val="20"/>
        </w:rPr>
        <w:t xml:space="preserve"> nie przystąpi bez usprawiedliwienia do zawarcia umowy w miejscu i terminie podanych w zawiadomieniu, Prezydent Miasta Poznania może odstąpić od zawarcia umowy, a</w:t>
      </w:r>
      <w:r w:rsidR="0094798E" w:rsidRPr="0094798E">
        <w:rPr>
          <w:rFonts w:ascii="Arial" w:hAnsi="Arial" w:cs="Arial"/>
          <w:sz w:val="20"/>
          <w:szCs w:val="20"/>
        </w:rPr>
        <w:t> </w:t>
      </w:r>
      <w:r w:rsidRPr="0094798E">
        <w:rPr>
          <w:rFonts w:ascii="Arial" w:hAnsi="Arial" w:cs="Arial"/>
          <w:sz w:val="20"/>
          <w:szCs w:val="20"/>
        </w:rPr>
        <w:t>wpłacone wadium nie podlega zwrotowi.</w:t>
      </w:r>
    </w:p>
    <w:p w:rsidR="00100914" w:rsidRPr="0094798E" w:rsidRDefault="00587586" w:rsidP="00A70A14">
      <w:pPr>
        <w:numPr>
          <w:ilvl w:val="0"/>
          <w:numId w:val="20"/>
        </w:numPr>
        <w:tabs>
          <w:tab w:val="clear" w:pos="720"/>
          <w:tab w:val="num" w:pos="360"/>
        </w:tabs>
        <w:spacing w:before="40" w:after="40"/>
        <w:ind w:left="360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Jeżeli pierwszy przetarg zakończył się wynikiem negatywnym, przeprowadza się drugi przetarg, w</w:t>
      </w:r>
      <w:r w:rsidR="0094798E">
        <w:rPr>
          <w:rFonts w:ascii="Arial" w:hAnsi="Arial" w:cs="Arial"/>
          <w:sz w:val="20"/>
          <w:szCs w:val="20"/>
        </w:rPr>
        <w:t> </w:t>
      </w:r>
      <w:r w:rsidRPr="0094798E">
        <w:rPr>
          <w:rFonts w:ascii="Arial" w:hAnsi="Arial" w:cs="Arial"/>
          <w:sz w:val="20"/>
          <w:szCs w:val="20"/>
        </w:rPr>
        <w:t xml:space="preserve">którym </w:t>
      </w:r>
      <w:r w:rsidR="005145AF" w:rsidRPr="0094798E">
        <w:rPr>
          <w:rFonts w:ascii="Arial" w:hAnsi="Arial" w:cs="Arial"/>
          <w:sz w:val="20"/>
          <w:szCs w:val="20"/>
        </w:rPr>
        <w:t xml:space="preserve">Prezydent Miasta Poznania </w:t>
      </w:r>
      <w:r w:rsidRPr="0094798E">
        <w:rPr>
          <w:rFonts w:ascii="Arial" w:hAnsi="Arial" w:cs="Arial"/>
          <w:sz w:val="20"/>
          <w:szCs w:val="20"/>
        </w:rPr>
        <w:t xml:space="preserve">może obniżyć </w:t>
      </w:r>
      <w:r w:rsidR="00096EEF" w:rsidRPr="0094798E">
        <w:rPr>
          <w:rFonts w:ascii="Arial" w:hAnsi="Arial" w:cs="Arial"/>
          <w:sz w:val="20"/>
          <w:szCs w:val="20"/>
        </w:rPr>
        <w:t>czynsz</w:t>
      </w:r>
      <w:r w:rsidR="0094798E" w:rsidRPr="0094798E">
        <w:rPr>
          <w:rFonts w:ascii="Arial" w:hAnsi="Arial" w:cs="Arial"/>
          <w:sz w:val="20"/>
          <w:szCs w:val="20"/>
        </w:rPr>
        <w:t xml:space="preserve"> wywoławczy</w:t>
      </w:r>
      <w:r w:rsidRPr="0094798E">
        <w:rPr>
          <w:rFonts w:ascii="Arial" w:hAnsi="Arial" w:cs="Arial"/>
          <w:sz w:val="20"/>
          <w:szCs w:val="20"/>
        </w:rPr>
        <w:t xml:space="preserve">, jednak nie </w:t>
      </w:r>
      <w:r w:rsidR="0094798E" w:rsidRPr="0094798E">
        <w:rPr>
          <w:rFonts w:ascii="Arial" w:hAnsi="Arial" w:cs="Arial"/>
          <w:sz w:val="20"/>
          <w:szCs w:val="20"/>
        </w:rPr>
        <w:t>więcej</w:t>
      </w:r>
      <w:r w:rsidR="00E8305D">
        <w:rPr>
          <w:rFonts w:ascii="Arial" w:hAnsi="Arial" w:cs="Arial"/>
          <w:sz w:val="20"/>
          <w:szCs w:val="20"/>
        </w:rPr>
        <w:t xml:space="preserve"> niż do 3</w:t>
      </w:r>
      <w:r w:rsidRPr="0094798E">
        <w:rPr>
          <w:rFonts w:ascii="Arial" w:hAnsi="Arial" w:cs="Arial"/>
          <w:sz w:val="20"/>
          <w:szCs w:val="20"/>
        </w:rPr>
        <w:t xml:space="preserve">0% </w:t>
      </w:r>
      <w:r w:rsidR="0094798E" w:rsidRPr="0094798E">
        <w:rPr>
          <w:rFonts w:ascii="Arial" w:hAnsi="Arial" w:cs="Arial"/>
          <w:sz w:val="20"/>
          <w:szCs w:val="20"/>
        </w:rPr>
        <w:t>wywoławczego czynszu ustalanego w pierwszym przetargu</w:t>
      </w:r>
      <w:r w:rsidRPr="0094798E">
        <w:rPr>
          <w:rFonts w:ascii="Arial" w:hAnsi="Arial" w:cs="Arial"/>
          <w:sz w:val="20"/>
          <w:szCs w:val="20"/>
        </w:rPr>
        <w:t>.</w:t>
      </w:r>
    </w:p>
    <w:p w:rsidR="00C247BF" w:rsidRPr="0094798E" w:rsidRDefault="00335935" w:rsidP="00A70A14">
      <w:pPr>
        <w:numPr>
          <w:ilvl w:val="0"/>
          <w:numId w:val="20"/>
        </w:numPr>
        <w:tabs>
          <w:tab w:val="clear" w:pos="720"/>
          <w:tab w:val="num" w:pos="360"/>
        </w:tabs>
        <w:spacing w:before="40" w:after="40"/>
        <w:ind w:left="360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Jeżeli drugi przetarg zakończył się wynikiem negatywnym, można organ</w:t>
      </w:r>
      <w:r w:rsidR="00542037" w:rsidRPr="0094798E">
        <w:rPr>
          <w:rFonts w:ascii="Arial" w:hAnsi="Arial" w:cs="Arial"/>
          <w:sz w:val="20"/>
          <w:szCs w:val="20"/>
        </w:rPr>
        <w:t>izować kolejne przetargi</w:t>
      </w:r>
      <w:r w:rsidR="008B0B00" w:rsidRPr="0094798E">
        <w:rPr>
          <w:rFonts w:ascii="Arial" w:hAnsi="Arial" w:cs="Arial"/>
          <w:sz w:val="20"/>
          <w:szCs w:val="20"/>
        </w:rPr>
        <w:t xml:space="preserve"> </w:t>
      </w:r>
      <w:r w:rsidR="00330DC4" w:rsidRPr="0094798E">
        <w:rPr>
          <w:rFonts w:ascii="Arial" w:hAnsi="Arial" w:cs="Arial"/>
          <w:sz w:val="20"/>
          <w:szCs w:val="20"/>
        </w:rPr>
        <w:br/>
      </w:r>
      <w:r w:rsidR="008B0B00" w:rsidRPr="0094798E">
        <w:rPr>
          <w:rFonts w:ascii="Arial" w:hAnsi="Arial" w:cs="Arial"/>
          <w:sz w:val="20"/>
          <w:szCs w:val="20"/>
        </w:rPr>
        <w:t xml:space="preserve">Przy ustalaniu warunków kolejnych przetargów stosuje się zasady obowiązujące przy organizowaniu drugiego </w:t>
      </w:r>
      <w:r w:rsidR="00330DC4" w:rsidRPr="0094798E">
        <w:rPr>
          <w:rFonts w:ascii="Arial" w:hAnsi="Arial" w:cs="Arial"/>
          <w:sz w:val="20"/>
          <w:szCs w:val="20"/>
        </w:rPr>
        <w:t>przetargu</w:t>
      </w:r>
      <w:r w:rsidRPr="0094798E">
        <w:rPr>
          <w:rFonts w:ascii="Arial" w:hAnsi="Arial" w:cs="Arial"/>
          <w:sz w:val="20"/>
          <w:szCs w:val="20"/>
        </w:rPr>
        <w:t>.</w:t>
      </w:r>
      <w:r w:rsidR="00C247BF" w:rsidRPr="0094798E">
        <w:rPr>
          <w:rFonts w:ascii="Arial" w:hAnsi="Arial" w:cs="Arial"/>
          <w:sz w:val="20"/>
          <w:szCs w:val="20"/>
        </w:rPr>
        <w:t xml:space="preserve"> </w:t>
      </w:r>
    </w:p>
    <w:p w:rsidR="00C247BF" w:rsidRPr="0094798E" w:rsidRDefault="00C247BF" w:rsidP="00A70A14">
      <w:pPr>
        <w:numPr>
          <w:ilvl w:val="0"/>
          <w:numId w:val="20"/>
        </w:numPr>
        <w:tabs>
          <w:tab w:val="clear" w:pos="720"/>
          <w:tab w:val="num" w:pos="360"/>
        </w:tabs>
        <w:spacing w:before="40" w:after="40"/>
        <w:ind w:left="360"/>
        <w:jc w:val="both"/>
        <w:rPr>
          <w:rFonts w:ascii="Arial" w:hAnsi="Arial" w:cs="Arial"/>
          <w:sz w:val="20"/>
          <w:szCs w:val="20"/>
        </w:rPr>
      </w:pPr>
      <w:r w:rsidRPr="0094798E">
        <w:rPr>
          <w:rFonts w:ascii="Arial" w:hAnsi="Arial" w:cs="Arial"/>
          <w:sz w:val="20"/>
          <w:szCs w:val="20"/>
        </w:rPr>
        <w:t>Prezydent Miasta Poznania może odwołać przetarg jedynie z ważnych powodów, niezwłocznie podając informację o odwołaniu przetargu do publicznej wiadomości, podając przyczynę odwołania przetargu.</w:t>
      </w:r>
    </w:p>
    <w:p w:rsidR="00280127" w:rsidRPr="0094798E" w:rsidRDefault="00280127" w:rsidP="00A70A14">
      <w:pPr>
        <w:spacing w:before="40" w:after="40"/>
        <w:jc w:val="both"/>
        <w:rPr>
          <w:rFonts w:ascii="Arial" w:hAnsi="Arial" w:cs="Arial"/>
          <w:vanish/>
          <w:sz w:val="20"/>
          <w:szCs w:val="20"/>
        </w:rPr>
      </w:pPr>
    </w:p>
    <w:p w:rsidR="00280127" w:rsidRPr="0094798E" w:rsidRDefault="00280127" w:rsidP="00A70A14">
      <w:pPr>
        <w:numPr>
          <w:ilvl w:val="0"/>
          <w:numId w:val="20"/>
        </w:numPr>
        <w:spacing w:before="40" w:after="40"/>
        <w:jc w:val="both"/>
        <w:rPr>
          <w:rFonts w:ascii="Arial" w:hAnsi="Arial" w:cs="Arial"/>
          <w:vanish/>
          <w:sz w:val="20"/>
          <w:szCs w:val="20"/>
        </w:rPr>
      </w:pPr>
    </w:p>
    <w:p w:rsidR="00280127" w:rsidRPr="0094798E" w:rsidRDefault="00280127" w:rsidP="00A70A14">
      <w:pPr>
        <w:numPr>
          <w:ilvl w:val="0"/>
          <w:numId w:val="20"/>
        </w:numPr>
        <w:spacing w:before="40" w:after="40"/>
        <w:jc w:val="both"/>
        <w:rPr>
          <w:rFonts w:ascii="Arial" w:hAnsi="Arial" w:cs="Arial"/>
          <w:vanish/>
          <w:sz w:val="20"/>
          <w:szCs w:val="20"/>
        </w:rPr>
      </w:pPr>
    </w:p>
    <w:p w:rsidR="008D5554" w:rsidRPr="0094798E" w:rsidRDefault="0094482F" w:rsidP="00A70A14">
      <w:pPr>
        <w:numPr>
          <w:ilvl w:val="0"/>
          <w:numId w:val="20"/>
        </w:numPr>
        <w:spacing w:before="40" w:after="40"/>
        <w:jc w:val="both"/>
        <w:rPr>
          <w:rFonts w:ascii="Arial" w:hAnsi="Arial" w:cs="Arial"/>
          <w:vanish/>
          <w:sz w:val="20"/>
          <w:szCs w:val="20"/>
        </w:rPr>
      </w:pPr>
      <w:hyperlink r:id="rId7" w:anchor="hiperlinkTextList.rpc?hiperlink=type=komentarz_Jednostki:nro=Powszechny.1358363:part=§10:partExactly=No:ver=0&amp;full=1#hiperlinkTextList.rpc?hiperlink=type=komentarz_Jednostki:nro=Powszechny.1358363:part=§10:partExactly=No:ver=0&amp;full=1" w:tgtFrame="_parent" w:history="1">
        <w:r w:rsidR="008D5554" w:rsidRPr="0094798E">
          <w:rPr>
            <w:rStyle w:val="Hipercze"/>
            <w:rFonts w:ascii="Arial" w:hAnsi="Arial" w:cs="Arial"/>
            <w:vanish/>
            <w:sz w:val="20"/>
            <w:szCs w:val="20"/>
          </w:rPr>
          <w:t>informacje o jednostce</w:t>
        </w:r>
      </w:hyperlink>
    </w:p>
    <w:p w:rsidR="008D5554" w:rsidRPr="0094798E" w:rsidRDefault="0094482F" w:rsidP="00A70A14">
      <w:pPr>
        <w:spacing w:before="40" w:after="40"/>
        <w:jc w:val="both"/>
        <w:rPr>
          <w:rFonts w:ascii="Arial" w:hAnsi="Arial" w:cs="Arial"/>
          <w:vanish/>
          <w:sz w:val="20"/>
          <w:szCs w:val="20"/>
        </w:rPr>
      </w:pPr>
      <w:hyperlink r:id="rId8" w:anchor="hiperlinkDocsList.rpc?hiperlink=type=ob-powiaz:nro=Powszechny.1358363:part=§10:partExactly=No:ver=0:cat=orzeczOAD&amp;full=1#hiperlinkDocsList.rpc?hiperlink=type=ob-powiaz:nro=Powszechny.1358363:part=§10:partExactly=No:ver=0:cat=orzeczOAD&amp;full=1" w:tgtFrame="_parent" w:history="1">
        <w:r w:rsidR="008D5554" w:rsidRPr="0094798E">
          <w:rPr>
            <w:rStyle w:val="Hipercze"/>
            <w:rFonts w:ascii="Arial" w:hAnsi="Arial" w:cs="Arial"/>
            <w:vanish/>
            <w:sz w:val="20"/>
            <w:szCs w:val="20"/>
          </w:rPr>
          <w:t>orzeczenia administracji</w:t>
        </w:r>
      </w:hyperlink>
    </w:p>
    <w:p w:rsidR="008D5554" w:rsidRPr="0094798E" w:rsidRDefault="0094482F" w:rsidP="00A70A14">
      <w:pPr>
        <w:spacing w:before="40" w:after="40"/>
        <w:jc w:val="both"/>
        <w:rPr>
          <w:rFonts w:ascii="Arial" w:hAnsi="Arial" w:cs="Arial"/>
          <w:vanish/>
          <w:sz w:val="20"/>
          <w:szCs w:val="20"/>
        </w:rPr>
      </w:pPr>
      <w:hyperlink r:id="rId9" w:anchor="hiperlinkDocsList.rpc?hiperlink=type=ob-powiaz:nro=Powszechny.1358363:part=§10:partExactly=No:ver=0:cat=koment&amp;full=1#hiperlinkDocsList.rpc?hiperlink=type=ob-powiaz:nro=Powszechny.1358363:part=§10:partExactly=No:ver=0:cat=koment&amp;full=1" w:tgtFrame="_parent" w:history="1">
        <w:r w:rsidR="008D5554" w:rsidRPr="0094798E">
          <w:rPr>
            <w:rStyle w:val="Hipercze"/>
            <w:rFonts w:ascii="Arial" w:hAnsi="Arial" w:cs="Arial"/>
            <w:vanish/>
            <w:sz w:val="20"/>
            <w:szCs w:val="20"/>
          </w:rPr>
          <w:t>komentarze</w:t>
        </w:r>
      </w:hyperlink>
    </w:p>
    <w:p w:rsidR="00557514" w:rsidRPr="0094798E" w:rsidRDefault="00557514" w:rsidP="00A70A14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sectPr w:rsidR="00557514" w:rsidRPr="0094798E" w:rsidSect="0094798E">
      <w:footerReference w:type="default" r:id="rId10"/>
      <w:pgSz w:w="11906" w:h="16838"/>
      <w:pgMar w:top="993" w:right="1134" w:bottom="1135" w:left="1134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82F" w:rsidRDefault="0094482F">
      <w:r>
        <w:separator/>
      </w:r>
    </w:p>
  </w:endnote>
  <w:endnote w:type="continuationSeparator" w:id="0">
    <w:p w:rsidR="0094482F" w:rsidRDefault="0094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2F8" w:rsidRPr="003C081F" w:rsidRDefault="007D7CCD" w:rsidP="003C081F">
    <w:pPr>
      <w:pStyle w:val="Stopka"/>
      <w:jc w:val="right"/>
      <w:rPr>
        <w:rFonts w:ascii="Arial" w:hAnsi="Arial" w:cs="Arial"/>
        <w:sz w:val="18"/>
        <w:szCs w:val="18"/>
      </w:rPr>
    </w:pPr>
    <w:r w:rsidRPr="003C081F">
      <w:rPr>
        <w:rStyle w:val="Numerstrony"/>
        <w:rFonts w:ascii="Arial" w:hAnsi="Arial" w:cs="Arial"/>
        <w:sz w:val="18"/>
        <w:szCs w:val="18"/>
      </w:rPr>
      <w:fldChar w:fldCharType="begin"/>
    </w:r>
    <w:r w:rsidR="007712F8" w:rsidRPr="003C081F">
      <w:rPr>
        <w:rStyle w:val="Numerstrony"/>
        <w:rFonts w:ascii="Arial" w:hAnsi="Arial" w:cs="Arial"/>
        <w:sz w:val="18"/>
        <w:szCs w:val="18"/>
      </w:rPr>
      <w:instrText xml:space="preserve"> PAGE </w:instrText>
    </w:r>
    <w:r w:rsidRPr="003C081F">
      <w:rPr>
        <w:rStyle w:val="Numerstrony"/>
        <w:rFonts w:ascii="Arial" w:hAnsi="Arial" w:cs="Arial"/>
        <w:sz w:val="18"/>
        <w:szCs w:val="18"/>
      </w:rPr>
      <w:fldChar w:fldCharType="separate"/>
    </w:r>
    <w:r w:rsidR="00855F3A">
      <w:rPr>
        <w:rStyle w:val="Numerstrony"/>
        <w:rFonts w:ascii="Arial" w:hAnsi="Arial" w:cs="Arial"/>
        <w:noProof/>
        <w:sz w:val="18"/>
        <w:szCs w:val="18"/>
      </w:rPr>
      <w:t>2</w:t>
    </w:r>
    <w:r w:rsidRPr="003C081F">
      <w:rPr>
        <w:rStyle w:val="Numerstrony"/>
        <w:rFonts w:ascii="Arial" w:hAnsi="Arial" w:cs="Arial"/>
        <w:sz w:val="18"/>
        <w:szCs w:val="18"/>
      </w:rPr>
      <w:fldChar w:fldCharType="end"/>
    </w:r>
    <w:r w:rsidR="007712F8" w:rsidRPr="003C081F">
      <w:rPr>
        <w:rStyle w:val="Numerstrony"/>
        <w:rFonts w:ascii="Arial" w:hAnsi="Arial" w:cs="Arial"/>
        <w:sz w:val="18"/>
        <w:szCs w:val="18"/>
      </w:rPr>
      <w:t>/</w:t>
    </w:r>
    <w:r w:rsidR="00291ACD">
      <w:rPr>
        <w:rStyle w:val="Numerstrony"/>
        <w:rFonts w:ascii="Arial" w:hAnsi="Arial" w:cs="Arial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82F" w:rsidRDefault="0094482F">
      <w:r>
        <w:separator/>
      </w:r>
    </w:p>
  </w:footnote>
  <w:footnote w:type="continuationSeparator" w:id="0">
    <w:p w:rsidR="0094482F" w:rsidRDefault="00944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485"/>
      </v:shape>
    </w:pict>
  </w:numPicBullet>
  <w:abstractNum w:abstractNumId="0" w15:restartNumberingAfterBreak="0">
    <w:nsid w:val="0920314A"/>
    <w:multiLevelType w:val="hybridMultilevel"/>
    <w:tmpl w:val="E4CA96DE"/>
    <w:lvl w:ilvl="0" w:tplc="BC9648A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54CE1"/>
    <w:multiLevelType w:val="hybridMultilevel"/>
    <w:tmpl w:val="158609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42384"/>
    <w:multiLevelType w:val="hybridMultilevel"/>
    <w:tmpl w:val="3C7A84DC"/>
    <w:lvl w:ilvl="0" w:tplc="A5BCB9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9648A8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51DCA"/>
    <w:multiLevelType w:val="hybridMultilevel"/>
    <w:tmpl w:val="2FC887C4"/>
    <w:lvl w:ilvl="0" w:tplc="A5BCB9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796021"/>
    <w:multiLevelType w:val="multilevel"/>
    <w:tmpl w:val="1586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A86DE2"/>
    <w:multiLevelType w:val="multilevel"/>
    <w:tmpl w:val="D8BA05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5C1B59"/>
    <w:multiLevelType w:val="multilevel"/>
    <w:tmpl w:val="5252A1BA"/>
    <w:lvl w:ilvl="0">
      <w:numFmt w:val="bullet"/>
      <w:lvlText w:val="-"/>
      <w:lvlJc w:val="left"/>
      <w:pPr>
        <w:tabs>
          <w:tab w:val="num" w:pos="648"/>
        </w:tabs>
        <w:ind w:left="648" w:hanging="288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F652F3"/>
    <w:multiLevelType w:val="multilevel"/>
    <w:tmpl w:val="D8BA05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BC4EBF"/>
    <w:multiLevelType w:val="multilevel"/>
    <w:tmpl w:val="F20EAB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3A27E3"/>
    <w:multiLevelType w:val="multilevel"/>
    <w:tmpl w:val="15A493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282006"/>
    <w:multiLevelType w:val="multilevel"/>
    <w:tmpl w:val="1F267020"/>
    <w:lvl w:ilvl="0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7D22F26"/>
    <w:multiLevelType w:val="hybridMultilevel"/>
    <w:tmpl w:val="7ABE59A0"/>
    <w:lvl w:ilvl="0" w:tplc="C41AB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52629"/>
    <w:multiLevelType w:val="multilevel"/>
    <w:tmpl w:val="829E89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4557CD"/>
    <w:multiLevelType w:val="hybridMultilevel"/>
    <w:tmpl w:val="5252A1BA"/>
    <w:lvl w:ilvl="0" w:tplc="3E70C226">
      <w:numFmt w:val="bullet"/>
      <w:lvlText w:val="-"/>
      <w:lvlJc w:val="left"/>
      <w:pPr>
        <w:tabs>
          <w:tab w:val="num" w:pos="648"/>
        </w:tabs>
        <w:ind w:left="648" w:hanging="288"/>
      </w:pPr>
      <w:rPr>
        <w:rFonts w:hint="default"/>
      </w:rPr>
    </w:lvl>
    <w:lvl w:ilvl="1" w:tplc="3E70C226">
      <w:numFmt w:val="bullet"/>
      <w:lvlText w:val="-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0E1B3D"/>
    <w:multiLevelType w:val="hybridMultilevel"/>
    <w:tmpl w:val="829E89C0"/>
    <w:lvl w:ilvl="0" w:tplc="8D7442F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B40813"/>
    <w:multiLevelType w:val="hybridMultilevel"/>
    <w:tmpl w:val="D8BA0520"/>
    <w:lvl w:ilvl="0" w:tplc="C282A37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BCB9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4925D8"/>
    <w:multiLevelType w:val="hybridMultilevel"/>
    <w:tmpl w:val="1F267020"/>
    <w:lvl w:ilvl="0" w:tplc="BC9648A8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6E14039"/>
    <w:multiLevelType w:val="hybridMultilevel"/>
    <w:tmpl w:val="03E0E788"/>
    <w:lvl w:ilvl="0" w:tplc="BC9648A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3E70C226">
      <w:numFmt w:val="bullet"/>
      <w:lvlText w:val="-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2" w:tplc="BB983D08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1D2FCB"/>
    <w:multiLevelType w:val="hybridMultilevel"/>
    <w:tmpl w:val="52F627F6"/>
    <w:lvl w:ilvl="0" w:tplc="A9CEE18C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C649EE"/>
    <w:multiLevelType w:val="multilevel"/>
    <w:tmpl w:val="D892ED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844F14"/>
    <w:multiLevelType w:val="hybridMultilevel"/>
    <w:tmpl w:val="D0107D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0C226">
      <w:numFmt w:val="bullet"/>
      <w:lvlText w:val="-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2" w:tplc="E1727CF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2D1B82"/>
    <w:multiLevelType w:val="hybridMultilevel"/>
    <w:tmpl w:val="0F98B812"/>
    <w:lvl w:ilvl="0" w:tplc="A5BCB9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0C226">
      <w:numFmt w:val="bullet"/>
      <w:lvlText w:val="-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8A1015"/>
    <w:multiLevelType w:val="hybridMultilevel"/>
    <w:tmpl w:val="5B10026A"/>
    <w:lvl w:ilvl="0" w:tplc="A5BCB9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CB9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7E0B9F"/>
    <w:multiLevelType w:val="hybridMultilevel"/>
    <w:tmpl w:val="15A493A4"/>
    <w:lvl w:ilvl="0" w:tplc="C282A37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3"/>
  </w:num>
  <w:num w:numId="4">
    <w:abstractNumId w:val="6"/>
  </w:num>
  <w:num w:numId="5">
    <w:abstractNumId w:val="21"/>
  </w:num>
  <w:num w:numId="6">
    <w:abstractNumId w:val="17"/>
  </w:num>
  <w:num w:numId="7">
    <w:abstractNumId w:val="2"/>
  </w:num>
  <w:num w:numId="8">
    <w:abstractNumId w:val="0"/>
  </w:num>
  <w:num w:numId="9">
    <w:abstractNumId w:val="8"/>
  </w:num>
  <w:num w:numId="10">
    <w:abstractNumId w:val="16"/>
  </w:num>
  <w:num w:numId="11">
    <w:abstractNumId w:val="10"/>
  </w:num>
  <w:num w:numId="12">
    <w:abstractNumId w:val="15"/>
  </w:num>
  <w:num w:numId="13">
    <w:abstractNumId w:val="19"/>
  </w:num>
  <w:num w:numId="14">
    <w:abstractNumId w:val="23"/>
  </w:num>
  <w:num w:numId="15">
    <w:abstractNumId w:val="9"/>
  </w:num>
  <w:num w:numId="16">
    <w:abstractNumId w:val="18"/>
  </w:num>
  <w:num w:numId="17">
    <w:abstractNumId w:val="7"/>
  </w:num>
  <w:num w:numId="18">
    <w:abstractNumId w:val="22"/>
  </w:num>
  <w:num w:numId="19">
    <w:abstractNumId w:val="5"/>
  </w:num>
  <w:num w:numId="20">
    <w:abstractNumId w:val="14"/>
  </w:num>
  <w:num w:numId="21">
    <w:abstractNumId w:val="1"/>
  </w:num>
  <w:num w:numId="22">
    <w:abstractNumId w:val="12"/>
  </w:num>
  <w:num w:numId="23">
    <w:abstractNumId w:val="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29"/>
    <w:rsid w:val="00065A29"/>
    <w:rsid w:val="000744DA"/>
    <w:rsid w:val="00096EEF"/>
    <w:rsid w:val="000E1C63"/>
    <w:rsid w:val="000F3436"/>
    <w:rsid w:val="00100914"/>
    <w:rsid w:val="001057F0"/>
    <w:rsid w:val="00112889"/>
    <w:rsid w:val="0012065D"/>
    <w:rsid w:val="0014194F"/>
    <w:rsid w:val="00172092"/>
    <w:rsid w:val="001C3E78"/>
    <w:rsid w:val="00213411"/>
    <w:rsid w:val="002209B9"/>
    <w:rsid w:val="00247034"/>
    <w:rsid w:val="00252F8A"/>
    <w:rsid w:val="002733BB"/>
    <w:rsid w:val="0027654A"/>
    <w:rsid w:val="00280127"/>
    <w:rsid w:val="00291ACD"/>
    <w:rsid w:val="002C0A30"/>
    <w:rsid w:val="00330DC4"/>
    <w:rsid w:val="00335935"/>
    <w:rsid w:val="00343458"/>
    <w:rsid w:val="00360737"/>
    <w:rsid w:val="0037084E"/>
    <w:rsid w:val="00381098"/>
    <w:rsid w:val="003C081F"/>
    <w:rsid w:val="003D537F"/>
    <w:rsid w:val="003E5844"/>
    <w:rsid w:val="003F7949"/>
    <w:rsid w:val="00414663"/>
    <w:rsid w:val="00443A3B"/>
    <w:rsid w:val="00456ACF"/>
    <w:rsid w:val="004D4F9D"/>
    <w:rsid w:val="004F2DFB"/>
    <w:rsid w:val="004F6F49"/>
    <w:rsid w:val="005145AF"/>
    <w:rsid w:val="00516E4E"/>
    <w:rsid w:val="00536494"/>
    <w:rsid w:val="00542037"/>
    <w:rsid w:val="00557514"/>
    <w:rsid w:val="00573667"/>
    <w:rsid w:val="00581F6D"/>
    <w:rsid w:val="00586C9C"/>
    <w:rsid w:val="00587586"/>
    <w:rsid w:val="005A52B4"/>
    <w:rsid w:val="005D4A24"/>
    <w:rsid w:val="00675DA9"/>
    <w:rsid w:val="006A23CE"/>
    <w:rsid w:val="006C5AA7"/>
    <w:rsid w:val="00751445"/>
    <w:rsid w:val="00767FF8"/>
    <w:rsid w:val="007712F8"/>
    <w:rsid w:val="0079090D"/>
    <w:rsid w:val="007A49EF"/>
    <w:rsid w:val="007C1CFF"/>
    <w:rsid w:val="007C690C"/>
    <w:rsid w:val="007D7CCD"/>
    <w:rsid w:val="008036A6"/>
    <w:rsid w:val="0082370F"/>
    <w:rsid w:val="00855F3A"/>
    <w:rsid w:val="008562A3"/>
    <w:rsid w:val="0088708C"/>
    <w:rsid w:val="008B0B00"/>
    <w:rsid w:val="008C7831"/>
    <w:rsid w:val="008D5554"/>
    <w:rsid w:val="008E1492"/>
    <w:rsid w:val="008E5AA2"/>
    <w:rsid w:val="008F5A91"/>
    <w:rsid w:val="0094482F"/>
    <w:rsid w:val="0094798E"/>
    <w:rsid w:val="00952A28"/>
    <w:rsid w:val="00961FCD"/>
    <w:rsid w:val="00973BB6"/>
    <w:rsid w:val="009E7C29"/>
    <w:rsid w:val="009F6401"/>
    <w:rsid w:val="00A279B5"/>
    <w:rsid w:val="00A70A14"/>
    <w:rsid w:val="00A71F66"/>
    <w:rsid w:val="00A856F7"/>
    <w:rsid w:val="00AC6C83"/>
    <w:rsid w:val="00B0227D"/>
    <w:rsid w:val="00B3392C"/>
    <w:rsid w:val="00B42559"/>
    <w:rsid w:val="00B43623"/>
    <w:rsid w:val="00B5204E"/>
    <w:rsid w:val="00B8310F"/>
    <w:rsid w:val="00B942E7"/>
    <w:rsid w:val="00BA6542"/>
    <w:rsid w:val="00BC3F48"/>
    <w:rsid w:val="00BC5339"/>
    <w:rsid w:val="00BD64F0"/>
    <w:rsid w:val="00C05CE4"/>
    <w:rsid w:val="00C247BF"/>
    <w:rsid w:val="00C34BC3"/>
    <w:rsid w:val="00C4747F"/>
    <w:rsid w:val="00C87FBF"/>
    <w:rsid w:val="00D4080A"/>
    <w:rsid w:val="00DB2E49"/>
    <w:rsid w:val="00E12216"/>
    <w:rsid w:val="00E3417C"/>
    <w:rsid w:val="00E44460"/>
    <w:rsid w:val="00E8305D"/>
    <w:rsid w:val="00ED26C6"/>
    <w:rsid w:val="00EF55ED"/>
    <w:rsid w:val="00F90460"/>
    <w:rsid w:val="00F976B0"/>
    <w:rsid w:val="00FB66BB"/>
    <w:rsid w:val="00FE38A5"/>
    <w:rsid w:val="00FE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B6FB8"/>
  <w15:docId w15:val="{1A0D81DA-744F-46A3-AFFB-E1AF6DEE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411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75DA9"/>
    <w:pPr>
      <w:keepNext/>
      <w:spacing w:line="360" w:lineRule="auto"/>
      <w:ind w:left="4248" w:firstLine="708"/>
      <w:outlineLvl w:val="1"/>
    </w:pPr>
    <w:rPr>
      <w:rFonts w:ascii="Arial" w:hAnsi="Arial"/>
      <w:b/>
      <w:i/>
      <w:noProof/>
      <w:snapToGrid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8F5A91"/>
  </w:style>
  <w:style w:type="character" w:customStyle="1" w:styleId="tabulatory">
    <w:name w:val="tabulatory"/>
    <w:basedOn w:val="Domylnaczcionkaakapitu"/>
    <w:rsid w:val="00A856F7"/>
  </w:style>
  <w:style w:type="character" w:styleId="Hipercze">
    <w:name w:val="Hyperlink"/>
    <w:basedOn w:val="Domylnaczcionkaakapitu"/>
    <w:rsid w:val="00456ACF"/>
    <w:rPr>
      <w:color w:val="0000FF"/>
      <w:u w:val="single"/>
    </w:rPr>
  </w:style>
  <w:style w:type="paragraph" w:styleId="Nagwek">
    <w:name w:val="header"/>
    <w:basedOn w:val="Normalny"/>
    <w:rsid w:val="003C081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C081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C081F"/>
  </w:style>
  <w:style w:type="paragraph" w:styleId="Tekstpodstawowywcity3">
    <w:name w:val="Body Text Indent 3"/>
    <w:basedOn w:val="Normalny"/>
    <w:rsid w:val="00D4080A"/>
    <w:pPr>
      <w:tabs>
        <w:tab w:val="left" w:pos="10348"/>
      </w:tabs>
      <w:spacing w:after="120"/>
      <w:ind w:left="284"/>
      <w:jc w:val="both"/>
    </w:pPr>
    <w:rPr>
      <w:rFonts w:ascii="Arial" w:hAnsi="Arial"/>
      <w:sz w:val="22"/>
      <w:szCs w:val="20"/>
    </w:rPr>
  </w:style>
  <w:style w:type="character" w:customStyle="1" w:styleId="Nagwek2Znak">
    <w:name w:val="Nagłówek 2 Znak"/>
    <w:basedOn w:val="Domylnaczcionkaakapitu"/>
    <w:link w:val="Nagwek2"/>
    <w:rsid w:val="00675DA9"/>
    <w:rPr>
      <w:rFonts w:ascii="Arial" w:hAnsi="Arial"/>
      <w:b/>
      <w:i/>
      <w:noProof/>
      <w:snapToGrid w:val="0"/>
      <w:szCs w:val="24"/>
    </w:rPr>
  </w:style>
  <w:style w:type="paragraph" w:styleId="Akapitzlist">
    <w:name w:val="List Paragraph"/>
    <w:basedOn w:val="Normalny"/>
    <w:uiPriority w:val="34"/>
    <w:qFormat/>
    <w:rsid w:val="00947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6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5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3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592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7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39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00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03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48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9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78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73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05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8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62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67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6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65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2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33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1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25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1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67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53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7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83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640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70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15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4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1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7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55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07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2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54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20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11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43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8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7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4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50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0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51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41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3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494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2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20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8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4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43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1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31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74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93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767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8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39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7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0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57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74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8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content.rpc?reqId=1462356276538_933880580&amp;nro=18135579&amp;wersja=0&amp;class=CONTENT&amp;loc=4&amp;dataOceny=2016-05-04&amp;tknDATA=25%2C35%2C37%2C6%2C8%2C1461681613&amp;fullTextQuery.query=rozporz%C4%85dzenie+w+sprawie+sposobu+i+trybu+przeprowadzania+przetarg%C3%B3w+na&amp;baseHref=http%3A%2F%2Flex%2Flex%2Findex.rpc&amp;print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x/lex/content.rpc?reqId=1462356276538_933880580&amp;nro=18135579&amp;wersja=0&amp;class=CONTENT&amp;loc=4&amp;dataOceny=2016-05-04&amp;tknDATA=25%2C35%2C37%2C6%2C8%2C1461681613&amp;fullTextQuery.query=rozporz%C4%85dzenie+w+sprawie+sposobu+i+trybu+przeprowadzania+przetarg%C3%B3w+na&amp;baseHref=http%3A%2F%2Flex%2Flex%2Findex.rpc&amp;print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x/lex/content.rpc?reqId=1462356276538_933880580&amp;nro=18135579&amp;wersja=0&amp;class=CONTENT&amp;loc=4&amp;dataOceny=2016-05-04&amp;tknDATA=25%2C35%2C37%2C6%2C8%2C1461681613&amp;fullTextQuery.query=rozporz%C4%85dzenie+w+sprawie+sposobu+i+trybu+przeprowadzania+przetarg%C3%B3w+na&amp;baseHref=http%3A%2F%2Flex%2Flex%2Findex.rpc&amp;print=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1204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8412</CharactersWithSpaces>
  <SharedDoc>false</SharedDoc>
  <HLinks>
    <vt:vector size="18" baseType="variant">
      <vt:variant>
        <vt:i4>393251</vt:i4>
      </vt:variant>
      <vt:variant>
        <vt:i4>6</vt:i4>
      </vt:variant>
      <vt:variant>
        <vt:i4>0</vt:i4>
      </vt:variant>
      <vt:variant>
        <vt:i4>5</vt:i4>
      </vt:variant>
      <vt:variant>
        <vt:lpwstr>http://lex/lex/content.rpc?reqId=1462356276538_933880580&amp;nro=18135579&amp;wersja=0&amp;class=CONTENT&amp;loc=4&amp;dataOceny=2016-05-04&amp;tknDATA=25%2C35%2C37%2C6%2C8%2C1461681613&amp;fullTextQuery.query=rozporz%C4%85dzenie+w+sprawie+sposobu+i+trybu+przeprowadzania+przetarg%C3%B3w+na&amp;baseHref=http%3A%2F%2Flex%2Flex%2Findex.rpc&amp;print=1</vt:lpwstr>
      </vt:variant>
      <vt:variant>
        <vt:lpwstr>hiperlinkDocsList.rpc?hiperlink=type=ob-powiaz:nro=Powszechny.1358363:part=§10:partExactly=No:ver=0:cat=koment&amp;full=1#hiperlinkDocsList.rpc?hiperlink=type=ob-powiaz:nro=Powszechny.1358363:part=§10:partExactly=No:ver=0:cat=koment&amp;full=1</vt:lpwstr>
      </vt:variant>
      <vt:variant>
        <vt:i4>10682502</vt:i4>
      </vt:variant>
      <vt:variant>
        <vt:i4>3</vt:i4>
      </vt:variant>
      <vt:variant>
        <vt:i4>0</vt:i4>
      </vt:variant>
      <vt:variant>
        <vt:i4>5</vt:i4>
      </vt:variant>
      <vt:variant>
        <vt:lpwstr>http://lex/lex/content.rpc?reqId=1462356276538_933880580&amp;nro=18135579&amp;wersja=0&amp;class=CONTENT&amp;loc=4&amp;dataOceny=2016-05-04&amp;tknDATA=25%2C35%2C37%2C6%2C8%2C1461681613&amp;fullTextQuery.query=rozporz%C4%85dzenie+w+sprawie+sposobu+i+trybu+przeprowadzania+przetarg%C3%B3w+na&amp;baseHref=http%3A%2F%2Flex%2Flex%2Findex.rpc&amp;print=1</vt:lpwstr>
      </vt:variant>
      <vt:variant>
        <vt:lpwstr>hiperlinkDocsList.rpc?hiperlink=type=ob-powiaz:nro=Powszechny.1358363:part=§10:partExactly=No:ver=0:cat=orzeczOAD&amp;full=1#hiperlinkDocsList.rpc?hiperlink=type=ob-powiaz:nro=Powszechny.1358363:part=§10:partExactly=No:ver=0:cat=orzeczOAD&amp;full=1</vt:lpwstr>
      </vt:variant>
      <vt:variant>
        <vt:i4>13631733</vt:i4>
      </vt:variant>
      <vt:variant>
        <vt:i4>0</vt:i4>
      </vt:variant>
      <vt:variant>
        <vt:i4>0</vt:i4>
      </vt:variant>
      <vt:variant>
        <vt:i4>5</vt:i4>
      </vt:variant>
      <vt:variant>
        <vt:lpwstr>http://lex/lex/content.rpc?reqId=1462356276538_933880580&amp;nro=18135579&amp;wersja=0&amp;class=CONTENT&amp;loc=4&amp;dataOceny=2016-05-04&amp;tknDATA=25%2C35%2C37%2C6%2C8%2C1461681613&amp;fullTextQuery.query=rozporz%C4%85dzenie+w+sprawie+sposobu+i+trybu+przeprowadzania+przetarg%C3%B3w+na&amp;baseHref=http%3A%2F%2Flex%2Flex%2Findex.rpc&amp;print=1</vt:lpwstr>
      </vt:variant>
      <vt:variant>
        <vt:lpwstr>hiperlinkTextList.rpc?hiperlink=type=komentarz_Jednostki:nro=Powszechny.1358363:part=§10:partExactly=No:ver=0&amp;full=1#hiperlinkTextList.rpc?hiperlink=type=komentarz_Jednostki:nro=Powszechny.1358363:part=§10:partExactly=No:ver=0&amp;full=1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monolp</dc:creator>
  <cp:lastModifiedBy>Joanna Przybylska</cp:lastModifiedBy>
  <cp:revision>2</cp:revision>
  <cp:lastPrinted>2020-01-24T08:23:00Z</cp:lastPrinted>
  <dcterms:created xsi:type="dcterms:W3CDTF">2020-07-23T05:57:00Z</dcterms:created>
  <dcterms:modified xsi:type="dcterms:W3CDTF">2020-07-23T05:57:00Z</dcterms:modified>
</cp:coreProperties>
</file>