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15220">
          <w:t>45/2020/K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15220">
        <w:rPr>
          <w:b/>
          <w:sz w:val="28"/>
        </w:rPr>
        <w:fldChar w:fldCharType="separate"/>
      </w:r>
      <w:r w:rsidR="00815220">
        <w:rPr>
          <w:b/>
          <w:sz w:val="28"/>
        </w:rPr>
        <w:t>30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15220">
              <w:rPr>
                <w:b/>
                <w:sz w:val="24"/>
                <w:szCs w:val="24"/>
              </w:rPr>
              <w:fldChar w:fldCharType="separate"/>
            </w:r>
            <w:r w:rsidR="00815220">
              <w:rPr>
                <w:b/>
                <w:sz w:val="24"/>
                <w:szCs w:val="24"/>
              </w:rPr>
              <w:t>zasad wynagradzania pracowników Urzędu Miasta Poznania z tytułu zasiadania w radach nadzorczych.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15220" w:rsidP="0081522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15220">
        <w:rPr>
          <w:color w:val="000000"/>
          <w:sz w:val="24"/>
        </w:rPr>
        <w:t xml:space="preserve">Na podstawie </w:t>
      </w:r>
      <w:r w:rsidRPr="00815220">
        <w:rPr>
          <w:color w:val="000000"/>
          <w:sz w:val="24"/>
          <w:szCs w:val="24"/>
        </w:rPr>
        <w:t>art. 33 ust. 3 ustawy z dnia 8 marca 1990 r. o samorządzie gminnym (Dz. U. z</w:t>
      </w:r>
      <w:r w:rsidR="00B20C4F">
        <w:rPr>
          <w:color w:val="000000"/>
          <w:sz w:val="24"/>
          <w:szCs w:val="24"/>
        </w:rPr>
        <w:t> </w:t>
      </w:r>
      <w:r w:rsidRPr="00815220">
        <w:rPr>
          <w:color w:val="000000"/>
          <w:sz w:val="24"/>
          <w:szCs w:val="24"/>
        </w:rPr>
        <w:t xml:space="preserve">2020 r. poz. 713), w związku z art. 10a ustawy z dnia 20 grudnia 1996 r. o gospodarce komunalnej (Dz. U. z 2019 r. poz. 712 ze zm.) </w:t>
      </w:r>
      <w:r w:rsidRPr="00815220">
        <w:rPr>
          <w:color w:val="000000"/>
          <w:sz w:val="24"/>
        </w:rPr>
        <w:t>zarządza się, co następuje:</w:t>
      </w:r>
    </w:p>
    <w:p w:rsidR="00815220" w:rsidRDefault="00815220" w:rsidP="00815220">
      <w:pPr>
        <w:spacing w:line="360" w:lineRule="auto"/>
        <w:jc w:val="both"/>
        <w:rPr>
          <w:sz w:val="24"/>
        </w:rPr>
      </w:pPr>
    </w:p>
    <w:p w:rsidR="00815220" w:rsidRDefault="00815220" w:rsidP="008152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15220" w:rsidRDefault="00815220" w:rsidP="00815220">
      <w:pPr>
        <w:keepNext/>
        <w:spacing w:line="360" w:lineRule="auto"/>
        <w:rPr>
          <w:color w:val="000000"/>
          <w:sz w:val="24"/>
        </w:rPr>
      </w:pPr>
    </w:p>
    <w:p w:rsidR="00815220" w:rsidRPr="00815220" w:rsidRDefault="00815220" w:rsidP="0081522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15220">
        <w:rPr>
          <w:color w:val="000000"/>
          <w:sz w:val="24"/>
          <w:szCs w:val="24"/>
        </w:rPr>
        <w:t>1. Pracownikom Urzędu Miasta Poznania powołanym do rad nadzorczych w spółkach z</w:t>
      </w:r>
      <w:r w:rsidR="00B20C4F">
        <w:rPr>
          <w:color w:val="000000"/>
          <w:sz w:val="24"/>
          <w:szCs w:val="24"/>
        </w:rPr>
        <w:t> </w:t>
      </w:r>
      <w:r w:rsidRPr="00815220">
        <w:rPr>
          <w:color w:val="000000"/>
          <w:sz w:val="24"/>
          <w:szCs w:val="24"/>
        </w:rPr>
        <w:t>udziałem Miasta Poznania (zwanych dalej „spółkami”), niepobierającym z tego tytułu wynagrodzenia ze spółki, przysługuje dodatek specjalny wypłacany przez Urząd Miasta Poznania (zwany dalej „dodatkiem”).</w:t>
      </w:r>
    </w:p>
    <w:p w:rsidR="00815220" w:rsidRPr="00815220" w:rsidRDefault="00815220" w:rsidP="0081522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5220">
        <w:rPr>
          <w:color w:val="000000"/>
          <w:sz w:val="24"/>
          <w:szCs w:val="24"/>
        </w:rPr>
        <w:t>2. Dodatek, wymieniony w ust. 1, przysługuje także pracownikom Urzędu Miasta Poznania, powołanym za zgodą Prezydenta Miasta Poznania albo właściwego zastępcy Prezydenta Miasta Poznania do rad nadzorczych w innych spółkach niż określone w ust. 1, w których Miasto Poznań posiada uprawnienie do powoływania, delegowania albo wskazywania członków rady nadzorczej, niepobierającym z tego tytułu wynagrodzenia ze spółki.</w:t>
      </w:r>
    </w:p>
    <w:p w:rsidR="00815220" w:rsidRPr="00815220" w:rsidRDefault="00815220" w:rsidP="0081522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5220">
        <w:rPr>
          <w:color w:val="000000"/>
          <w:sz w:val="24"/>
          <w:szCs w:val="24"/>
        </w:rPr>
        <w:t>3. Dodatek z tytułu członkostwa w radzie nadzorczej wypłacany jest w okresach miesięcznych w wysokości 2250 zł.</w:t>
      </w:r>
    </w:p>
    <w:p w:rsidR="00815220" w:rsidRPr="00815220" w:rsidRDefault="00815220" w:rsidP="0081522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5220">
        <w:rPr>
          <w:color w:val="000000"/>
          <w:sz w:val="24"/>
          <w:szCs w:val="24"/>
        </w:rPr>
        <w:t>4. Wypłata dodatku następuje na zasadach przewidzianych dla wypłaty wynagrodzenia pracowników Urzędu, określonych w Regulaminie pracy Urzędu Miasta Poznania.</w:t>
      </w:r>
    </w:p>
    <w:p w:rsidR="00815220" w:rsidRPr="00815220" w:rsidRDefault="00815220" w:rsidP="0081522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5220">
        <w:rPr>
          <w:color w:val="000000"/>
          <w:sz w:val="24"/>
          <w:szCs w:val="24"/>
        </w:rPr>
        <w:t>5. W przypadku gdy suma wysokości dodatku z tytułu członkostwa w radzie nadzorczej i</w:t>
      </w:r>
      <w:r w:rsidR="00B20C4F">
        <w:rPr>
          <w:color w:val="000000"/>
          <w:sz w:val="24"/>
          <w:szCs w:val="24"/>
        </w:rPr>
        <w:t> </w:t>
      </w:r>
      <w:r w:rsidRPr="00815220">
        <w:rPr>
          <w:color w:val="000000"/>
          <w:sz w:val="24"/>
          <w:szCs w:val="24"/>
        </w:rPr>
        <w:t>innych dodatków specjalnych otrzymywanych przez pracownika przekracza 50% łącznie wynagrodzenia zasadniczego i dodatku funkcyjnego pracownika, dodatki wypłacane są w</w:t>
      </w:r>
      <w:r w:rsidR="00B20C4F">
        <w:rPr>
          <w:color w:val="000000"/>
          <w:sz w:val="24"/>
          <w:szCs w:val="24"/>
        </w:rPr>
        <w:t> </w:t>
      </w:r>
      <w:r w:rsidRPr="00815220">
        <w:rPr>
          <w:color w:val="000000"/>
          <w:sz w:val="24"/>
          <w:szCs w:val="24"/>
        </w:rPr>
        <w:t>pełnej wysokości.</w:t>
      </w:r>
    </w:p>
    <w:p w:rsidR="00815220" w:rsidRDefault="00815220" w:rsidP="00815220">
      <w:pPr>
        <w:spacing w:line="360" w:lineRule="auto"/>
        <w:jc w:val="both"/>
        <w:rPr>
          <w:color w:val="000000"/>
          <w:sz w:val="24"/>
        </w:rPr>
      </w:pPr>
    </w:p>
    <w:p w:rsidR="00815220" w:rsidRDefault="00815220" w:rsidP="00815220">
      <w:pPr>
        <w:spacing w:line="360" w:lineRule="auto"/>
        <w:jc w:val="both"/>
        <w:rPr>
          <w:color w:val="000000"/>
          <w:sz w:val="24"/>
        </w:rPr>
      </w:pPr>
    </w:p>
    <w:p w:rsidR="00815220" w:rsidRDefault="00815220" w:rsidP="008152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15220" w:rsidRDefault="00815220" w:rsidP="00815220">
      <w:pPr>
        <w:keepNext/>
        <w:spacing w:line="360" w:lineRule="auto"/>
        <w:rPr>
          <w:color w:val="000000"/>
          <w:sz w:val="24"/>
        </w:rPr>
      </w:pPr>
    </w:p>
    <w:p w:rsidR="00815220" w:rsidRPr="00815220" w:rsidRDefault="00815220" w:rsidP="0081522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15220">
        <w:rPr>
          <w:color w:val="000000"/>
          <w:sz w:val="24"/>
          <w:szCs w:val="24"/>
        </w:rPr>
        <w:t>1. Pracownik Urzędu Miasta Poznania:</w:t>
      </w:r>
    </w:p>
    <w:p w:rsidR="00815220" w:rsidRPr="00815220" w:rsidRDefault="00815220" w:rsidP="008152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5220">
        <w:rPr>
          <w:color w:val="000000"/>
          <w:sz w:val="24"/>
          <w:szCs w:val="24"/>
        </w:rPr>
        <w:t>1) może być członkiem rady nadzorczej w nie więcej niż w dwóch spółkach, w których członkowie nie pobierają wynagrodzenia z tego tytułu od spółek;</w:t>
      </w:r>
    </w:p>
    <w:p w:rsidR="00815220" w:rsidRPr="00815220" w:rsidRDefault="00815220" w:rsidP="008152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5220">
        <w:rPr>
          <w:color w:val="000000"/>
          <w:sz w:val="24"/>
          <w:szCs w:val="24"/>
        </w:rPr>
        <w:t>2) zasiadający w radzie nadzorczej spółki, od której otrzymuje wynagrodzenie z tego tytułu, może być jednocześnie członkiem jednej rady nadzorczej spółki, w której członkowie nie pobierają wynagrodzenia z tego tytułu od spółki, przy czym z tytułu pełnienia tej funkcji nie przysługuje dodatek wymieniony w § 1 ust. 1-2.</w:t>
      </w:r>
    </w:p>
    <w:p w:rsidR="00815220" w:rsidRDefault="00815220" w:rsidP="0081522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5220">
        <w:rPr>
          <w:color w:val="000000"/>
          <w:sz w:val="24"/>
          <w:szCs w:val="24"/>
        </w:rPr>
        <w:t>2. Pracownika Urzędu Miasta Poznania zasiadającego w radzie nadzorczej spółki oraz przewidzianego do objęcia funkcji członka rady nadzorczej w spółce obowiązują ograniczenia zawarte w przepisach powszechnie obowiązujących, przede wszystkim w</w:t>
      </w:r>
      <w:r w:rsidR="00B20C4F">
        <w:rPr>
          <w:color w:val="000000"/>
          <w:sz w:val="24"/>
          <w:szCs w:val="24"/>
        </w:rPr>
        <w:t> </w:t>
      </w:r>
      <w:r w:rsidRPr="00815220">
        <w:rPr>
          <w:color w:val="000000"/>
          <w:sz w:val="24"/>
          <w:szCs w:val="24"/>
        </w:rPr>
        <w:t>ustawie z dnia 21 sierpnia 1997 r. o ograniczeniu prowadzenia działalności gospodarczej przez osoby pełniące funkcje publiczne (Dz. U. z 2019 r. poz. 2399 ze zm.).</w:t>
      </w:r>
    </w:p>
    <w:p w:rsidR="00815220" w:rsidRDefault="00815220" w:rsidP="00815220">
      <w:pPr>
        <w:spacing w:line="360" w:lineRule="auto"/>
        <w:jc w:val="both"/>
        <w:rPr>
          <w:color w:val="000000"/>
          <w:sz w:val="24"/>
        </w:rPr>
      </w:pPr>
    </w:p>
    <w:p w:rsidR="00815220" w:rsidRDefault="00815220" w:rsidP="008152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15220" w:rsidRDefault="00815220" w:rsidP="00815220">
      <w:pPr>
        <w:keepNext/>
        <w:spacing w:line="360" w:lineRule="auto"/>
        <w:rPr>
          <w:color w:val="000000"/>
          <w:sz w:val="24"/>
        </w:rPr>
      </w:pPr>
    </w:p>
    <w:p w:rsidR="00815220" w:rsidRDefault="00815220" w:rsidP="0081522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15220">
        <w:rPr>
          <w:color w:val="000000"/>
          <w:sz w:val="24"/>
          <w:szCs w:val="24"/>
        </w:rPr>
        <w:t>Wykonanie zarządzenia powierza się dyrektorom Wydziału Organizacyjnego i Biura Nadzoru Właścicielskiego.</w:t>
      </w:r>
    </w:p>
    <w:p w:rsidR="00815220" w:rsidRDefault="00815220" w:rsidP="00815220">
      <w:pPr>
        <w:spacing w:line="360" w:lineRule="auto"/>
        <w:jc w:val="both"/>
        <w:rPr>
          <w:color w:val="000000"/>
          <w:sz w:val="24"/>
        </w:rPr>
      </w:pPr>
    </w:p>
    <w:p w:rsidR="00815220" w:rsidRDefault="00815220" w:rsidP="008152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15220" w:rsidRDefault="00815220" w:rsidP="00815220">
      <w:pPr>
        <w:keepNext/>
        <w:spacing w:line="360" w:lineRule="auto"/>
        <w:rPr>
          <w:color w:val="000000"/>
          <w:sz w:val="24"/>
        </w:rPr>
      </w:pPr>
    </w:p>
    <w:p w:rsidR="00815220" w:rsidRDefault="00815220" w:rsidP="0081522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15220">
        <w:rPr>
          <w:color w:val="000000"/>
          <w:sz w:val="24"/>
          <w:szCs w:val="24"/>
        </w:rPr>
        <w:t>Traci moc zarządzenie Prezydenta Miasta Poznania Nr 15/2020/K z dnia 13 marca 2020 r. w</w:t>
      </w:r>
      <w:r w:rsidR="00B20C4F">
        <w:rPr>
          <w:color w:val="000000"/>
          <w:sz w:val="24"/>
          <w:szCs w:val="24"/>
        </w:rPr>
        <w:t> </w:t>
      </w:r>
      <w:r w:rsidRPr="00815220">
        <w:rPr>
          <w:color w:val="000000"/>
          <w:sz w:val="24"/>
          <w:szCs w:val="24"/>
        </w:rPr>
        <w:t>sprawie zasad wynagradzania pracowników Urzędu Miasta Poznania z tytułu zasiadania w</w:t>
      </w:r>
      <w:r w:rsidR="00B20C4F">
        <w:rPr>
          <w:color w:val="000000"/>
          <w:sz w:val="24"/>
          <w:szCs w:val="24"/>
        </w:rPr>
        <w:t> </w:t>
      </w:r>
      <w:r w:rsidRPr="00815220">
        <w:rPr>
          <w:color w:val="000000"/>
          <w:sz w:val="24"/>
          <w:szCs w:val="24"/>
        </w:rPr>
        <w:t>radach nadzorczych.</w:t>
      </w:r>
    </w:p>
    <w:p w:rsidR="00815220" w:rsidRDefault="00815220" w:rsidP="00815220">
      <w:pPr>
        <w:spacing w:line="360" w:lineRule="auto"/>
        <w:jc w:val="both"/>
        <w:rPr>
          <w:color w:val="000000"/>
          <w:sz w:val="24"/>
        </w:rPr>
      </w:pPr>
    </w:p>
    <w:p w:rsidR="00815220" w:rsidRDefault="00815220" w:rsidP="008152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15220" w:rsidRDefault="00815220" w:rsidP="00815220">
      <w:pPr>
        <w:keepNext/>
        <w:spacing w:line="360" w:lineRule="auto"/>
        <w:rPr>
          <w:color w:val="000000"/>
          <w:sz w:val="24"/>
        </w:rPr>
      </w:pPr>
    </w:p>
    <w:p w:rsidR="00815220" w:rsidRDefault="00815220" w:rsidP="0081522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15220">
        <w:rPr>
          <w:color w:val="000000"/>
          <w:sz w:val="24"/>
          <w:szCs w:val="24"/>
        </w:rPr>
        <w:t>Zarządzenie wchodzi w życie z dniem podpisania z mocą obowiązującą od dnia 1 sierpnia 2020 r.</w:t>
      </w:r>
    </w:p>
    <w:p w:rsidR="00815220" w:rsidRDefault="00815220" w:rsidP="00815220">
      <w:pPr>
        <w:spacing w:line="360" w:lineRule="auto"/>
        <w:jc w:val="both"/>
        <w:rPr>
          <w:color w:val="000000"/>
          <w:sz w:val="24"/>
        </w:rPr>
      </w:pPr>
    </w:p>
    <w:p w:rsidR="00815220" w:rsidRDefault="00815220" w:rsidP="008152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PREZYDENT MIASTA POZNANIA</w:t>
      </w:r>
    </w:p>
    <w:p w:rsidR="00815220" w:rsidRPr="00815220" w:rsidRDefault="00815220" w:rsidP="008152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15220" w:rsidRPr="00815220" w:rsidSect="0081522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220" w:rsidRDefault="00815220">
      <w:r>
        <w:separator/>
      </w:r>
    </w:p>
  </w:endnote>
  <w:endnote w:type="continuationSeparator" w:id="0">
    <w:p w:rsidR="00815220" w:rsidRDefault="0081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220" w:rsidRDefault="00815220">
      <w:r>
        <w:separator/>
      </w:r>
    </w:p>
  </w:footnote>
  <w:footnote w:type="continuationSeparator" w:id="0">
    <w:p w:rsidR="00815220" w:rsidRDefault="00815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pca 2020r."/>
    <w:docVar w:name="AktNr" w:val="45/2020/K"/>
    <w:docVar w:name="Sprawa" w:val="zasad wynagradzania pracowników Urzędu Miasta Poznania z tytułu zasiadania w radach nadzorczych."/>
  </w:docVars>
  <w:rsids>
    <w:rsidRoot w:val="0081522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15220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20C4F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BA732-3496-4FFD-9EA6-C8E06641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463</Words>
  <Characters>2713</Characters>
  <Application>Microsoft Office Word</Application>
  <DocSecurity>0</DocSecurity>
  <Lines>73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2020-07-30T11:46:00Z</dcterms:created>
  <dcterms:modified xsi:type="dcterms:W3CDTF">2020-07-30T11:46:00Z</dcterms:modified>
</cp:coreProperties>
</file>