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1B74">
          <w:t>612/2020/P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1B74">
        <w:rPr>
          <w:b/>
          <w:sz w:val="28"/>
        </w:rPr>
        <w:fldChar w:fldCharType="separate"/>
      </w:r>
      <w:r w:rsidR="006B1B74">
        <w:rPr>
          <w:b/>
          <w:sz w:val="28"/>
        </w:rPr>
        <w:t>10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1B74">
              <w:rPr>
                <w:b/>
                <w:sz w:val="24"/>
                <w:szCs w:val="24"/>
              </w:rPr>
              <w:fldChar w:fldCharType="separate"/>
            </w:r>
            <w:r w:rsidR="006B1B74">
              <w:rPr>
                <w:b/>
                <w:sz w:val="24"/>
                <w:szCs w:val="24"/>
              </w:rPr>
              <w:t xml:space="preserve">Regulaminu konkursu „Inicjatory - Najlepsza Poznańska Inicjatywa Pozarządowa”.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1B74" w:rsidP="006B1B7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B1B74">
        <w:rPr>
          <w:color w:val="000000"/>
          <w:sz w:val="24"/>
        </w:rPr>
        <w:t xml:space="preserve">Na podstawie </w:t>
      </w:r>
      <w:r w:rsidRPr="006B1B74">
        <w:rPr>
          <w:color w:val="000000"/>
          <w:sz w:val="24"/>
          <w:szCs w:val="24"/>
        </w:rPr>
        <w:t>art. 30 ust. 1 w zw. z art. 7 ust. 1 pkt 19 ustawy z dnia 8 marca 1990 r. o</w:t>
      </w:r>
      <w:r w:rsidR="00AA05E0">
        <w:rPr>
          <w:color w:val="000000"/>
          <w:sz w:val="24"/>
          <w:szCs w:val="24"/>
        </w:rPr>
        <w:t> </w:t>
      </w:r>
      <w:r w:rsidRPr="006B1B74">
        <w:rPr>
          <w:color w:val="000000"/>
          <w:sz w:val="24"/>
          <w:szCs w:val="24"/>
        </w:rPr>
        <w:t xml:space="preserve">samorządzie gminnym (Dz. U. z 2020 r. poz. 713) </w:t>
      </w:r>
      <w:r w:rsidRPr="006B1B74">
        <w:rPr>
          <w:color w:val="000000"/>
          <w:sz w:val="24"/>
        </w:rPr>
        <w:t xml:space="preserve"> zarządza się, co następuje:</w:t>
      </w:r>
    </w:p>
    <w:p w:rsidR="006B1B74" w:rsidRDefault="006B1B74" w:rsidP="006B1B74">
      <w:pPr>
        <w:spacing w:line="360" w:lineRule="auto"/>
        <w:jc w:val="both"/>
        <w:rPr>
          <w:sz w:val="24"/>
        </w:rPr>
      </w:pPr>
    </w:p>
    <w:p w:rsidR="006B1B74" w:rsidRDefault="006B1B74" w:rsidP="006B1B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1B74" w:rsidRDefault="006B1B74" w:rsidP="006B1B74">
      <w:pPr>
        <w:keepNext/>
        <w:spacing w:line="360" w:lineRule="auto"/>
        <w:rPr>
          <w:color w:val="000000"/>
          <w:sz w:val="24"/>
        </w:rPr>
      </w:pPr>
    </w:p>
    <w:p w:rsidR="006B1B74" w:rsidRDefault="006B1B74" w:rsidP="006B1B7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B1B74">
        <w:rPr>
          <w:color w:val="000000"/>
          <w:sz w:val="24"/>
          <w:szCs w:val="24"/>
        </w:rPr>
        <w:t>Ogłasza się regulamin konkursu „Inicjatory – Najlepsza Poznańska Inicjatywa Pozarządowa”, stanowiący załącznik nr 1 do zarządzenia.</w:t>
      </w:r>
    </w:p>
    <w:p w:rsidR="006B1B74" w:rsidRDefault="006B1B74" w:rsidP="006B1B74">
      <w:pPr>
        <w:spacing w:line="360" w:lineRule="auto"/>
        <w:jc w:val="both"/>
        <w:rPr>
          <w:color w:val="000000"/>
          <w:sz w:val="24"/>
        </w:rPr>
      </w:pPr>
    </w:p>
    <w:p w:rsidR="006B1B74" w:rsidRDefault="006B1B74" w:rsidP="006B1B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1B74" w:rsidRDefault="006B1B74" w:rsidP="006B1B74">
      <w:pPr>
        <w:keepNext/>
        <w:spacing w:line="360" w:lineRule="auto"/>
        <w:rPr>
          <w:color w:val="000000"/>
          <w:sz w:val="24"/>
        </w:rPr>
      </w:pPr>
    </w:p>
    <w:p w:rsidR="006B1B74" w:rsidRDefault="006B1B74" w:rsidP="006B1B7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1B74">
        <w:rPr>
          <w:color w:val="000000"/>
          <w:sz w:val="24"/>
          <w:szCs w:val="24"/>
        </w:rPr>
        <w:t>Ogłasza się się formularz zgłoszeniowy do konkursu, stanowiący załącznik nr 2 do zarządzenia.</w:t>
      </w:r>
    </w:p>
    <w:p w:rsidR="006B1B74" w:rsidRDefault="006B1B74" w:rsidP="006B1B74">
      <w:pPr>
        <w:spacing w:line="360" w:lineRule="auto"/>
        <w:jc w:val="both"/>
        <w:rPr>
          <w:color w:val="000000"/>
          <w:sz w:val="24"/>
        </w:rPr>
      </w:pPr>
    </w:p>
    <w:p w:rsidR="006B1B74" w:rsidRDefault="006B1B74" w:rsidP="006B1B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B1B74" w:rsidRDefault="006B1B74" w:rsidP="006B1B74">
      <w:pPr>
        <w:keepNext/>
        <w:spacing w:line="360" w:lineRule="auto"/>
        <w:rPr>
          <w:color w:val="000000"/>
          <w:sz w:val="24"/>
        </w:rPr>
      </w:pPr>
    </w:p>
    <w:p w:rsidR="006B1B74" w:rsidRDefault="006B1B74" w:rsidP="006B1B7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1B74">
        <w:rPr>
          <w:color w:val="000000"/>
          <w:sz w:val="24"/>
          <w:szCs w:val="24"/>
        </w:rPr>
        <w:t>Ogłasza się formularz zgłoszeniowy do prac Kapituły Konkursu „Inicjatory”, stanowiący załącznik nr 3 do zarządzenia.</w:t>
      </w:r>
    </w:p>
    <w:p w:rsidR="006B1B74" w:rsidRDefault="006B1B74" w:rsidP="006B1B74">
      <w:pPr>
        <w:spacing w:line="360" w:lineRule="auto"/>
        <w:jc w:val="both"/>
        <w:rPr>
          <w:color w:val="000000"/>
          <w:sz w:val="24"/>
        </w:rPr>
      </w:pPr>
    </w:p>
    <w:p w:rsidR="006B1B74" w:rsidRDefault="006B1B74" w:rsidP="006B1B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B1B74" w:rsidRDefault="006B1B74" w:rsidP="006B1B74">
      <w:pPr>
        <w:keepNext/>
        <w:spacing w:line="360" w:lineRule="auto"/>
        <w:rPr>
          <w:color w:val="000000"/>
          <w:sz w:val="24"/>
        </w:rPr>
      </w:pPr>
    </w:p>
    <w:p w:rsidR="006B1B74" w:rsidRDefault="006B1B74" w:rsidP="006B1B7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B1B74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B1B74" w:rsidRDefault="006B1B74" w:rsidP="006B1B74">
      <w:pPr>
        <w:spacing w:line="360" w:lineRule="auto"/>
        <w:jc w:val="both"/>
        <w:rPr>
          <w:color w:val="000000"/>
          <w:sz w:val="24"/>
        </w:rPr>
      </w:pPr>
    </w:p>
    <w:p w:rsidR="006B1B74" w:rsidRDefault="006B1B74" w:rsidP="006B1B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6B1B74" w:rsidRDefault="006B1B74" w:rsidP="006B1B74">
      <w:pPr>
        <w:keepNext/>
        <w:spacing w:line="360" w:lineRule="auto"/>
        <w:rPr>
          <w:color w:val="000000"/>
          <w:sz w:val="24"/>
        </w:rPr>
      </w:pPr>
    </w:p>
    <w:p w:rsidR="006B1B74" w:rsidRDefault="006B1B74" w:rsidP="006B1B7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B1B74">
        <w:rPr>
          <w:color w:val="000000"/>
          <w:sz w:val="24"/>
          <w:szCs w:val="24"/>
        </w:rPr>
        <w:t>Zarządzenie wchodzi w życie z dniem podpisania.</w:t>
      </w:r>
    </w:p>
    <w:p w:rsidR="006B1B74" w:rsidRDefault="006B1B74" w:rsidP="006B1B74">
      <w:pPr>
        <w:spacing w:line="360" w:lineRule="auto"/>
        <w:jc w:val="both"/>
        <w:rPr>
          <w:color w:val="000000"/>
          <w:sz w:val="24"/>
        </w:rPr>
      </w:pPr>
    </w:p>
    <w:p w:rsidR="006B1B74" w:rsidRDefault="006B1B74" w:rsidP="006B1B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B1B74" w:rsidRDefault="006B1B74" w:rsidP="006B1B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B1B74" w:rsidRPr="006B1B74" w:rsidRDefault="006B1B74" w:rsidP="006B1B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B1B74" w:rsidRPr="006B1B74" w:rsidSect="006B1B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B74" w:rsidRDefault="006B1B74">
      <w:r>
        <w:separator/>
      </w:r>
    </w:p>
  </w:endnote>
  <w:endnote w:type="continuationSeparator" w:id="0">
    <w:p w:rsidR="006B1B74" w:rsidRDefault="006B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B74" w:rsidRDefault="006B1B74">
      <w:r>
        <w:separator/>
      </w:r>
    </w:p>
  </w:footnote>
  <w:footnote w:type="continuationSeparator" w:id="0">
    <w:p w:rsidR="006B1B74" w:rsidRDefault="006B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sierpnia 2020r."/>
    <w:docVar w:name="AktNr" w:val="612/2020/P"/>
    <w:docVar w:name="Sprawa" w:val="Regulaminu konkursu „Inicjatory - Najlepsza Poznańska Inicjatywa Pozarządowa”. "/>
  </w:docVars>
  <w:rsids>
    <w:rsidRoot w:val="006B1B7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1B7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05E0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02D94-B5F1-4BC4-82ED-13565504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162</Words>
  <Characters>906</Characters>
  <Application>Microsoft Office Word</Application>
  <DocSecurity>0</DocSecurity>
  <Lines>47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2020-08-10T11:40:00Z</dcterms:created>
  <dcterms:modified xsi:type="dcterms:W3CDTF">2020-08-10T11:40:00Z</dcterms:modified>
</cp:coreProperties>
</file>