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7D56">
          <w:t>665/2020/P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7D56">
        <w:rPr>
          <w:b/>
          <w:sz w:val="28"/>
        </w:rPr>
        <w:fldChar w:fldCharType="separate"/>
      </w:r>
      <w:r w:rsidR="00957D56">
        <w:rPr>
          <w:b/>
          <w:sz w:val="28"/>
        </w:rPr>
        <w:t>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7D56">
              <w:rPr>
                <w:b/>
                <w:sz w:val="24"/>
                <w:szCs w:val="24"/>
              </w:rPr>
              <w:fldChar w:fldCharType="separate"/>
            </w:r>
            <w:r w:rsidR="00957D56">
              <w:rPr>
                <w:b/>
                <w:sz w:val="24"/>
                <w:szCs w:val="24"/>
              </w:rPr>
              <w:t>utworzenia Punktu Kontaktowego Wsparcia Państwa-Gospodarza.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7D56" w:rsidP="00957D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7D56">
        <w:rPr>
          <w:color w:val="000000"/>
          <w:sz w:val="24"/>
          <w:szCs w:val="24"/>
        </w:rPr>
        <w:t>Na podstawie § 3 zarządzenia Nr 13/18 Wojewody Wielkopolskiego z dnia 12 stycznia 2018 r. w sprawie punktów kontaktowych Host Nation Support (HNS), w związku z art. 4 ust. 1 pkt 20 ustawy z dnia 5 czerwca 1998 r. o samorządzie powiatowym (Dz. U. z 2020 r. poz. 920 t.j.) oraz w związku  z  art. 20 ust. 1 oraz ust. 2 pkt 1 ustawy z dnia 21 listopada 1967 r. o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powszechnym obowiązku obrony Rzeczypospolitej Polskiej (Dz. U. z 2019 r. poz. 1541 ze zmianami)  zarządza się, co następuje:</w:t>
      </w:r>
    </w:p>
    <w:p w:rsidR="00957D56" w:rsidRDefault="00957D56" w:rsidP="00957D56">
      <w:pPr>
        <w:spacing w:line="360" w:lineRule="auto"/>
        <w:jc w:val="both"/>
        <w:rPr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7D56">
        <w:rPr>
          <w:color w:val="000000"/>
          <w:sz w:val="24"/>
          <w:szCs w:val="24"/>
        </w:rPr>
        <w:t>Wsparcie przez państwo-gospodarza (ang. Host Nation Support – HNS) to wojskowa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cywilna pomoc świadczona w czasie pokoju, sytuacji kryzysowych, konfliktów i wojny przez państwo-gospodarza sojuszniczym siłom zbrojnym i organizacjom Sojuszu Północnoatlantyckiego (ang. North Atlantic Treaty Organization – NATO), które są rozmieszczone, wykonują zadania lub przemieszczają się przez terytorium Rzeczypospolitej Polskiej.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7D56">
        <w:rPr>
          <w:color w:val="000000"/>
          <w:sz w:val="24"/>
          <w:szCs w:val="24"/>
        </w:rPr>
        <w:t>1. W celu realizacji zadań obronnych związanych z pobytem na terenie miasta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przemieszczaniem się przez nie wojsk sojuszniczych i organizacji NATO tworzy się Punkt Kontaktowy Wsparcia Państwa-Gospodarza, zwany dalej Punktem Kontaktowym HNS.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2. Stałą obsadę Punktu Kontaktowego HNS stanowią: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1) Dyrektor Wydziału Zarządzania Kryzysowego i Bezpieczeństwa – kierownik Punktu Kontaktowego HNS;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lastRenderedPageBreak/>
        <w:t>2) Zastępca Dyrektora Wydziału Zarządzania Kryzysowego i Bezpieczeństwa ds. bezpieczeństwa – pierwszy zastępca kierownika Punktu Kontaktowego HNS;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3) Zastępca Dyrektora Wydziału Zarządzania Kryzysowego i Bezpieczeństwa ds. zarządzania kryzysowego – drugi zastępca kierownika Punktu Kontaktowego HNS;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4) kierownik Oddziału Spraw Obronnych i Obrony Cywilnej w WZKiB – członek Punktu Kontaktowego HNS;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5) kierownik Oddziału Centrum Zarządzania Kryzysowego w WZKiB – członek Punktu Kontaktowego HNS;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6) kierownik Oddziału Technicznych Systemów Bezpieczeństwa w WZKiB – członek Punktu Kontaktowego HNS;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7) specjalista ds. obronnych w WZKiB – członek Punktu Kontaktowego HNS.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3. W razie potrzeby uruchomienia Punktu Kontaktowego HNS w godzinach pracy decyzję o: miejscu pracy, imiennym wyznaczeniu osób spośród stałej obsady do pracy Punktu Kontaktowego HNS, ewentualnej potrzebie pracy w systemie dyżurowym podejmuje Dyrektor Wydziału Zarządzania Kryzysowego i Bezpieczeństwa.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4. W razie potrzeby uruchomienia Punktu Kontaktowego HNS po godzinach pracy i w dni wolne dyżurny Centrum Zarządzania Kryzysowego, na polecenie Dyrektora Wydziału Zarządzania Kryzysowego i Bezpieczeństwa, powiadamia wskazane przez Dyrektora osoby ze składu stałej obsady Punktu Kontaktowego HNS o konieczności stawienia się w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miejscu pracy w celu uruchomienia Punktu Kontaktowego HNS.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7D56">
        <w:rPr>
          <w:color w:val="000000"/>
          <w:sz w:val="24"/>
          <w:szCs w:val="24"/>
        </w:rPr>
        <w:t>Upoważnia się osoby stanowiące stałą obsadę Punktu Kontaktowego HNS do koordynowania czynności w zakresie wsparcia państwa-gospodarza, udzielanego wojskom sojuszniczym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organizacjom NATO na obszarze miasta Poznania.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7D56">
        <w:rPr>
          <w:color w:val="000000"/>
          <w:sz w:val="24"/>
          <w:szCs w:val="24"/>
        </w:rPr>
        <w:t>1. Zobowiązuje się dyrektorów wydziałów i komórek organizacyjnych Urzędu Miasta równorzędnych z wydziałami oraz dyrektorów miejskich jednostek organizacyjnych do realizacji zadań wsparcia państwa-gospodarza w obszarach pozostających w ich kompetencjach, w ścisłej współpracy z Punktem Kontaktowym HNS.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lastRenderedPageBreak/>
        <w:t>2. W szczególności dotyczy to realizacji zadań z zakresu: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1) udostępnienia nieruchomości gruntowych i lokalowych dla potrzeb zakwaterowania wojsk sojuszniczych oraz magazynowania ich uzbrojenia i sprzętu wojskowego, zapasów materiałowych, technicznych i wyposażenia;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2) zapewnienia dostępu do wody pitnej, odprowadzenia ścieków i wywozu odpadów;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3) zapewnienia pomocy i opieki medycznej;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4) udostępnienia materiałów, map i informacji o terenie miasta z zasobu geodezyjnego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kartograficznego;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5) udzielania informacji dotyczących środowiska i jego ochrony;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6) udzielania pomocy w zakresie organizacji transportu i przemieszczania wojsk sojuszniczych oraz ich sprzętu na terenie miasta;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7) udostępniania informacji o wymaganiach administracji samorządowej;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8) udostępniania informacji dotyczących obowiązującego w Polsce prawa oraz udzielania pomocy prawnej;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9) udostępniania niezbędnych informacji i materiałów analitycznych ułatwiających pobyt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funkcjonowanie na terenie miasta wojsk i organizacji sojuszniczych;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10) pomocy w zatrudnianiu pracowników cywilnych do zabezpieczenia funkcjonowania tworzonych baz, naprawianiu, konserwacji i obsługi sprzętu;</w:t>
      </w:r>
    </w:p>
    <w:p w:rsidR="00957D56" w:rsidRDefault="00957D56" w:rsidP="00957D5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11) wsparcia w obsłudze medialnej.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7D56">
        <w:rPr>
          <w:color w:val="000000"/>
          <w:sz w:val="24"/>
          <w:szCs w:val="24"/>
        </w:rPr>
        <w:t>1. Zobowiązuje się Dyrektora Wydziału Zarządzania Kryzysowego i Bezpieczeństwa do prowadzenia szkoleń dotyczących zagadnień HNS z kadrą kierowniczą wydziałów, komórek organizacyjnych Urzędu Miasta równorzędnych z wydziałami oraz miejskich jednostek organizacyjnych, w których kompetencjach pozostają zadania wymienione w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§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4 ust. 2.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2. W ramach szkoleń należy: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1) przygotowywać podległe struktury do sprawnego uruchamiania i prowadzenia wsparcia;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2) doskonalić przygotowane i zapisane w planach, kartach realizacji zadań operacyjnych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innych dokumentach dotyczących pozamilitarnych przygotowań obronnych rozwiązania planistyczne i organizacyjne związane z udzielaniem wsparcia państwa-gospodarza;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lastRenderedPageBreak/>
        <w:t>3) dokonywać analizy możliwości wsparcia z uwzględnieniem posiadanych zasobów.</w:t>
      </w:r>
    </w:p>
    <w:p w:rsidR="00957D56" w:rsidRDefault="00957D56" w:rsidP="00957D5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3. Kadrę kierowniczą wydziałów, komórek organizacyjnych Urzędu Miasta równorzędnych z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wydziałami oraz miejskich jednostek organizacyjnych, w których kompetencjach pozostają zadania wymienione w § 4 ust. 2, zobowiązuje się do udziału w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przedmiotowych szkoleniach.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57D56">
        <w:rPr>
          <w:color w:val="000000"/>
          <w:sz w:val="24"/>
          <w:szCs w:val="24"/>
        </w:rPr>
        <w:t>Ustala się Wytyczne Prezydenta Miasta Poznania w sprawie warunków organizacyjnych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technicznych planowania oraz realizacji zadań obronnych z zakresu przygotowania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koordynacji wsparcia sojuszniczych sił zbrojnych w czasie pokoju, sytuacji kryzysowych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wojny, wykonujących zadania lub przemieszczających się przez teren miasta Poznania, wraz z Instrukcją Punktu Kontaktowego HNS, stanowiące odpowiednio załączniki nr 1 i nr 2 do niniejszego zarządzenia.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57D56">
        <w:rPr>
          <w:color w:val="000000"/>
          <w:sz w:val="24"/>
          <w:szCs w:val="24"/>
        </w:rPr>
        <w:t>Wykonanie zarządzenia powierza się Dyrektorowi Wydziału Zarządzania Kryzysowego i</w:t>
      </w:r>
      <w:r w:rsidR="003E4B47">
        <w:rPr>
          <w:color w:val="000000"/>
          <w:sz w:val="24"/>
          <w:szCs w:val="24"/>
        </w:rPr>
        <w:t> </w:t>
      </w:r>
      <w:r w:rsidRPr="00957D56">
        <w:rPr>
          <w:color w:val="000000"/>
          <w:sz w:val="24"/>
          <w:szCs w:val="24"/>
        </w:rPr>
        <w:t>Bezpieczeństwa, dyrektorom wydziałów i komórek organizacyjnych Urzędu Miasta równorzędnych z wydziałami oraz dyrektorom miejskich jednostek organizacyjnych, odpowiednio w zakresie pozostającym w ich kompetencjach.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57D56" w:rsidRDefault="00957D56" w:rsidP="00957D56">
      <w:pPr>
        <w:keepNext/>
        <w:spacing w:line="360" w:lineRule="auto"/>
        <w:rPr>
          <w:color w:val="000000"/>
          <w:sz w:val="24"/>
        </w:rPr>
      </w:pP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57D56">
        <w:rPr>
          <w:color w:val="000000"/>
          <w:sz w:val="24"/>
          <w:szCs w:val="24"/>
        </w:rPr>
        <w:t>1. Zarządzenie wchodzi w życie z dniem podpisania.</w:t>
      </w:r>
    </w:p>
    <w:p w:rsidR="00957D56" w:rsidRPr="00957D56" w:rsidRDefault="00957D56" w:rsidP="00957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7D56">
        <w:rPr>
          <w:color w:val="000000"/>
          <w:sz w:val="24"/>
          <w:szCs w:val="24"/>
        </w:rPr>
        <w:t>2. Traci moc zarządzenie Nr 325/2017/P Prezydenta Miasta Poznania z dnia 18 maja 2017 r.</w:t>
      </w: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spacing w:line="360" w:lineRule="auto"/>
        <w:jc w:val="both"/>
        <w:rPr>
          <w:color w:val="000000"/>
          <w:sz w:val="24"/>
        </w:rPr>
      </w:pPr>
    </w:p>
    <w:p w:rsidR="00957D56" w:rsidRDefault="00957D56" w:rsidP="00957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57D56" w:rsidRDefault="00957D56" w:rsidP="00957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7D56" w:rsidRPr="00957D56" w:rsidRDefault="00957D56" w:rsidP="00957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7D56" w:rsidRPr="00957D56" w:rsidSect="00957D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56" w:rsidRDefault="00957D56">
      <w:r>
        <w:separator/>
      </w:r>
    </w:p>
  </w:endnote>
  <w:endnote w:type="continuationSeparator" w:id="0">
    <w:p w:rsidR="00957D56" w:rsidRDefault="0095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56" w:rsidRDefault="00957D56">
      <w:r>
        <w:separator/>
      </w:r>
    </w:p>
  </w:footnote>
  <w:footnote w:type="continuationSeparator" w:id="0">
    <w:p w:rsidR="00957D56" w:rsidRDefault="0095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0r."/>
    <w:docVar w:name="AktNr" w:val="665/2020/P"/>
    <w:docVar w:name="Sprawa" w:val="utworzenia Punktu Kontaktowego Wsparcia Państwa-Gospodarza."/>
  </w:docVars>
  <w:rsids>
    <w:rsidRoot w:val="00957D56"/>
    <w:rsid w:val="00072485"/>
    <w:rsid w:val="000C07FF"/>
    <w:rsid w:val="000E2E12"/>
    <w:rsid w:val="00167A3B"/>
    <w:rsid w:val="002C4925"/>
    <w:rsid w:val="003679C6"/>
    <w:rsid w:val="00373368"/>
    <w:rsid w:val="003E4B4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7D5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E32BD-643F-4B28-A85D-CFB8BB4D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875</Words>
  <Characters>5828</Characters>
  <Application>Microsoft Office Word</Application>
  <DocSecurity>0</DocSecurity>
  <Lines>142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2020-09-04T09:56:00Z</dcterms:created>
  <dcterms:modified xsi:type="dcterms:W3CDTF">2020-09-04T09:56:00Z</dcterms:modified>
</cp:coreProperties>
</file>