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21F0">
              <w:rPr>
                <w:b/>
              </w:rPr>
              <w:fldChar w:fldCharType="separate"/>
            </w:r>
            <w:r w:rsidR="00EC21F0">
              <w:rPr>
                <w:b/>
              </w:rPr>
              <w:t>zarządzenie w sprawie blokowania planowanych wydatków  Miasta Poznania w 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21F0" w:rsidRDefault="00FA63B5" w:rsidP="00EC21F0">
      <w:pPr>
        <w:spacing w:line="360" w:lineRule="auto"/>
        <w:jc w:val="both"/>
      </w:pPr>
      <w:bookmarkStart w:id="2" w:name="z1"/>
      <w:bookmarkEnd w:id="2"/>
    </w:p>
    <w:p w:rsidR="00EC21F0" w:rsidRDefault="00EC21F0" w:rsidP="00EC21F0">
      <w:pPr>
        <w:spacing w:line="360" w:lineRule="auto"/>
        <w:jc w:val="both"/>
        <w:rPr>
          <w:color w:val="000000"/>
        </w:rPr>
      </w:pPr>
      <w:r w:rsidRPr="00EC21F0">
        <w:rPr>
          <w:color w:val="000000"/>
        </w:rPr>
        <w:t>W związku z opracowaniem projektu uchwały Rady Miasta Poznania w sprawie zmian w</w:t>
      </w:r>
      <w:r w:rsidR="00910C22">
        <w:rPr>
          <w:color w:val="000000"/>
        </w:rPr>
        <w:t> </w:t>
      </w:r>
      <w:r w:rsidRPr="00EC21F0">
        <w:rPr>
          <w:color w:val="000000"/>
        </w:rPr>
        <w:t>budżecie Miasta Poznania na rok 2020 wycofującego z planu wydatków kwoty zablokowane zarządzenim Nr 404/2020/P Prezydenta Miasta Poznania z dnia 3 czerwca 2020 r. w sprawie blokowania planowanych wydatków Miasta Poznania w 2020 rok, uchyla się w/w zarządzenie.</w:t>
      </w:r>
    </w:p>
    <w:p w:rsidR="00EC21F0" w:rsidRDefault="00EC21F0" w:rsidP="00EC21F0">
      <w:pPr>
        <w:spacing w:line="360" w:lineRule="auto"/>
        <w:jc w:val="both"/>
      </w:pPr>
    </w:p>
    <w:p w:rsidR="00EC21F0" w:rsidRDefault="00EC21F0" w:rsidP="00EC21F0">
      <w:pPr>
        <w:keepNext/>
        <w:spacing w:line="360" w:lineRule="auto"/>
        <w:jc w:val="center"/>
      </w:pPr>
      <w:r>
        <w:t>SKARBNIK MIASTA POZNANIA</w:t>
      </w:r>
    </w:p>
    <w:p w:rsidR="00EC21F0" w:rsidRPr="00EC21F0" w:rsidRDefault="00EC21F0" w:rsidP="00EC21F0">
      <w:pPr>
        <w:keepNext/>
        <w:spacing w:line="360" w:lineRule="auto"/>
        <w:jc w:val="center"/>
      </w:pPr>
      <w:r>
        <w:t>(-) Barbara Sajnaj</w:t>
      </w:r>
    </w:p>
    <w:sectPr w:rsidR="00EC21F0" w:rsidRPr="00EC21F0" w:rsidSect="00EC21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1F0" w:rsidRDefault="00EC21F0">
      <w:r>
        <w:separator/>
      </w:r>
    </w:p>
  </w:endnote>
  <w:endnote w:type="continuationSeparator" w:id="0">
    <w:p w:rsidR="00EC21F0" w:rsidRDefault="00E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1F0" w:rsidRDefault="00EC21F0">
      <w:r>
        <w:separator/>
      </w:r>
    </w:p>
  </w:footnote>
  <w:footnote w:type="continuationSeparator" w:id="0">
    <w:p w:rsidR="00EC21F0" w:rsidRDefault="00EC2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blokowania planowanych wydatków  Miasta Poznania w  2020 roku."/>
  </w:docVars>
  <w:rsids>
    <w:rsidRoot w:val="00EC21F0"/>
    <w:rsid w:val="000607A3"/>
    <w:rsid w:val="00061248"/>
    <w:rsid w:val="001B1D53"/>
    <w:rsid w:val="002946C5"/>
    <w:rsid w:val="002C29F3"/>
    <w:rsid w:val="0045642E"/>
    <w:rsid w:val="00910C22"/>
    <w:rsid w:val="0094316A"/>
    <w:rsid w:val="00AA04BE"/>
    <w:rsid w:val="00AB5282"/>
    <w:rsid w:val="00AC4582"/>
    <w:rsid w:val="00B35496"/>
    <w:rsid w:val="00EC21F0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EF26-415E-4668-B2E3-7E39E0BC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82</Words>
  <Characters>513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2020-09-14T10:16:00Z</dcterms:created>
  <dcterms:modified xsi:type="dcterms:W3CDTF">2020-09-14T10:16:00Z</dcterms:modified>
</cp:coreProperties>
</file>