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1109C">
          <w:t>684/2020/P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1109C">
        <w:rPr>
          <w:b/>
          <w:sz w:val="28"/>
        </w:rPr>
        <w:fldChar w:fldCharType="separate"/>
      </w:r>
      <w:r w:rsidR="0031109C">
        <w:rPr>
          <w:b/>
          <w:sz w:val="28"/>
        </w:rPr>
        <w:t>14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1109C">
              <w:rPr>
                <w:b/>
                <w:sz w:val="24"/>
                <w:szCs w:val="24"/>
              </w:rPr>
              <w:fldChar w:fldCharType="separate"/>
            </w:r>
            <w:r w:rsidR="0031109C">
              <w:rPr>
                <w:b/>
                <w:sz w:val="24"/>
                <w:szCs w:val="24"/>
              </w:rPr>
              <w:t>przekazania na stan majątkowy Szkoły Podstawowej nr 2 z Oddziałami Dwujęzycznymi im. Szarych Szeregów, z siedzibą na os. Jagiellońskim 128, 61-223 Poznań, środków trwałych dydaktycznych zakupionych w ramach projektu pod nazwą: „Zdalna Szkoła – wsparcie Ogólnopolskiej Sieci Edukacyjnej w systemie kształcenia zdalnego”.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1109C" w:rsidP="0031109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1109C">
        <w:rPr>
          <w:color w:val="000000"/>
          <w:sz w:val="24"/>
        </w:rPr>
        <w:t xml:space="preserve">Na podstawie </w:t>
      </w:r>
      <w:r w:rsidRPr="0031109C">
        <w:rPr>
          <w:color w:val="000000"/>
          <w:sz w:val="24"/>
          <w:szCs w:val="24"/>
        </w:rPr>
        <w:t xml:space="preserve">art. 30 ust. 2 pkt 3 ustawy z dnia 8 marca 1990 r. o samorządzie gminnym (Dz. U. z 2020 r. poz. 713.) </w:t>
      </w:r>
      <w:r w:rsidRPr="0031109C">
        <w:rPr>
          <w:color w:val="000000"/>
          <w:sz w:val="24"/>
        </w:rPr>
        <w:t xml:space="preserve"> zarządza się, co następuje:</w:t>
      </w:r>
    </w:p>
    <w:p w:rsidR="0031109C" w:rsidRDefault="0031109C" w:rsidP="0031109C">
      <w:pPr>
        <w:spacing w:line="360" w:lineRule="auto"/>
        <w:jc w:val="both"/>
        <w:rPr>
          <w:sz w:val="24"/>
        </w:rPr>
      </w:pPr>
    </w:p>
    <w:p w:rsidR="0031109C" w:rsidRDefault="0031109C" w:rsidP="003110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109C" w:rsidRDefault="0031109C" w:rsidP="0031109C">
      <w:pPr>
        <w:keepNext/>
        <w:spacing w:line="360" w:lineRule="auto"/>
        <w:rPr>
          <w:color w:val="000000"/>
          <w:sz w:val="24"/>
        </w:rPr>
      </w:pPr>
    </w:p>
    <w:p w:rsidR="0031109C" w:rsidRDefault="0031109C" w:rsidP="0031109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1109C">
        <w:rPr>
          <w:color w:val="000000"/>
          <w:sz w:val="24"/>
          <w:szCs w:val="24"/>
        </w:rPr>
        <w:t xml:space="preserve">Przekazuje się na stan majątkowy Szkoły Podstawowej nr 2 z Oddziałami Dwujęzycznymi im. Szarych Szeregów, z siedzibą na os. Jagiellońskim 128, 61-223 Poznań, środki trwałe dydaktyczne o łącznej wartości </w:t>
      </w:r>
      <w:r w:rsidRPr="0031109C">
        <w:rPr>
          <w:b/>
          <w:bCs/>
          <w:color w:val="000000"/>
          <w:sz w:val="24"/>
          <w:szCs w:val="24"/>
        </w:rPr>
        <w:t>4794,54</w:t>
      </w:r>
      <w:r w:rsidRPr="0031109C">
        <w:rPr>
          <w:color w:val="000000"/>
          <w:sz w:val="24"/>
          <w:szCs w:val="24"/>
        </w:rPr>
        <w:t xml:space="preserve"> </w:t>
      </w:r>
      <w:r w:rsidRPr="0031109C">
        <w:rPr>
          <w:b/>
          <w:bCs/>
          <w:color w:val="000000"/>
          <w:sz w:val="24"/>
          <w:szCs w:val="24"/>
        </w:rPr>
        <w:t>zł</w:t>
      </w:r>
      <w:r w:rsidRPr="0031109C">
        <w:rPr>
          <w:color w:val="000000"/>
          <w:sz w:val="24"/>
          <w:szCs w:val="24"/>
        </w:rPr>
        <w:t>,</w:t>
      </w:r>
      <w:r w:rsidRPr="0031109C">
        <w:rPr>
          <w:b/>
          <w:bCs/>
          <w:color w:val="000000"/>
          <w:sz w:val="24"/>
          <w:szCs w:val="24"/>
        </w:rPr>
        <w:t xml:space="preserve"> </w:t>
      </w:r>
      <w:r w:rsidRPr="0031109C">
        <w:rPr>
          <w:color w:val="000000"/>
          <w:sz w:val="24"/>
          <w:szCs w:val="24"/>
        </w:rPr>
        <w:t>zakupione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2014-2020, na które składają się: komputery przenośne Wortmann Terra Mobile z pakietem biurowym MS i</w:t>
      </w:r>
      <w:r w:rsidR="00861D7A">
        <w:rPr>
          <w:color w:val="000000"/>
          <w:sz w:val="24"/>
          <w:szCs w:val="24"/>
        </w:rPr>
        <w:t> </w:t>
      </w:r>
      <w:r w:rsidRPr="0031109C">
        <w:rPr>
          <w:color w:val="000000"/>
          <w:sz w:val="24"/>
          <w:szCs w:val="24"/>
        </w:rPr>
        <w:t>słuchawkami (2 kpl.) - 4794,54  zł.</w:t>
      </w:r>
    </w:p>
    <w:p w:rsidR="0031109C" w:rsidRDefault="0031109C" w:rsidP="0031109C">
      <w:pPr>
        <w:spacing w:line="360" w:lineRule="auto"/>
        <w:jc w:val="both"/>
        <w:rPr>
          <w:color w:val="000000"/>
          <w:sz w:val="24"/>
        </w:rPr>
      </w:pPr>
    </w:p>
    <w:p w:rsidR="0031109C" w:rsidRDefault="0031109C" w:rsidP="003110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1109C" w:rsidRDefault="0031109C" w:rsidP="0031109C">
      <w:pPr>
        <w:keepNext/>
        <w:spacing w:line="360" w:lineRule="auto"/>
        <w:rPr>
          <w:color w:val="000000"/>
          <w:sz w:val="24"/>
        </w:rPr>
      </w:pPr>
    </w:p>
    <w:p w:rsidR="0031109C" w:rsidRDefault="0031109C" w:rsidP="0031109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1109C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31109C" w:rsidRDefault="0031109C" w:rsidP="0031109C">
      <w:pPr>
        <w:spacing w:line="360" w:lineRule="auto"/>
        <w:jc w:val="both"/>
        <w:rPr>
          <w:color w:val="000000"/>
          <w:sz w:val="24"/>
        </w:rPr>
      </w:pPr>
    </w:p>
    <w:p w:rsidR="0031109C" w:rsidRDefault="0031109C" w:rsidP="003110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1109C" w:rsidRDefault="0031109C" w:rsidP="0031109C">
      <w:pPr>
        <w:keepNext/>
        <w:spacing w:line="360" w:lineRule="auto"/>
        <w:rPr>
          <w:color w:val="000000"/>
          <w:sz w:val="24"/>
        </w:rPr>
      </w:pPr>
    </w:p>
    <w:p w:rsidR="0031109C" w:rsidRDefault="0031109C" w:rsidP="0031109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1109C">
        <w:rPr>
          <w:color w:val="000000"/>
          <w:sz w:val="24"/>
          <w:szCs w:val="24"/>
        </w:rPr>
        <w:t>Zarządzenie wchodzi w życie z dniem podpisania.</w:t>
      </w:r>
    </w:p>
    <w:p w:rsidR="0031109C" w:rsidRDefault="0031109C" w:rsidP="0031109C">
      <w:pPr>
        <w:spacing w:line="360" w:lineRule="auto"/>
        <w:jc w:val="both"/>
        <w:rPr>
          <w:color w:val="000000"/>
          <w:sz w:val="24"/>
        </w:rPr>
      </w:pPr>
    </w:p>
    <w:p w:rsidR="0031109C" w:rsidRDefault="0031109C" w:rsidP="003110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1109C" w:rsidRDefault="0031109C" w:rsidP="003110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1109C" w:rsidRPr="0031109C" w:rsidRDefault="0031109C" w:rsidP="003110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1109C" w:rsidRPr="0031109C" w:rsidSect="003110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09C" w:rsidRDefault="0031109C">
      <w:r>
        <w:separator/>
      </w:r>
    </w:p>
  </w:endnote>
  <w:endnote w:type="continuationSeparator" w:id="0">
    <w:p w:rsidR="0031109C" w:rsidRDefault="0031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09C" w:rsidRDefault="0031109C">
      <w:r>
        <w:separator/>
      </w:r>
    </w:p>
  </w:footnote>
  <w:footnote w:type="continuationSeparator" w:id="0">
    <w:p w:rsidR="0031109C" w:rsidRDefault="00311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684/2020/P"/>
    <w:docVar w:name="Sprawa" w:val="przekazania na stan majątkowy Szkoły Podstawowej nr 2 z Oddziałami Dwujęzycznymi im. Szarych Szeregów, z siedzibą na os. Jagiellońskim 128, 61-223 Poznań, środków trwałych dydaktycznych zakupionych w ramach projektu pod nazwą: „Zdalna Szkoła – wsparcie Ogólnopolskiej Sieci Edukacyjnej w systemie kształcenia zdalnego”."/>
  </w:docVars>
  <w:rsids>
    <w:rsidRoot w:val="0031109C"/>
    <w:rsid w:val="00072485"/>
    <w:rsid w:val="000C07FF"/>
    <w:rsid w:val="000E2E12"/>
    <w:rsid w:val="00167A3B"/>
    <w:rsid w:val="002C4925"/>
    <w:rsid w:val="0031109C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1D7A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79DFD-BCCA-4907-8CD0-470DB2B9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1399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2020-09-14T08:13:00Z</dcterms:created>
  <dcterms:modified xsi:type="dcterms:W3CDTF">2020-09-14T08:13:00Z</dcterms:modified>
</cp:coreProperties>
</file>