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2CD8">
          <w:t>687/2020/P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2CD8">
        <w:rPr>
          <w:b/>
          <w:sz w:val="28"/>
        </w:rPr>
        <w:fldChar w:fldCharType="separate"/>
      </w:r>
      <w:r w:rsidR="00632CD8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2CD8">
              <w:rPr>
                <w:b/>
                <w:sz w:val="24"/>
                <w:szCs w:val="24"/>
              </w:rPr>
              <w:fldChar w:fldCharType="separate"/>
            </w:r>
            <w:r w:rsidR="00632CD8">
              <w:rPr>
                <w:b/>
                <w:sz w:val="24"/>
                <w:szCs w:val="24"/>
              </w:rPr>
              <w:t>przekazania na stan majątkowy Szkoły Podstawowej nr 28 im. Kornela Makuszyńskiego, z siedzibą przy ul. Chojnickiej 57, 60-480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2CD8" w:rsidP="00632CD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2CD8">
        <w:rPr>
          <w:color w:val="000000"/>
          <w:sz w:val="24"/>
        </w:rPr>
        <w:t xml:space="preserve">Na podstawie </w:t>
      </w:r>
      <w:r w:rsidRPr="00632CD8">
        <w:rPr>
          <w:color w:val="000000"/>
          <w:sz w:val="24"/>
          <w:szCs w:val="24"/>
        </w:rPr>
        <w:t xml:space="preserve">art. 30 ust. 2 pkt 3 ustawy z dnia 8 marca 1990 r. o samorządzie gminnym (Dz. U. z 2020 r. poz. 713.) </w:t>
      </w:r>
      <w:r w:rsidRPr="00632CD8">
        <w:rPr>
          <w:color w:val="000000"/>
          <w:sz w:val="24"/>
        </w:rPr>
        <w:t xml:space="preserve"> zarządza się, co następuje:</w:t>
      </w:r>
    </w:p>
    <w:p w:rsidR="00632CD8" w:rsidRDefault="00632CD8" w:rsidP="00632CD8">
      <w:pPr>
        <w:spacing w:line="360" w:lineRule="auto"/>
        <w:jc w:val="both"/>
        <w:rPr>
          <w:sz w:val="24"/>
        </w:rPr>
      </w:pPr>
    </w:p>
    <w:p w:rsidR="00632CD8" w:rsidRDefault="00632CD8" w:rsidP="00632C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2CD8" w:rsidRDefault="00632CD8" w:rsidP="00632CD8">
      <w:pPr>
        <w:keepNext/>
        <w:spacing w:line="360" w:lineRule="auto"/>
        <w:rPr>
          <w:color w:val="000000"/>
          <w:sz w:val="24"/>
        </w:rPr>
      </w:pPr>
    </w:p>
    <w:p w:rsidR="00632CD8" w:rsidRDefault="00632CD8" w:rsidP="00632CD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2CD8">
        <w:rPr>
          <w:color w:val="000000"/>
          <w:sz w:val="24"/>
          <w:szCs w:val="24"/>
        </w:rPr>
        <w:t>Przekazuje się na stan majątkowy Szkoły Podstawowej nr 28 im. Kornela Makuszyńskiego, z</w:t>
      </w:r>
      <w:r w:rsidR="00CA719C">
        <w:rPr>
          <w:color w:val="000000"/>
          <w:sz w:val="24"/>
          <w:szCs w:val="24"/>
        </w:rPr>
        <w:t> </w:t>
      </w:r>
      <w:r w:rsidRPr="00632CD8">
        <w:rPr>
          <w:color w:val="000000"/>
          <w:sz w:val="24"/>
          <w:szCs w:val="24"/>
        </w:rPr>
        <w:t xml:space="preserve">siedzibą przy ul. Chojnickiej 57, 60-480 Poznań, środek trwały dydaktyczny o łącznej wartości </w:t>
      </w:r>
      <w:r w:rsidRPr="00632CD8">
        <w:rPr>
          <w:b/>
          <w:bCs/>
          <w:color w:val="000000"/>
          <w:sz w:val="24"/>
          <w:szCs w:val="24"/>
        </w:rPr>
        <w:t>2397,27</w:t>
      </w:r>
      <w:r w:rsidRPr="00632CD8">
        <w:rPr>
          <w:color w:val="000000"/>
          <w:sz w:val="24"/>
          <w:szCs w:val="24"/>
        </w:rPr>
        <w:t xml:space="preserve"> </w:t>
      </w:r>
      <w:r w:rsidRPr="00632CD8">
        <w:rPr>
          <w:b/>
          <w:bCs/>
          <w:color w:val="000000"/>
          <w:sz w:val="24"/>
          <w:szCs w:val="24"/>
        </w:rPr>
        <w:t>zł</w:t>
      </w:r>
      <w:r w:rsidRPr="00632CD8">
        <w:rPr>
          <w:color w:val="000000"/>
          <w:sz w:val="24"/>
          <w:szCs w:val="24"/>
        </w:rPr>
        <w:t>,</w:t>
      </w:r>
      <w:r w:rsidRPr="00632CD8">
        <w:rPr>
          <w:b/>
          <w:bCs/>
          <w:color w:val="000000"/>
          <w:sz w:val="24"/>
          <w:szCs w:val="24"/>
        </w:rPr>
        <w:t xml:space="preserve"> </w:t>
      </w:r>
      <w:r w:rsidRPr="00632CD8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</w:t>
      </w:r>
      <w:r w:rsidR="00CA719C">
        <w:rPr>
          <w:color w:val="000000"/>
          <w:sz w:val="24"/>
          <w:szCs w:val="24"/>
        </w:rPr>
        <w:t> </w:t>
      </w:r>
      <w:r w:rsidRPr="00632CD8">
        <w:rPr>
          <w:color w:val="000000"/>
          <w:sz w:val="24"/>
          <w:szCs w:val="24"/>
        </w:rPr>
        <w:t>możliwości dostępu do szerokopasmowego internetu o wysokich przepustowościach”</w:t>
      </w:r>
      <w:r w:rsidRPr="00632CD8">
        <w:rPr>
          <w:color w:val="000000"/>
          <w:sz w:val="24"/>
        </w:rPr>
        <w:t xml:space="preserve"> </w:t>
      </w:r>
      <w:r w:rsidRPr="00632CD8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 słuchawkami (1 kpl.) -</w:t>
      </w:r>
      <w:r w:rsidR="00CA719C">
        <w:rPr>
          <w:color w:val="000000"/>
          <w:sz w:val="24"/>
          <w:szCs w:val="24"/>
        </w:rPr>
        <w:t> </w:t>
      </w:r>
      <w:r w:rsidRPr="00632CD8">
        <w:rPr>
          <w:color w:val="000000"/>
          <w:sz w:val="24"/>
          <w:szCs w:val="24"/>
        </w:rPr>
        <w:t>2397,27 zł.</w:t>
      </w:r>
    </w:p>
    <w:p w:rsidR="00632CD8" w:rsidRDefault="00632CD8" w:rsidP="00632CD8">
      <w:pPr>
        <w:spacing w:line="360" w:lineRule="auto"/>
        <w:jc w:val="both"/>
        <w:rPr>
          <w:color w:val="000000"/>
          <w:sz w:val="24"/>
        </w:rPr>
      </w:pPr>
    </w:p>
    <w:p w:rsidR="00632CD8" w:rsidRDefault="00632CD8" w:rsidP="00632C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2CD8" w:rsidRDefault="00632CD8" w:rsidP="00632CD8">
      <w:pPr>
        <w:keepNext/>
        <w:spacing w:line="360" w:lineRule="auto"/>
        <w:rPr>
          <w:color w:val="000000"/>
          <w:sz w:val="24"/>
        </w:rPr>
      </w:pPr>
    </w:p>
    <w:p w:rsidR="00632CD8" w:rsidRDefault="00632CD8" w:rsidP="00632C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2CD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632CD8" w:rsidRDefault="00632CD8" w:rsidP="00632CD8">
      <w:pPr>
        <w:spacing w:line="360" w:lineRule="auto"/>
        <w:jc w:val="both"/>
        <w:rPr>
          <w:color w:val="000000"/>
          <w:sz w:val="24"/>
        </w:rPr>
      </w:pPr>
    </w:p>
    <w:p w:rsidR="00632CD8" w:rsidRDefault="00632CD8" w:rsidP="00632C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32CD8" w:rsidRDefault="00632CD8" w:rsidP="00632CD8">
      <w:pPr>
        <w:keepNext/>
        <w:spacing w:line="360" w:lineRule="auto"/>
        <w:rPr>
          <w:color w:val="000000"/>
          <w:sz w:val="24"/>
        </w:rPr>
      </w:pPr>
    </w:p>
    <w:p w:rsidR="00632CD8" w:rsidRDefault="00632CD8" w:rsidP="00632C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2CD8">
        <w:rPr>
          <w:color w:val="000000"/>
          <w:sz w:val="24"/>
          <w:szCs w:val="24"/>
        </w:rPr>
        <w:t>Zarządzenie wchodzi w życie z dniem podpisania.</w:t>
      </w:r>
    </w:p>
    <w:p w:rsidR="00632CD8" w:rsidRDefault="00632CD8" w:rsidP="00632CD8">
      <w:pPr>
        <w:spacing w:line="360" w:lineRule="auto"/>
        <w:jc w:val="both"/>
        <w:rPr>
          <w:color w:val="000000"/>
          <w:sz w:val="24"/>
        </w:rPr>
      </w:pPr>
    </w:p>
    <w:p w:rsidR="00632CD8" w:rsidRDefault="00632CD8" w:rsidP="00632C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32CD8" w:rsidRDefault="00632CD8" w:rsidP="00632C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32CD8" w:rsidRPr="00632CD8" w:rsidRDefault="00632CD8" w:rsidP="00632C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32CD8" w:rsidRPr="00632CD8" w:rsidSect="00632C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CD8" w:rsidRDefault="00632CD8">
      <w:r>
        <w:separator/>
      </w:r>
    </w:p>
  </w:endnote>
  <w:endnote w:type="continuationSeparator" w:id="0">
    <w:p w:rsidR="00632CD8" w:rsidRDefault="0063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CD8" w:rsidRDefault="00632CD8">
      <w:r>
        <w:separator/>
      </w:r>
    </w:p>
  </w:footnote>
  <w:footnote w:type="continuationSeparator" w:id="0">
    <w:p w:rsidR="00632CD8" w:rsidRDefault="0063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687/2020/P"/>
    <w:docVar w:name="Sprawa" w:val="przekazania na stan majątkowy Szkoły Podstawowej nr 28 im. Kornela Makuszyńskiego, z siedzibą przy ul. Chojnickiej 57, 60-480 Poznań, środka trwałego dydaktycznego zakupionego w ramach projektu pod nazwą: „Zdalna Szkoła – wsparcie Ogólnopolskiej Sieci Edukacyjnej w systemie kształcenia zdalnego”."/>
  </w:docVars>
  <w:rsids>
    <w:rsidRoot w:val="00632C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2CD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719C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6C594-EACE-414B-A389-AD1EE1E4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1358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2020-09-14T08:27:00Z</dcterms:created>
  <dcterms:modified xsi:type="dcterms:W3CDTF">2020-09-14T08:27:00Z</dcterms:modified>
</cp:coreProperties>
</file>