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73E91">
          <w:t>702/2020/P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73E91">
        <w:rPr>
          <w:b/>
          <w:sz w:val="28"/>
        </w:rPr>
        <w:fldChar w:fldCharType="separate"/>
      </w:r>
      <w:r w:rsidR="00F73E91">
        <w:rPr>
          <w:b/>
          <w:sz w:val="28"/>
        </w:rPr>
        <w:t>14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73E91">
              <w:rPr>
                <w:b/>
                <w:sz w:val="24"/>
                <w:szCs w:val="24"/>
              </w:rPr>
              <w:fldChar w:fldCharType="separate"/>
            </w:r>
            <w:r w:rsidR="00F73E91">
              <w:rPr>
                <w:b/>
                <w:sz w:val="24"/>
                <w:szCs w:val="24"/>
              </w:rPr>
              <w:t>przekazania na stan majątkowy Szkoły Podstawowej nr 13 im. Cytadelowców Poznańskich w Zespole Szkół Mistrzostwa Sportowego nr 2, z siedzibą przy al. Niepodległości 32/40, 61-714 Poznań, środka trwałego dydaktycznego zakupionego w ramach projektu pod nazwą: „Zdalna Szkoła – wsparcie Ogólnopolskiej Sieci Edukacyjnej w systemie kształcenia zdalnego”.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73E91" w:rsidP="00F73E9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73E91">
        <w:rPr>
          <w:color w:val="000000"/>
          <w:sz w:val="24"/>
        </w:rPr>
        <w:t xml:space="preserve">Na podstawie </w:t>
      </w:r>
      <w:r w:rsidRPr="00F73E91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F73E91">
        <w:rPr>
          <w:color w:val="000000"/>
          <w:sz w:val="24"/>
        </w:rPr>
        <w:t xml:space="preserve"> zarządza się, co następuje:</w:t>
      </w:r>
    </w:p>
    <w:p w:rsidR="00F73E91" w:rsidRDefault="00F73E91" w:rsidP="00F73E91">
      <w:pPr>
        <w:spacing w:line="360" w:lineRule="auto"/>
        <w:jc w:val="both"/>
        <w:rPr>
          <w:sz w:val="24"/>
        </w:rPr>
      </w:pPr>
    </w:p>
    <w:p w:rsidR="00F73E91" w:rsidRDefault="00F73E91" w:rsidP="00F73E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73E91" w:rsidRDefault="00F73E91" w:rsidP="00F73E91">
      <w:pPr>
        <w:keepNext/>
        <w:spacing w:line="360" w:lineRule="auto"/>
        <w:rPr>
          <w:color w:val="000000"/>
          <w:sz w:val="24"/>
        </w:rPr>
      </w:pPr>
    </w:p>
    <w:p w:rsidR="00F73E91" w:rsidRDefault="00F73E91" w:rsidP="00F73E9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73E91">
        <w:rPr>
          <w:color w:val="000000"/>
          <w:sz w:val="24"/>
          <w:szCs w:val="24"/>
        </w:rPr>
        <w:t xml:space="preserve">Przekazuje się na stan majątkowy Szkoły Podstawowej nr 13 im. Cytadelowców Poznańskich w Zespole Szkół Mistrzostwa Sportowego nr 2, z siedzibą przy al. Niepodległości 32/40, 61-714 Poznań, środek trwały dydaktyczny o łącznej wartości </w:t>
      </w:r>
      <w:r w:rsidRPr="00F73E91">
        <w:rPr>
          <w:b/>
          <w:bCs/>
          <w:color w:val="000000"/>
          <w:sz w:val="24"/>
          <w:szCs w:val="24"/>
        </w:rPr>
        <w:t>2397,27</w:t>
      </w:r>
      <w:r w:rsidRPr="00F73E91">
        <w:rPr>
          <w:color w:val="000000"/>
          <w:sz w:val="24"/>
          <w:szCs w:val="24"/>
        </w:rPr>
        <w:t xml:space="preserve"> </w:t>
      </w:r>
      <w:r w:rsidRPr="00F73E91">
        <w:rPr>
          <w:b/>
          <w:bCs/>
          <w:color w:val="000000"/>
          <w:sz w:val="24"/>
          <w:szCs w:val="24"/>
        </w:rPr>
        <w:t>zł</w:t>
      </w:r>
      <w:r w:rsidRPr="00F73E91">
        <w:rPr>
          <w:color w:val="000000"/>
          <w:sz w:val="24"/>
          <w:szCs w:val="24"/>
        </w:rPr>
        <w:t>,</w:t>
      </w:r>
      <w:r w:rsidRPr="00F73E91">
        <w:rPr>
          <w:b/>
          <w:bCs/>
          <w:color w:val="000000"/>
          <w:sz w:val="24"/>
          <w:szCs w:val="24"/>
        </w:rPr>
        <w:t xml:space="preserve"> </w:t>
      </w:r>
      <w:r w:rsidRPr="00F73E91">
        <w:rPr>
          <w:color w:val="000000"/>
          <w:sz w:val="24"/>
          <w:szCs w:val="24"/>
        </w:rPr>
        <w:t>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</w:t>
      </w:r>
      <w:r w:rsidRPr="00F73E91">
        <w:rPr>
          <w:color w:val="000000"/>
          <w:sz w:val="24"/>
        </w:rPr>
        <w:t xml:space="preserve"> </w:t>
      </w:r>
      <w:r w:rsidRPr="00F73E91">
        <w:rPr>
          <w:color w:val="000000"/>
          <w:sz w:val="24"/>
          <w:szCs w:val="24"/>
        </w:rPr>
        <w:t>Programu Operacyjnego Polska Cyfrowa na lata 2014-2020, na który składa się: komputer przenośny Wortmann Terra Mobile z pakietem biurowym MS i słuchawkami (1 kpl.) - 2397,27 zł.</w:t>
      </w:r>
    </w:p>
    <w:p w:rsidR="00F73E91" w:rsidRDefault="00F73E91" w:rsidP="00F73E91">
      <w:pPr>
        <w:spacing w:line="360" w:lineRule="auto"/>
        <w:jc w:val="both"/>
        <w:rPr>
          <w:color w:val="000000"/>
          <w:sz w:val="24"/>
        </w:rPr>
      </w:pPr>
    </w:p>
    <w:p w:rsidR="00F73E91" w:rsidRDefault="00F73E91" w:rsidP="00F73E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73E91" w:rsidRDefault="00F73E91" w:rsidP="00F73E91">
      <w:pPr>
        <w:keepNext/>
        <w:spacing w:line="360" w:lineRule="auto"/>
        <w:rPr>
          <w:color w:val="000000"/>
          <w:sz w:val="24"/>
        </w:rPr>
      </w:pPr>
    </w:p>
    <w:p w:rsidR="00F73E91" w:rsidRDefault="00F73E91" w:rsidP="00F73E9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73E91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F73E91" w:rsidRDefault="00F73E91" w:rsidP="00F73E91">
      <w:pPr>
        <w:spacing w:line="360" w:lineRule="auto"/>
        <w:jc w:val="both"/>
        <w:rPr>
          <w:color w:val="000000"/>
          <w:sz w:val="24"/>
        </w:rPr>
      </w:pPr>
    </w:p>
    <w:p w:rsidR="00F73E91" w:rsidRDefault="00F73E91" w:rsidP="00F73E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73E91" w:rsidRDefault="00F73E91" w:rsidP="00F73E91">
      <w:pPr>
        <w:keepNext/>
        <w:spacing w:line="360" w:lineRule="auto"/>
        <w:rPr>
          <w:color w:val="000000"/>
          <w:sz w:val="24"/>
        </w:rPr>
      </w:pPr>
    </w:p>
    <w:p w:rsidR="00F73E91" w:rsidRDefault="00F73E91" w:rsidP="00F73E9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73E91">
        <w:rPr>
          <w:color w:val="000000"/>
          <w:sz w:val="24"/>
          <w:szCs w:val="24"/>
        </w:rPr>
        <w:t>Zarządzenie wchodzi w życie z dniem podpisania.</w:t>
      </w:r>
    </w:p>
    <w:p w:rsidR="00F73E91" w:rsidRDefault="00F73E91" w:rsidP="00F73E91">
      <w:pPr>
        <w:spacing w:line="360" w:lineRule="auto"/>
        <w:jc w:val="both"/>
        <w:rPr>
          <w:color w:val="000000"/>
          <w:sz w:val="24"/>
        </w:rPr>
      </w:pPr>
    </w:p>
    <w:p w:rsidR="00F73E91" w:rsidRDefault="00F73E91" w:rsidP="00F73E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73E91" w:rsidRDefault="00F73E91" w:rsidP="00F73E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73E91" w:rsidRPr="00F73E91" w:rsidRDefault="00F73E91" w:rsidP="00F73E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73E91" w:rsidRPr="00F73E91" w:rsidSect="00F73E9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E91" w:rsidRDefault="00F73E91">
      <w:r>
        <w:separator/>
      </w:r>
    </w:p>
  </w:endnote>
  <w:endnote w:type="continuationSeparator" w:id="0">
    <w:p w:rsidR="00F73E91" w:rsidRDefault="00F73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E91" w:rsidRDefault="00F73E91">
      <w:r>
        <w:separator/>
      </w:r>
    </w:p>
  </w:footnote>
  <w:footnote w:type="continuationSeparator" w:id="0">
    <w:p w:rsidR="00F73E91" w:rsidRDefault="00F73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0r."/>
    <w:docVar w:name="AktNr" w:val="702/2020/P"/>
    <w:docVar w:name="Sprawa" w:val="przekazania na stan majątkowy Szkoły Podstawowej nr 13 im. Cytadelowców Poznańskich w Zespole Szkół Mistrzostwa Sportowego nr 2, z siedzibą przy al. Niepodległości 32/40, 61-714 Poznań, środka trwałego dydaktycznego zakupionego w ramach projektu pod nazwą: „Zdalna Szkoła – wsparcie Ogólnopolskiej Sieci Edukacyjnej w systemie kształcenia zdalnego”."/>
  </w:docVars>
  <w:rsids>
    <w:rsidRoot w:val="00F73E9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F66B2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7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F2AD1-0786-425E-8D05-05C19F6F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221</Words>
  <Characters>1330</Characters>
  <Application>Microsoft Office Word</Application>
  <DocSecurity>0</DocSecurity>
  <Lines>42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2020-09-14T10:08:00Z</dcterms:created>
  <dcterms:modified xsi:type="dcterms:W3CDTF">2020-09-14T10:08:00Z</dcterms:modified>
</cp:coreProperties>
</file>