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0702">
          <w:t>722/2020/P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0702">
        <w:rPr>
          <w:b/>
          <w:sz w:val="28"/>
        </w:rPr>
        <w:fldChar w:fldCharType="separate"/>
      </w:r>
      <w:r w:rsidR="00D30702">
        <w:rPr>
          <w:b/>
          <w:sz w:val="28"/>
        </w:rPr>
        <w:t>18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0702">
              <w:rPr>
                <w:b/>
                <w:sz w:val="24"/>
                <w:szCs w:val="24"/>
              </w:rPr>
              <w:fldChar w:fldCharType="separate"/>
            </w:r>
            <w:r w:rsidR="00D30702">
              <w:rPr>
                <w:b/>
                <w:sz w:val="24"/>
                <w:szCs w:val="24"/>
              </w:rPr>
              <w:t xml:space="preserve">zasad prowadzenia rozliczeń podatku od towarów i usług przez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0702" w:rsidP="00D3070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0702">
        <w:rPr>
          <w:color w:val="000000"/>
          <w:sz w:val="24"/>
        </w:rPr>
        <w:t xml:space="preserve">Na podstawie </w:t>
      </w:r>
      <w:r w:rsidRPr="00D30702">
        <w:rPr>
          <w:color w:val="000000"/>
          <w:sz w:val="24"/>
          <w:szCs w:val="24"/>
        </w:rPr>
        <w:t>art. 30 ustawy z dnia 8 marca 1990 r. o samorządzie gminnym (t.j. Dz. U. z</w:t>
      </w:r>
      <w:r w:rsidR="00BC4E1E">
        <w:rPr>
          <w:color w:val="000000"/>
          <w:sz w:val="24"/>
          <w:szCs w:val="24"/>
        </w:rPr>
        <w:t> </w:t>
      </w:r>
      <w:r w:rsidRPr="00D30702">
        <w:rPr>
          <w:color w:val="000000"/>
          <w:sz w:val="24"/>
          <w:szCs w:val="24"/>
        </w:rPr>
        <w:t>2020 r. poz. 713), art. 3 ustawy z 5 września 2016 r.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(t.j. Dz. U. z 2018 r. poz.  280) oraz art. 99 i art. 109 ustawy z dnia 11 marca 2004 r. o podatku od towarów i usług (t.j. Dz. U. z 2020 r. poz. 106 ze zm.)</w:t>
      </w:r>
      <w:r w:rsidRPr="00D30702">
        <w:rPr>
          <w:color w:val="000000"/>
          <w:sz w:val="24"/>
        </w:rPr>
        <w:t xml:space="preserve"> zarządza się, co następuje:</w:t>
      </w:r>
    </w:p>
    <w:p w:rsidR="00D30702" w:rsidRDefault="00D30702" w:rsidP="00D30702">
      <w:pPr>
        <w:spacing w:line="360" w:lineRule="auto"/>
        <w:jc w:val="both"/>
        <w:rPr>
          <w:sz w:val="24"/>
        </w:rPr>
      </w:pPr>
    </w:p>
    <w:p w:rsidR="00D30702" w:rsidRDefault="00D30702" w:rsidP="00D307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0702" w:rsidRDefault="00D30702" w:rsidP="00D30702">
      <w:pPr>
        <w:keepNext/>
        <w:spacing w:line="360" w:lineRule="auto"/>
        <w:rPr>
          <w:color w:val="000000"/>
          <w:sz w:val="24"/>
        </w:rPr>
      </w:pP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0702">
        <w:rPr>
          <w:color w:val="000000"/>
          <w:sz w:val="24"/>
          <w:szCs w:val="24"/>
        </w:rPr>
        <w:t>1. Miasto Poznań prowadzi skonsolidowane rozliczenia z tytułu podatku VAT obejmujące czynności dokonywane przez wszystkie jednostki organizacyjne Miasta. Skonsolidowane rozliczenia VAT obejmują jednostki budżetowe, samorządowe zakłady budżetowe oraz jednostki księgujące Urzędu Miasta Poznania.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2. Szczegółowy wykaz jednostek budżetowych, samorządowych zakładów budżetowych i</w:t>
      </w:r>
      <w:r w:rsidR="00BC4E1E">
        <w:rPr>
          <w:color w:val="000000"/>
          <w:sz w:val="24"/>
          <w:szCs w:val="24"/>
        </w:rPr>
        <w:t> </w:t>
      </w:r>
      <w:r w:rsidRPr="00D30702">
        <w:rPr>
          <w:color w:val="000000"/>
          <w:sz w:val="24"/>
          <w:szCs w:val="24"/>
        </w:rPr>
        <w:t>jednostek księgujących Urzędu Miasta Poznania, których dotyczy zarządzenie, stanowi załącznik nr 1 do zarządzenia.</w:t>
      </w:r>
    </w:p>
    <w:p w:rsidR="00D30702" w:rsidRDefault="00D30702" w:rsidP="00D3070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3. Szczegółowe zasady rozliczania podatku VAT, w tym szczegółowe zasady prowadzenia ewidencji (rejestrów) cząstkowych VAT, sporządzania i przekazywania informacji podsumowującej rozliczenia VAT (IPR_VAT), plików JPK VAT i ich korekt stanowi załącznik nr 2 do zarządzenia.</w:t>
      </w:r>
    </w:p>
    <w:p w:rsidR="00D30702" w:rsidRDefault="00D30702" w:rsidP="00D30702">
      <w:pPr>
        <w:spacing w:line="360" w:lineRule="auto"/>
        <w:jc w:val="both"/>
        <w:rPr>
          <w:color w:val="000000"/>
          <w:sz w:val="24"/>
        </w:rPr>
      </w:pPr>
    </w:p>
    <w:p w:rsidR="00D30702" w:rsidRDefault="00D30702" w:rsidP="00D307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30702" w:rsidRDefault="00D30702" w:rsidP="00D30702">
      <w:pPr>
        <w:keepNext/>
        <w:spacing w:line="360" w:lineRule="auto"/>
        <w:rPr>
          <w:color w:val="000000"/>
          <w:sz w:val="24"/>
        </w:rPr>
      </w:pP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0702">
        <w:rPr>
          <w:color w:val="000000"/>
          <w:sz w:val="24"/>
          <w:szCs w:val="24"/>
        </w:rPr>
        <w:t>Dyrektorów oraz kierowników jednostek budżetowych, samorządowych zakładów budżetowych i jednostek księgujących Urzędu Miasta Poznania zobowiązuje się do: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1) prowadzenia rozliczeń z tytułu podatku VAT związanych z działalnością prowadzoną przez te jednostki zgodnie z obowiązującymi przepisami prawa;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2) sporządzania cząstkowych ewidencji (rejestrów) VAT, w których będą ujmowane czynności (transakcje) wykonywane przez te jednostki oraz wartość towarów i usług nabywanych przez jednostki w związku z prowadzoną przez nie działalnością;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3) sporządzania informacji podsumowującej rozliczenia VAT (IPR_VAT), dotyczącej prowadzonej działalności;</w:t>
      </w:r>
    </w:p>
    <w:p w:rsidR="00D30702" w:rsidRDefault="00D30702" w:rsidP="00D3070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4) przygotowywania i przesyłania cząstkowego jednolitego pliku kontrolnego (JPK_V7M) obejmującego część ewidencyjną i deklaracyjną w zakresie prowadzonej działalności.</w:t>
      </w:r>
    </w:p>
    <w:p w:rsidR="00D30702" w:rsidRDefault="00D30702" w:rsidP="00D30702">
      <w:pPr>
        <w:spacing w:line="360" w:lineRule="auto"/>
        <w:jc w:val="both"/>
        <w:rPr>
          <w:color w:val="000000"/>
          <w:sz w:val="24"/>
        </w:rPr>
      </w:pPr>
    </w:p>
    <w:p w:rsidR="00D30702" w:rsidRDefault="00D30702" w:rsidP="00D307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0702" w:rsidRDefault="00D30702" w:rsidP="00D30702">
      <w:pPr>
        <w:keepNext/>
        <w:spacing w:line="360" w:lineRule="auto"/>
        <w:rPr>
          <w:color w:val="000000"/>
          <w:sz w:val="24"/>
        </w:rPr>
      </w:pP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0702">
        <w:rPr>
          <w:color w:val="000000"/>
          <w:sz w:val="24"/>
          <w:szCs w:val="24"/>
        </w:rPr>
        <w:t>1. Cząstkowe ewidencje (rejestry) VAT, cząstkowe informacje podsumowujące rozliczenia VAT (IPR_VAT) oraz cząstkowe jednolite pliki kontrolne (JPK_V7M) sporządzane za poszczególne miesiące przez jednostki budżetowe, samorządowe zakłady budżetowe lub jednostki księgujące Urzędu Miasta Poznania należy przekazać pracownikowi na stanowisku ds. rozliczeń podatkowych VAT Wydziału Finansowego w terminie do 15 dnia miesiąca następującego po miesiącu, za który dokumenty te zostały sporządzone, według zasad określonych w załączniku nr 2. Jeżeli 15 dzień miesiąca przypada w dzień wolny od pracy, to wskazane dokumenty należy przekazać w ostatnim dniu roboczym poprzedzającym ten dzień.</w:t>
      </w:r>
    </w:p>
    <w:p w:rsidR="00D30702" w:rsidRDefault="00D30702" w:rsidP="00D3070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2. Obowiązek sporządzenia i przekazania cząstkowych ewidencji (rejestrów) VAT, cząstkowych informacji podsumowujących rozliczenia VAT (IPR_VAT) oraz cząstkowych jednolitych plików kontrolnych (JPK_V7M) dotyczy również sytuacji, gdy w danym okresie rozliczeniowym nie wystąpiła żadna czynność lub transakcja podlegająca rozliczeniu na gruncie podatku od towarów i usług. W takim przypadku jednostki organizacyjne przygotowują oraz przekazują pliki i dokumenty wykazujące wartości zerowe.</w:t>
      </w:r>
    </w:p>
    <w:p w:rsidR="00D30702" w:rsidRDefault="00D30702" w:rsidP="00D30702">
      <w:pPr>
        <w:spacing w:line="360" w:lineRule="auto"/>
        <w:jc w:val="both"/>
        <w:rPr>
          <w:color w:val="000000"/>
          <w:sz w:val="24"/>
        </w:rPr>
      </w:pPr>
    </w:p>
    <w:p w:rsidR="00D30702" w:rsidRDefault="00D30702" w:rsidP="00D307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30702" w:rsidRDefault="00D30702" w:rsidP="00D30702">
      <w:pPr>
        <w:keepNext/>
        <w:spacing w:line="360" w:lineRule="auto"/>
        <w:rPr>
          <w:color w:val="000000"/>
          <w:sz w:val="24"/>
        </w:rPr>
      </w:pP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30702">
        <w:rPr>
          <w:color w:val="000000"/>
          <w:sz w:val="24"/>
          <w:szCs w:val="24"/>
        </w:rPr>
        <w:t>Rozliczenie z tytułu podatku VAT jednostek budżetowych, samorządowych zakładów budżetowych lub jednostek księgujących Urzędu Miasta Poznania z Miastem Poznań następuje na podstawie wyniku wykazanego w informacji podsumowującej rozliczenia VAT (IPR_VAT), przy czym: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1) nadwyżka podatku VAT należnego nad naliczonym podlega wpłacie na wyodrębniony rachunek Miasta Poznania;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2) nadwyżka podatku naliczonego nad należnym: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a) wykazana przez jednostki budżetowe lub jednostki księgujące Urzędu Miasta Poznania nie podlega zwrotowi;</w:t>
      </w:r>
    </w:p>
    <w:p w:rsidR="00D30702" w:rsidRDefault="00D30702" w:rsidP="00D30702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b) wykazana przez samorządowe zakłady budżetowe podlega zwrotowi na ich rachunki bankowe.</w:t>
      </w:r>
    </w:p>
    <w:p w:rsidR="00D30702" w:rsidRDefault="00D30702" w:rsidP="00D30702">
      <w:pPr>
        <w:spacing w:line="360" w:lineRule="auto"/>
        <w:jc w:val="both"/>
        <w:rPr>
          <w:color w:val="000000"/>
          <w:sz w:val="24"/>
        </w:rPr>
      </w:pPr>
    </w:p>
    <w:p w:rsidR="00D30702" w:rsidRDefault="00D30702" w:rsidP="00D307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30702" w:rsidRDefault="00D30702" w:rsidP="00D30702">
      <w:pPr>
        <w:keepNext/>
        <w:spacing w:line="360" w:lineRule="auto"/>
        <w:rPr>
          <w:color w:val="000000"/>
          <w:sz w:val="24"/>
        </w:rPr>
      </w:pP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30702">
        <w:rPr>
          <w:color w:val="000000"/>
          <w:sz w:val="24"/>
          <w:szCs w:val="24"/>
        </w:rPr>
        <w:t>1. W przypadku stwierdzenia, że złożona ewidencja dla celów podatku VAT zawiera błędy lub dane niezgodne ze stanem faktycznym lub w przypadku zmiany danych zawartych w</w:t>
      </w:r>
      <w:r w:rsidR="00BC4E1E">
        <w:rPr>
          <w:color w:val="000000"/>
          <w:sz w:val="24"/>
          <w:szCs w:val="24"/>
        </w:rPr>
        <w:t> </w:t>
      </w:r>
      <w:r w:rsidRPr="00D30702">
        <w:rPr>
          <w:color w:val="000000"/>
          <w:sz w:val="24"/>
          <w:szCs w:val="24"/>
        </w:rPr>
        <w:t>przesłanej ewidencji, należy: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1) niezwłocznie zgłosić tę okoliczność pracownikowi na stanowisku ds. rozliczeń podatkowych VAT Wydziału Finansowego wraz ze wskazaniem daty stwierdzenia nieprawidłowości;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2) niezwłocznie, nie później niż w terminie 3 dni roboczych od dnia stwierdzenia nieprawidłowości, sporządzić niezbędne korekty rozliczeń VAT oraz przekazać korekty rozliczeń wraz z pisemnym uzasadnieniem przyczyn korekty pracownikowi na stanowisku ds. rozliczeń podatkowych VAT Wydziału Finansowego.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2. Za dzień złożenia korekty rozliczeń VAT uznaje się dzień, w którym pracownik na stanowisku ds. rozliczeń podatkowych VAT Wydziału Finansowego potwierdzi odbiór kompletu poprawnie sporządzonych dokumentów korygujących.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3. Po weryfikacji korekt przez pracowników na stanowiskach ds. rozliczeń podatkowych VAT, składana jest korekta rozliczenia VAT Miasta do właściwego organu podatkowego, nie później niż w terminie 14 dni od daty stwierdzenia nieprawidłowości w ewidencji dla celów podatku VAT, zgodnie ze zgłoszeniem opisanym w § 5 ust. 1 pkt 1 zarządzenia.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lastRenderedPageBreak/>
        <w:t>4. W przypadku gdy w wyniku korekty dojdzie do powstania lub wzrostu nadwyżki podatku VAT należnego nad naliczonym, wpłaty na wyodrębniony rachunek bankowy Miasta wraz z należnymi odsetkami należy dokonać niezwłocznie po uzyskaniu potwierdzenia odbioru kompletu poprawnie sporządzonych dokumentów korygujących. Nie należy dokonywać wpłaty przed uzyskaniem potwierdzenia złożenia korekty rozliczeń VAT.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5. Jeśli zaistnieje inna niż opisana w ust. 1 okoliczność skutkująca koniecznością dokonania korekty rozliczeń VAT, w szczególności w przypadku dokonywania przez jednostki budżetowe, samorządowe zakłady budżetowe lub jednostki księgujące Urzędu Miasta Poznania korekty związanej z wykazaniem kwot podatku VAT naliczonego podlegającego odliczeniu, który wcześniej nie był uwzględniony w rozliczeniu danej jednostki budżetowej, samorządowego zakładu budżetowego lub jednostki księgującej Urzędu Miasta Poznania, należy: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1) zgłosić tę okoliczność pracownikowi na stanowisku ds. rozliczeń podatkowych VAT Wydziału Finansowego;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2) sporządzić niezbędne korekty rozliczeń VAT oraz przekazać korekty rozliczeń wraz z</w:t>
      </w:r>
      <w:r w:rsidR="00BC4E1E">
        <w:rPr>
          <w:color w:val="000000"/>
          <w:sz w:val="24"/>
          <w:szCs w:val="24"/>
        </w:rPr>
        <w:t> </w:t>
      </w:r>
      <w:r w:rsidRPr="00D30702">
        <w:rPr>
          <w:color w:val="000000"/>
          <w:sz w:val="24"/>
          <w:szCs w:val="24"/>
        </w:rPr>
        <w:t>pisemnym uzasadnieniem przyczyn korekty pracownikowi na stanowisku ds. rozliczeń podatkowych VAT Wydziału Finansowego.</w:t>
      </w:r>
    </w:p>
    <w:p w:rsidR="00D30702" w:rsidRDefault="00D30702" w:rsidP="00D3070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6. Po weryfikacji korekt przez pracowników na stanowiskach ds. rozliczeń podatkowych VAT, składana jest korekta rozliczenia VAT Miasta do właściwego organu podatkowego.</w:t>
      </w:r>
    </w:p>
    <w:p w:rsidR="00D30702" w:rsidRDefault="00D30702" w:rsidP="00D30702">
      <w:pPr>
        <w:spacing w:line="360" w:lineRule="auto"/>
        <w:jc w:val="both"/>
        <w:rPr>
          <w:color w:val="000000"/>
          <w:sz w:val="24"/>
        </w:rPr>
      </w:pPr>
    </w:p>
    <w:p w:rsidR="00D30702" w:rsidRDefault="00D30702" w:rsidP="00D307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30702" w:rsidRDefault="00D30702" w:rsidP="00D30702">
      <w:pPr>
        <w:keepNext/>
        <w:spacing w:line="360" w:lineRule="auto"/>
        <w:rPr>
          <w:color w:val="000000"/>
          <w:sz w:val="24"/>
        </w:rPr>
      </w:pP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30702">
        <w:rPr>
          <w:color w:val="000000"/>
          <w:sz w:val="24"/>
          <w:szCs w:val="24"/>
        </w:rPr>
        <w:t>1. W przypadku otrzymania wezwania organu podatkowego do skorygowania błędów występujących w złożonej ewidencji VAT Miasta Poznania, które uniemożliwiają przeprowadzenie weryfikacji prawidłowości transakcji, dokonuje się następujących czynności: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1) pracownik na stanowisku ds. rozliczeń podatkowych VAT Wydziału Finansowego niezwłocznie, nie później jednak niż w dniu roboczym następującym po dniu otrzymania wezwania, przesyła treść wezwania do właściwych jednostek budżetowych, samorządowych zakładów budżetowych lub jednostek księgujących Urzędu Miasta;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 xml:space="preserve">2) właściwa jednostka budżetowa, samorządowy zakład budżetowy lub jednostka księgująca Urzędu Miasta przygotowuje i wysyła w terminie 3 dni roboczych od dnia otrzymania wezwania pracownikowi na stanowisku ds. rozliczeń podatkowych VAT </w:t>
      </w:r>
      <w:r w:rsidRPr="00D30702">
        <w:rPr>
          <w:color w:val="000000"/>
          <w:sz w:val="24"/>
          <w:szCs w:val="24"/>
        </w:rPr>
        <w:lastRenderedPageBreak/>
        <w:t>Wydziału Finansowego odpowiednie pisemne wyjaśnienia albo korekty stwierdzonych  ds. rozliczeń podatkowych VAT Wydziału Finansowego odpowiednie pisemne wyjaśnienia albo korekty stwierdzonych ędów wraz z odpowiednimi pisemnymi wyjaśnieniami.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2. Za dzień złożenia wyjaśnień albo korekty rozliczeń VAT wraz z wyjaśnieniami uznaje się dzień, w którym pracownik na stanowisku ds. rozliczeń podatkowych VAT Wydziału Finansowego potwierdzi odbiór kompletu poprawnie sporządzonych dokumentów.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3. Po weryfikacji dokumentów na stanowiskach ds. rozliczeń podatkowych VAT, składane są wyjaśnienia lub korekta rozliczenia VAT Miasta do właściwego organu podatkowego nie później niż w terminie 14 dni od daty doręczenia wezwania, o którym mowa w § 6 ust. 1</w:t>
      </w:r>
      <w:r w:rsidR="00BC4E1E">
        <w:rPr>
          <w:color w:val="000000"/>
          <w:sz w:val="24"/>
          <w:szCs w:val="24"/>
        </w:rPr>
        <w:t> </w:t>
      </w:r>
      <w:r w:rsidRPr="00D30702">
        <w:rPr>
          <w:color w:val="000000"/>
          <w:sz w:val="24"/>
          <w:szCs w:val="24"/>
        </w:rPr>
        <w:t>zarządzenia.</w:t>
      </w:r>
    </w:p>
    <w:p w:rsidR="00D30702" w:rsidRDefault="00D30702" w:rsidP="00D3070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4. W przypadku gdy w wyniku korekty dojdzie do powstania lub wzrostu nadwyżki podatku VAT należnego nad naliczonym, wpłaty na wyodrębniony rachunek bankowy Miasta wraz z należnymi odsetkami należy dokonać niezwłocznie po uzyskaniu potwierdzenia odbioru kompletu poprawnie sporządzonych dokumentów korygujących. Nie należy dokonywać wpłaty przed uzyskaniem potwierdzenia złożenia korekty rozliczeń VAT.</w:t>
      </w:r>
    </w:p>
    <w:p w:rsidR="00D30702" w:rsidRDefault="00D30702" w:rsidP="00D30702">
      <w:pPr>
        <w:spacing w:line="360" w:lineRule="auto"/>
        <w:jc w:val="both"/>
        <w:rPr>
          <w:color w:val="000000"/>
          <w:sz w:val="24"/>
        </w:rPr>
      </w:pPr>
    </w:p>
    <w:p w:rsidR="00D30702" w:rsidRDefault="00D30702" w:rsidP="00D307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30702" w:rsidRDefault="00D30702" w:rsidP="00D30702">
      <w:pPr>
        <w:keepNext/>
        <w:spacing w:line="360" w:lineRule="auto"/>
        <w:rPr>
          <w:color w:val="000000"/>
          <w:sz w:val="24"/>
        </w:rPr>
      </w:pP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30702">
        <w:rPr>
          <w:color w:val="000000"/>
          <w:sz w:val="24"/>
          <w:szCs w:val="24"/>
        </w:rPr>
        <w:t>1. Sprzedawcą i nabywcą dla jednostek budżetowych, samorządowych zakładów budżetowych oraz wydziałów Urzędu Miasta jest Miasto Poznań.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2. Faktury wystawiane i otrzymywane powinny zawierać następujące dane: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MIASTO POZNAŃ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NAZWA JEDNOSTKI / ZAKŁADU / WYDZIAŁU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ADRES JEDNOSTKI / ZAKŁADU / WYDZIAŁU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NIP 2090001440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3. Dopuszcza się możliwość wystawiania faktur sprzedaży towarów i usług, na których wypełnione są jednocześnie dwa pola: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1) pole „Sprzedawca”: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MIASTO POZNAŃ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61-841 Poznań,</w:t>
      </w:r>
      <w:r w:rsidRPr="00D30702">
        <w:rPr>
          <w:color w:val="FF0000"/>
          <w:sz w:val="24"/>
          <w:szCs w:val="24"/>
        </w:rPr>
        <w:t xml:space="preserve"> </w:t>
      </w:r>
      <w:r w:rsidRPr="00D30702">
        <w:rPr>
          <w:color w:val="000000"/>
          <w:sz w:val="24"/>
          <w:szCs w:val="24"/>
        </w:rPr>
        <w:t>plac Kolegiacki 17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NIP 2090001440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2) pole „Wystawca”: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NAZWA JEDNOSTKI / ZAKŁADU / WYDZIAŁU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lastRenderedPageBreak/>
        <w:t>ADRES JEDNOSTKI / ZAKŁADU / WYDZIAŁU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4. Dopuszcza się możliwość przyjmowania faktur zakupu towarów i usług, na których wypełnione są jednocześnie dwa pola: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1) pole „Nabywca”: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MIASTO POZNAŃ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61-841 Poznań, plac Kolegiacki 17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NIP 2090001440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2) pole „Odbiorca”: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NAZWA JEDNOSTKI / ZAKŁADU / WYDZIAŁU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ADRES JEDNOSTKI / ZAKŁADU / WYDZIAŁU</w:t>
      </w:r>
    </w:p>
    <w:p w:rsidR="00D30702" w:rsidRDefault="00D30702" w:rsidP="00D3070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5. W przypadku wystawienia przez dostawcę faktury elektronicznej faktura</w:t>
      </w:r>
      <w:r w:rsidRPr="00D30702">
        <w:rPr>
          <w:strike/>
          <w:color w:val="FF0000"/>
          <w:sz w:val="24"/>
          <w:szCs w:val="24"/>
        </w:rPr>
        <w:t xml:space="preserve"> </w:t>
      </w:r>
      <w:r w:rsidRPr="00D30702">
        <w:rPr>
          <w:color w:val="000000"/>
          <w:sz w:val="24"/>
          <w:szCs w:val="24"/>
        </w:rPr>
        <w:t>jest przesyłana za pośrednictwem Platformy Elektronicznego Fakturowania, zgodnie z przepisami ustawy z</w:t>
      </w:r>
      <w:r w:rsidR="00BC4E1E">
        <w:rPr>
          <w:color w:val="000000"/>
          <w:sz w:val="24"/>
          <w:szCs w:val="24"/>
        </w:rPr>
        <w:t> </w:t>
      </w:r>
      <w:r w:rsidRPr="00D30702">
        <w:rPr>
          <w:color w:val="000000"/>
          <w:sz w:val="24"/>
          <w:szCs w:val="24"/>
        </w:rPr>
        <w:t>9 listopada 2018 r. o elektronicznym fakturowaniu w zamówieniach publicznych, koncesjach na roboty budowlane lub usługi oraz partnerstwie publiczno-prywatnym, oraz zawiera – poza danymi wskazanymi w § 7 ust. 4 niniejszego zarządzenia –  numer GLN jednostki budżetowej, samorządowego zakładu budżetowego lub wydziału Urzędu Miasta Poznania.</w:t>
      </w:r>
    </w:p>
    <w:p w:rsidR="00D30702" w:rsidRDefault="00D30702" w:rsidP="00D30702">
      <w:pPr>
        <w:spacing w:line="360" w:lineRule="auto"/>
        <w:jc w:val="both"/>
        <w:rPr>
          <w:color w:val="000000"/>
          <w:sz w:val="24"/>
        </w:rPr>
      </w:pPr>
    </w:p>
    <w:p w:rsidR="00D30702" w:rsidRDefault="00D30702" w:rsidP="00D307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30702" w:rsidRDefault="00D30702" w:rsidP="00D30702">
      <w:pPr>
        <w:keepNext/>
        <w:spacing w:line="360" w:lineRule="auto"/>
        <w:rPr>
          <w:color w:val="000000"/>
          <w:sz w:val="24"/>
        </w:rPr>
      </w:pPr>
    </w:p>
    <w:p w:rsidR="00D30702" w:rsidRDefault="00D30702" w:rsidP="00D3070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30702">
        <w:rPr>
          <w:color w:val="000000"/>
          <w:sz w:val="24"/>
          <w:szCs w:val="24"/>
        </w:rPr>
        <w:t>Pracowników Wydziału Finansowego zajmujących stanowiska ds. rozliczeń podatkowych VAT upoważnia się do wykonywania okresowych czynności sprawdzających poprawność dokumentowania i rozliczania podatku VAT przez jednostki budżetowe, samorządowe zakłady budżetowe i jednostki księgujące Urzędu Miasta Poznania.</w:t>
      </w:r>
    </w:p>
    <w:p w:rsidR="00D30702" w:rsidRDefault="00D30702" w:rsidP="00D30702">
      <w:pPr>
        <w:spacing w:line="360" w:lineRule="auto"/>
        <w:jc w:val="both"/>
        <w:rPr>
          <w:color w:val="000000"/>
          <w:sz w:val="24"/>
        </w:rPr>
      </w:pPr>
    </w:p>
    <w:p w:rsidR="00D30702" w:rsidRDefault="00D30702" w:rsidP="00D307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30702" w:rsidRDefault="00D30702" w:rsidP="00D30702">
      <w:pPr>
        <w:keepNext/>
        <w:spacing w:line="360" w:lineRule="auto"/>
        <w:rPr>
          <w:color w:val="000000"/>
          <w:sz w:val="24"/>
        </w:rPr>
      </w:pPr>
    </w:p>
    <w:p w:rsidR="00D30702" w:rsidRDefault="00D30702" w:rsidP="00D30702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30702">
        <w:rPr>
          <w:color w:val="000000"/>
          <w:sz w:val="24"/>
          <w:szCs w:val="24"/>
        </w:rPr>
        <w:t>Jednostki budżetowe, samorządowe zakłady budżetowe oraz jednostki księgujące Urzędu Miasta Poznania pokrywają zobowiązania i ponoszą odpowiedzialność z tytułu błędów w</w:t>
      </w:r>
      <w:r w:rsidR="00BC4E1E">
        <w:rPr>
          <w:color w:val="000000"/>
          <w:sz w:val="24"/>
          <w:szCs w:val="24"/>
        </w:rPr>
        <w:t> </w:t>
      </w:r>
      <w:r w:rsidRPr="00D30702">
        <w:rPr>
          <w:color w:val="000000"/>
          <w:sz w:val="24"/>
          <w:szCs w:val="24"/>
        </w:rPr>
        <w:t>ewidencji VAT Miasta Poznania w zakresie dotyczącym ich działalności i rozliczeń skutkujące nałożeniem na Miasto kary pieniężnej w trybie art. 109 ustawy z dnia 11 marca 2004 r. o podatku od towarów i usług.</w:t>
      </w:r>
    </w:p>
    <w:p w:rsidR="00D30702" w:rsidRDefault="00D30702" w:rsidP="00D30702">
      <w:pPr>
        <w:spacing w:line="360" w:lineRule="auto"/>
        <w:jc w:val="both"/>
        <w:rPr>
          <w:color w:val="000000"/>
          <w:sz w:val="24"/>
        </w:rPr>
      </w:pPr>
    </w:p>
    <w:p w:rsidR="00D30702" w:rsidRDefault="00D30702" w:rsidP="00D307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10</w:t>
      </w:r>
    </w:p>
    <w:p w:rsidR="00D30702" w:rsidRDefault="00D30702" w:rsidP="00D30702">
      <w:pPr>
        <w:keepNext/>
        <w:spacing w:line="360" w:lineRule="auto"/>
        <w:rPr>
          <w:color w:val="000000"/>
          <w:sz w:val="24"/>
        </w:rPr>
      </w:pPr>
    </w:p>
    <w:p w:rsidR="00D30702" w:rsidRDefault="00D30702" w:rsidP="00D30702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D30702">
        <w:rPr>
          <w:color w:val="000000"/>
          <w:sz w:val="24"/>
          <w:szCs w:val="24"/>
        </w:rPr>
        <w:t>Wykonanie zarządzenia powierza się Skarbnikowi Miasta, kierownikom i pracownikom jednostek budżetowych oraz samorządowych zakładów budżetowych Miasta, dyrektorom wydziałów, a także pracownikom Urzędu Miasta Poznania.</w:t>
      </w:r>
    </w:p>
    <w:p w:rsidR="00D30702" w:rsidRDefault="00D30702" w:rsidP="00D30702">
      <w:pPr>
        <w:spacing w:line="360" w:lineRule="auto"/>
        <w:jc w:val="both"/>
        <w:rPr>
          <w:color w:val="000000"/>
          <w:sz w:val="24"/>
        </w:rPr>
      </w:pPr>
    </w:p>
    <w:p w:rsidR="00D30702" w:rsidRDefault="00D30702" w:rsidP="00D307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D30702" w:rsidRDefault="00D30702" w:rsidP="00D30702">
      <w:pPr>
        <w:keepNext/>
        <w:spacing w:line="360" w:lineRule="auto"/>
        <w:rPr>
          <w:color w:val="000000"/>
          <w:sz w:val="24"/>
        </w:rPr>
      </w:pP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D30702">
        <w:rPr>
          <w:color w:val="000000"/>
          <w:sz w:val="24"/>
          <w:szCs w:val="24"/>
        </w:rPr>
        <w:t>1. Zarządzenie wchodzi w życie z dniem 1 października 2020 r.</w:t>
      </w:r>
    </w:p>
    <w:p w:rsidR="00D30702" w:rsidRPr="00D30702" w:rsidRDefault="00D30702" w:rsidP="00D307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2. Z dniem 1 października 2020 r. uchyla się zarządzenie Nr 64/2016/P Prezydenta Miasta Poznania z dnia 27 stycznia 2016 r. w sprawie zasad prowadzenia rozliczeń podatku od towarów i usług oraz sporządzania deklaracji VAT-7 przez Miasto Poznań.</w:t>
      </w:r>
    </w:p>
    <w:p w:rsidR="00D30702" w:rsidRDefault="00D30702" w:rsidP="00D3070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0702">
        <w:rPr>
          <w:color w:val="000000"/>
          <w:sz w:val="24"/>
          <w:szCs w:val="24"/>
        </w:rPr>
        <w:t>3. Do rozliczeń w zakresie podatku od towarów i usług dotyczących okresów przed 1</w:t>
      </w:r>
      <w:r w:rsidR="00BC4E1E">
        <w:rPr>
          <w:color w:val="000000"/>
          <w:sz w:val="24"/>
          <w:szCs w:val="24"/>
        </w:rPr>
        <w:t> </w:t>
      </w:r>
      <w:r w:rsidRPr="00D30702">
        <w:rPr>
          <w:color w:val="000000"/>
          <w:sz w:val="24"/>
          <w:szCs w:val="24"/>
        </w:rPr>
        <w:t>października 2020 roku, a w szczególności do korekt ewidencji i deklaracji za okresy rozliczeniowe sprzed 1 października 2020 r., należy stosować zasady obowiązujące za okres, za który jest składana ewidencja lub deklaracja lub korekta ewidencji lub deklaracji.</w:t>
      </w:r>
    </w:p>
    <w:p w:rsidR="00D30702" w:rsidRDefault="00D30702" w:rsidP="00D30702">
      <w:pPr>
        <w:spacing w:line="360" w:lineRule="auto"/>
        <w:jc w:val="both"/>
        <w:rPr>
          <w:color w:val="000000"/>
          <w:sz w:val="24"/>
        </w:rPr>
      </w:pPr>
    </w:p>
    <w:p w:rsidR="00D30702" w:rsidRDefault="00D30702" w:rsidP="00D307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D30702" w:rsidRDefault="00D30702" w:rsidP="00D307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30702" w:rsidRPr="00D30702" w:rsidRDefault="00D30702" w:rsidP="00D307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0702" w:rsidRPr="00D30702" w:rsidSect="00D307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702" w:rsidRDefault="00D30702">
      <w:r>
        <w:separator/>
      </w:r>
    </w:p>
  </w:endnote>
  <w:endnote w:type="continuationSeparator" w:id="0">
    <w:p w:rsidR="00D30702" w:rsidRDefault="00D3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702" w:rsidRDefault="00D30702">
      <w:r>
        <w:separator/>
      </w:r>
    </w:p>
  </w:footnote>
  <w:footnote w:type="continuationSeparator" w:id="0">
    <w:p w:rsidR="00D30702" w:rsidRDefault="00D3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września 2020r."/>
    <w:docVar w:name="AktNr" w:val="722/2020/P"/>
    <w:docVar w:name="Sprawa" w:val="zasad prowadzenia rozliczeń podatku od towarów i usług przez Miasto Poznań. "/>
  </w:docVars>
  <w:rsids>
    <w:rsidRoot w:val="00D3070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4E1E"/>
    <w:rsid w:val="00C5423F"/>
    <w:rsid w:val="00CB05CD"/>
    <w:rsid w:val="00CD3B7B"/>
    <w:rsid w:val="00CE5304"/>
    <w:rsid w:val="00D3070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A4248-6D39-497A-80D8-BA1BA41E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1592</Words>
  <Characters>10413</Characters>
  <Application>Microsoft Office Word</Application>
  <DocSecurity>0</DocSecurity>
  <Lines>226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2020-09-18T12:13:00Z</dcterms:created>
  <dcterms:modified xsi:type="dcterms:W3CDTF">2020-09-18T12:13:00Z</dcterms:modified>
</cp:coreProperties>
</file>