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F2D62">
              <w:rPr>
                <w:b/>
              </w:rPr>
              <w:fldChar w:fldCharType="separate"/>
            </w:r>
            <w:r w:rsidR="004F2D62">
              <w:rPr>
                <w:b/>
              </w:rPr>
              <w:t>nabycia na rzecz Miasta Poznania prawa wieczystego użytkowania części nieruchomości wpisanej do księgi wieczystej PO1P/00283277/3, zajętej pod ul. Galla Anonima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F2D62" w:rsidRDefault="00FA63B5" w:rsidP="004F2D62">
      <w:pPr>
        <w:spacing w:line="360" w:lineRule="auto"/>
        <w:jc w:val="both"/>
      </w:pPr>
      <w:bookmarkStart w:id="2" w:name="z1"/>
      <w:bookmarkEnd w:id="2"/>
    </w:p>
    <w:p w:rsidR="004F2D62" w:rsidRPr="004F2D62" w:rsidRDefault="004F2D62" w:rsidP="004F2D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2D62">
        <w:rPr>
          <w:color w:val="000000"/>
        </w:rPr>
        <w:t>Nieruchomość, dla której Sąd Rejonowy w Poznaniu Wydział V ksiąg Wieczystych prowadzi księgę wieczystą PO1P/00283277/3 wpisana jest na rzecz Miasta Poznania w użytkowaniu wieczystym Spółdzielni Mieszkaniowej Lokatorsko-Własnościowej "Jeżyce". Będące przedmiotem nabycia, prawo użytkowania wieczystego ustanowione jest na działce 142/20, z</w:t>
      </w:r>
      <w:r w:rsidR="002C5408">
        <w:rPr>
          <w:color w:val="000000"/>
        </w:rPr>
        <w:t> </w:t>
      </w:r>
      <w:r w:rsidRPr="004F2D62">
        <w:rPr>
          <w:color w:val="000000"/>
        </w:rPr>
        <w:t>obrębu Jeżyce, ark. mapy 15, o powierzchni 312 m</w:t>
      </w:r>
      <w:r w:rsidRPr="004F2D62">
        <w:rPr>
          <w:color w:val="000000"/>
          <w:szCs w:val="28"/>
        </w:rPr>
        <w:t>²</w:t>
      </w:r>
      <w:r w:rsidRPr="004F2D62">
        <w:rPr>
          <w:color w:val="000000"/>
        </w:rPr>
        <w:t>, zajętej pod ul. Galla Anonima w</w:t>
      </w:r>
      <w:r w:rsidR="002C5408">
        <w:rPr>
          <w:color w:val="000000"/>
        </w:rPr>
        <w:t> </w:t>
      </w:r>
      <w:r w:rsidRPr="004F2D62">
        <w:rPr>
          <w:color w:val="000000"/>
        </w:rPr>
        <w:t>Poznaniu. Działka położona jest w bezpośrednim sąsiedztwie zabudowy mieszkaniowej wielorodzinnej i usługowej. Posiada pełen dostęp do infrastruktury technicznej.</w:t>
      </w:r>
    </w:p>
    <w:p w:rsidR="004F2D62" w:rsidRPr="004F2D62" w:rsidRDefault="004F2D62" w:rsidP="004F2D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2D62">
        <w:rPr>
          <w:color w:val="000000"/>
        </w:rPr>
        <w:t>Ulica Galla Anonima stanowi drogę publiczną zlokalizowaną w śródmiejskiej części Miasta.</w:t>
      </w:r>
    </w:p>
    <w:p w:rsidR="004F2D62" w:rsidRPr="004F2D62" w:rsidRDefault="004F2D62" w:rsidP="004F2D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2D62">
        <w:rPr>
          <w:color w:val="000000"/>
        </w:rPr>
        <w:t>Powyższe okoliczności uzasadniają w pełni konieczność uregulowania stanu prawnego opisanej wyżej nieruchomości.</w:t>
      </w:r>
    </w:p>
    <w:p w:rsidR="004F2D62" w:rsidRDefault="004F2D62" w:rsidP="004F2D62">
      <w:pPr>
        <w:spacing w:line="360" w:lineRule="auto"/>
        <w:jc w:val="both"/>
        <w:rPr>
          <w:color w:val="000000"/>
        </w:rPr>
      </w:pPr>
      <w:r w:rsidRPr="004F2D62">
        <w:rPr>
          <w:color w:val="000000"/>
        </w:rPr>
        <w:t>Nabycie nastąpi ze środków budżetowych z pozycji planu rozdz. 70005§ 6060, w ramach zadania ZDM/P/013/01 – wykupy gruntów (drogi gminne).</w:t>
      </w:r>
    </w:p>
    <w:p w:rsidR="004F2D62" w:rsidRDefault="004F2D62" w:rsidP="004F2D62">
      <w:pPr>
        <w:spacing w:line="360" w:lineRule="auto"/>
        <w:jc w:val="both"/>
      </w:pPr>
    </w:p>
    <w:p w:rsidR="004F2D62" w:rsidRDefault="004F2D62" w:rsidP="004F2D62">
      <w:pPr>
        <w:keepNext/>
        <w:spacing w:line="360" w:lineRule="auto"/>
        <w:jc w:val="center"/>
      </w:pPr>
      <w:r>
        <w:t>Z-CA DYREKTORA</w:t>
      </w:r>
    </w:p>
    <w:p w:rsidR="004F2D62" w:rsidRDefault="004F2D62" w:rsidP="004F2D62">
      <w:pPr>
        <w:keepNext/>
        <w:spacing w:line="360" w:lineRule="auto"/>
        <w:jc w:val="center"/>
      </w:pPr>
      <w:r>
        <w:t>ds. Inwestycji</w:t>
      </w:r>
    </w:p>
    <w:p w:rsidR="004F2D62" w:rsidRPr="004F2D62" w:rsidRDefault="004F2D62" w:rsidP="004F2D62">
      <w:pPr>
        <w:keepNext/>
        <w:spacing w:line="360" w:lineRule="auto"/>
        <w:jc w:val="center"/>
      </w:pPr>
      <w:r>
        <w:t>(-) Radosław Ciesielski</w:t>
      </w:r>
    </w:p>
    <w:sectPr w:rsidR="004F2D62" w:rsidRPr="004F2D62" w:rsidSect="004F2D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D62" w:rsidRDefault="004F2D62">
      <w:r>
        <w:separator/>
      </w:r>
    </w:p>
  </w:endnote>
  <w:endnote w:type="continuationSeparator" w:id="0">
    <w:p w:rsidR="004F2D62" w:rsidRDefault="004F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D62" w:rsidRDefault="004F2D62">
      <w:r>
        <w:separator/>
      </w:r>
    </w:p>
  </w:footnote>
  <w:footnote w:type="continuationSeparator" w:id="0">
    <w:p w:rsidR="004F2D62" w:rsidRDefault="004F2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ieczystego użytkowania części nieruchomości wpisanej do księgi wieczystej PO1P/00283277/3, zajętej pod ul. Galla Anonima w Poznaniu."/>
  </w:docVars>
  <w:rsids>
    <w:rsidRoot w:val="004F2D62"/>
    <w:rsid w:val="000607A3"/>
    <w:rsid w:val="001B1D53"/>
    <w:rsid w:val="0022095A"/>
    <w:rsid w:val="002946C5"/>
    <w:rsid w:val="002C29F3"/>
    <w:rsid w:val="002C5408"/>
    <w:rsid w:val="004F2D6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C749F-EDB9-4992-847C-E8F7EE75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159</Words>
  <Characters>1112</Characters>
  <Application>Microsoft Office Word</Application>
  <DocSecurity>0</DocSecurity>
  <Lines>28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2020-10-08T05:51:00Z</dcterms:created>
  <dcterms:modified xsi:type="dcterms:W3CDTF">2020-10-08T05:51:00Z</dcterms:modified>
</cp:coreProperties>
</file>