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05C0C">
              <w:rPr>
                <w:b/>
              </w:rPr>
              <w:fldChar w:fldCharType="separate"/>
            </w:r>
            <w:r w:rsidR="00105C0C">
              <w:rPr>
                <w:b/>
              </w:rPr>
              <w:t>powołania komisji konkursowych do wyłonienia kandydatów na stanowiska dyrektorów publicznych liceów ogólnokształcących oraz publicznej poradni psychologiczno-pedagogicznej.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05C0C" w:rsidRDefault="00FA63B5" w:rsidP="00105C0C">
      <w:pPr>
        <w:spacing w:line="360" w:lineRule="auto"/>
        <w:jc w:val="both"/>
      </w:pPr>
      <w:bookmarkStart w:id="2" w:name="z1"/>
      <w:bookmarkEnd w:id="2"/>
    </w:p>
    <w:p w:rsidR="00105C0C" w:rsidRPr="00105C0C" w:rsidRDefault="00105C0C" w:rsidP="00105C0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05C0C">
        <w:rPr>
          <w:color w:val="000000"/>
        </w:rPr>
        <w:t>Prezydent Miasta Poznania zarządzeniem Nr 737/2020/P z dnia 29 września 2020 r. ogłosił konkursy na stanowiska dyrektorów: III Liceum Ogólnokształcącego im. św. Jana Kantego, VIII Liceum Ogólnokształcącego im. Adama Mickiewicza, XX Liceum Ogólnokształcącego im. Konstantego Ildefonsa Gałczyńskiego, XXXVIII Dwujęzycznego Liceum Ogólnokształcącego oraz Poradni Psychologiczno-Pedagogicznej nr 7.</w:t>
      </w:r>
    </w:p>
    <w:p w:rsidR="00105C0C" w:rsidRDefault="00105C0C" w:rsidP="00105C0C">
      <w:pPr>
        <w:spacing w:line="360" w:lineRule="auto"/>
        <w:jc w:val="both"/>
        <w:rPr>
          <w:color w:val="000000"/>
        </w:rPr>
      </w:pPr>
      <w:r w:rsidRPr="00105C0C">
        <w:rPr>
          <w:color w:val="000000"/>
        </w:rPr>
        <w:t>W związku z powyższym zaistniała konieczność ustalenia składów komisji konkursowych do wyłonienia kandydatów na stanowiska dyrektorów ww. publicznych szkół oraz publicznej poradni psychologiczno-pedagogicznej.</w:t>
      </w:r>
    </w:p>
    <w:p w:rsidR="00105C0C" w:rsidRDefault="00105C0C" w:rsidP="00105C0C">
      <w:pPr>
        <w:spacing w:line="360" w:lineRule="auto"/>
        <w:jc w:val="both"/>
      </w:pPr>
    </w:p>
    <w:p w:rsidR="00105C0C" w:rsidRDefault="00105C0C" w:rsidP="00105C0C">
      <w:pPr>
        <w:keepNext/>
        <w:spacing w:line="360" w:lineRule="auto"/>
        <w:jc w:val="center"/>
      </w:pPr>
      <w:r>
        <w:t>ZASTĘPCA DYREKTORA</w:t>
      </w:r>
    </w:p>
    <w:p w:rsidR="00105C0C" w:rsidRPr="00105C0C" w:rsidRDefault="00105C0C" w:rsidP="00105C0C">
      <w:pPr>
        <w:keepNext/>
        <w:spacing w:line="360" w:lineRule="auto"/>
        <w:jc w:val="center"/>
      </w:pPr>
      <w:r>
        <w:t>(-) Wiesław Banaś</w:t>
      </w:r>
    </w:p>
    <w:sectPr w:rsidR="00105C0C" w:rsidRPr="00105C0C" w:rsidSect="00105C0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C0C" w:rsidRDefault="00105C0C">
      <w:r>
        <w:separator/>
      </w:r>
    </w:p>
  </w:endnote>
  <w:endnote w:type="continuationSeparator" w:id="0">
    <w:p w:rsidR="00105C0C" w:rsidRDefault="00105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C0C" w:rsidRDefault="00105C0C">
      <w:r>
        <w:separator/>
      </w:r>
    </w:p>
  </w:footnote>
  <w:footnote w:type="continuationSeparator" w:id="0">
    <w:p w:rsidR="00105C0C" w:rsidRDefault="00105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ych do wyłonienia kandydatów na stanowiska dyrektorów publicznych liceów ogólnokształcących oraz publicznej poradni psychologiczno-pedagogicznej."/>
  </w:docVars>
  <w:rsids>
    <w:rsidRoot w:val="00105C0C"/>
    <w:rsid w:val="000607A3"/>
    <w:rsid w:val="00105C0C"/>
    <w:rsid w:val="001B1D53"/>
    <w:rsid w:val="0022095A"/>
    <w:rsid w:val="00292362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858F5A-4637-4C9F-BD6D-9A4176EEA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99</Words>
  <Characters>790</Characters>
  <Application>Microsoft Office Word</Application>
  <DocSecurity>0</DocSecurity>
  <Lines>22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2020-10-19T11:06:00Z</dcterms:created>
  <dcterms:modified xsi:type="dcterms:W3CDTF">2020-10-19T11:06:00Z</dcterms:modified>
</cp:coreProperties>
</file>