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46C2">
          <w:t>783/2020/P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46C2">
        <w:rPr>
          <w:b/>
          <w:sz w:val="28"/>
        </w:rPr>
        <w:fldChar w:fldCharType="separate"/>
      </w:r>
      <w:r w:rsidR="00AA46C2">
        <w:rPr>
          <w:b/>
          <w:sz w:val="28"/>
        </w:rPr>
        <w:t>21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46C2">
              <w:rPr>
                <w:b/>
                <w:sz w:val="24"/>
                <w:szCs w:val="24"/>
              </w:rPr>
              <w:fldChar w:fldCharType="separate"/>
            </w:r>
            <w:r w:rsidR="00AA46C2">
              <w:rPr>
                <w:b/>
                <w:sz w:val="24"/>
                <w:szCs w:val="24"/>
              </w:rPr>
              <w:t>powołania komisji do przeprowadzenia oceny przydatności użytkowej materiałów państwowego zasobu geodezyjnego i kartograficznego.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46C2" w:rsidP="00AA46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46C2">
        <w:rPr>
          <w:color w:val="000000"/>
          <w:sz w:val="24"/>
        </w:rPr>
        <w:t>Na podstawie</w:t>
      </w:r>
      <w:r w:rsidRPr="00AA46C2">
        <w:rPr>
          <w:color w:val="000000"/>
          <w:sz w:val="24"/>
          <w:szCs w:val="24"/>
        </w:rPr>
        <w:t xml:space="preserve"> art. 40 ust. 4 ustawy z dnia 17 maja 1989 r. Prawo geodezyjne i kartograficzne (Dz. U. z 2020 r. poz. 276 ze zm.), § 27 rozporządzenia Ministra Administracji i Cyfryzacji z</w:t>
      </w:r>
      <w:r w:rsidR="00B52657">
        <w:rPr>
          <w:color w:val="000000"/>
          <w:sz w:val="24"/>
          <w:szCs w:val="24"/>
        </w:rPr>
        <w:t> </w:t>
      </w:r>
      <w:r w:rsidRPr="00AA46C2">
        <w:rPr>
          <w:color w:val="000000"/>
          <w:sz w:val="24"/>
          <w:szCs w:val="24"/>
        </w:rPr>
        <w:t>dnia 5 września 2013 r. w sprawie organizacji i trybu prowadzenia państwowego zasobu geodezyjnego i kartograficznego (Dz. U. z 2013 r. poz. 1183) oraz zarządzenia Nr 675/2020/P Prezydenta Miasta Poznania z dnia 14 września 2020 r. w sprawie realizacji zadań służby geodezyjnej i kartograficznej w mieście Poznaniu</w:t>
      </w:r>
      <w:r w:rsidRPr="00AA46C2">
        <w:rPr>
          <w:color w:val="000000"/>
          <w:sz w:val="24"/>
        </w:rPr>
        <w:t xml:space="preserve"> zarządza się, co następuje:</w:t>
      </w:r>
    </w:p>
    <w:p w:rsidR="00AA46C2" w:rsidRDefault="00AA46C2" w:rsidP="00AA46C2">
      <w:pPr>
        <w:spacing w:line="360" w:lineRule="auto"/>
        <w:jc w:val="both"/>
        <w:rPr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46C2" w:rsidRDefault="00AA46C2" w:rsidP="00AA46C2">
      <w:pPr>
        <w:keepNext/>
        <w:spacing w:line="360" w:lineRule="auto"/>
        <w:rPr>
          <w:color w:val="000000"/>
          <w:sz w:val="24"/>
        </w:rPr>
      </w:pPr>
    </w:p>
    <w:p w:rsidR="00AA46C2" w:rsidRDefault="00AA46C2" w:rsidP="00AA46C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46C2">
        <w:rPr>
          <w:color w:val="000000"/>
          <w:sz w:val="24"/>
          <w:szCs w:val="24"/>
        </w:rPr>
        <w:t>Powołuje się komisję do przeprowadzenia oceny przydatności użytkowej materiałów państwowego zasobu geodezyjnego i kartograficznego, zwaną dalej „Komisją”.</w:t>
      </w:r>
    </w:p>
    <w:p w:rsidR="00AA46C2" w:rsidRDefault="00AA46C2" w:rsidP="00AA46C2">
      <w:pPr>
        <w:spacing w:line="360" w:lineRule="auto"/>
        <w:jc w:val="both"/>
        <w:rPr>
          <w:color w:val="000000"/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46C2" w:rsidRDefault="00AA46C2" w:rsidP="00AA46C2">
      <w:pPr>
        <w:keepNext/>
        <w:spacing w:line="360" w:lineRule="auto"/>
        <w:rPr>
          <w:color w:val="000000"/>
          <w:sz w:val="24"/>
        </w:rPr>
      </w:pP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46C2">
        <w:rPr>
          <w:color w:val="000000"/>
          <w:sz w:val="24"/>
          <w:szCs w:val="24"/>
        </w:rPr>
        <w:t>W skład Komisji wchodzą: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1) Przewodniczący: Andrzej Rachuta;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2) członkowie: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a) Maciej Bondziul,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b) Katarzyna Bularska,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c) Joanna Kabała,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d) Marianna Kraft,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e) Jolanta Walaszczyk,</w:t>
      </w: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f) Joanna Wesołek,</w:t>
      </w:r>
    </w:p>
    <w:p w:rsidR="00AA46C2" w:rsidRDefault="00AA46C2" w:rsidP="00AA46C2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lastRenderedPageBreak/>
        <w:t>g) Sylwia Zaporowska.</w:t>
      </w:r>
    </w:p>
    <w:p w:rsidR="00AA46C2" w:rsidRDefault="00AA46C2" w:rsidP="00AA46C2">
      <w:pPr>
        <w:spacing w:line="360" w:lineRule="auto"/>
        <w:jc w:val="both"/>
        <w:rPr>
          <w:color w:val="000000"/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46C2" w:rsidRDefault="00AA46C2" w:rsidP="00AA46C2">
      <w:pPr>
        <w:keepNext/>
        <w:spacing w:line="360" w:lineRule="auto"/>
        <w:rPr>
          <w:color w:val="000000"/>
          <w:sz w:val="24"/>
        </w:rPr>
      </w:pPr>
    </w:p>
    <w:p w:rsidR="00AA46C2" w:rsidRDefault="00AA46C2" w:rsidP="00AA46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46C2">
        <w:rPr>
          <w:color w:val="000000"/>
          <w:sz w:val="24"/>
          <w:szCs w:val="24"/>
        </w:rPr>
        <w:t>Klasyfikowanie i kwalifikowanie materiałów przeznaczonych do wyłączenia z państwowego zasobu geodezyjnego i kartograficznego, a także ich porządkowanie i wyłączanie z zasobu odbywa się zgodnie z przepisami wydanymi na podstawie art. 40 ust. 5 pkt 2 ustawy Prawo geodezyjne i kartograficzne.</w:t>
      </w:r>
    </w:p>
    <w:p w:rsidR="00AA46C2" w:rsidRDefault="00AA46C2" w:rsidP="00AA46C2">
      <w:pPr>
        <w:spacing w:line="360" w:lineRule="auto"/>
        <w:jc w:val="both"/>
        <w:rPr>
          <w:color w:val="000000"/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46C2" w:rsidRDefault="00AA46C2" w:rsidP="00AA46C2">
      <w:pPr>
        <w:keepNext/>
        <w:spacing w:line="360" w:lineRule="auto"/>
        <w:rPr>
          <w:color w:val="000000"/>
          <w:sz w:val="24"/>
        </w:rPr>
      </w:pPr>
    </w:p>
    <w:p w:rsidR="00AA46C2" w:rsidRPr="00AA46C2" w:rsidRDefault="00AA46C2" w:rsidP="00AA46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46C2">
        <w:rPr>
          <w:color w:val="000000"/>
          <w:sz w:val="24"/>
          <w:szCs w:val="24"/>
        </w:rPr>
        <w:t>1. Wyniki oceny przydatności użytkowej materiałów zasobu Komisja utrwala w formie protokołu.</w:t>
      </w:r>
    </w:p>
    <w:p w:rsidR="00AA46C2" w:rsidRDefault="00AA46C2" w:rsidP="00AA46C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46C2">
        <w:rPr>
          <w:color w:val="000000"/>
          <w:sz w:val="24"/>
          <w:szCs w:val="24"/>
        </w:rPr>
        <w:t>2. Klauzula wyrażająca akceptację ustaleń Komisji, zamieszczona w protokole i podpisana przez osobę reprezentującą organ prowadzący zasób, stanowi podstawę do wyłączenia materiałów z zasobu z dniem podpisania tej klauzuli.</w:t>
      </w:r>
    </w:p>
    <w:p w:rsidR="00AA46C2" w:rsidRDefault="00AA46C2" w:rsidP="00AA46C2">
      <w:pPr>
        <w:spacing w:line="360" w:lineRule="auto"/>
        <w:jc w:val="both"/>
        <w:rPr>
          <w:color w:val="000000"/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46C2" w:rsidRDefault="00AA46C2" w:rsidP="00AA46C2">
      <w:pPr>
        <w:keepNext/>
        <w:spacing w:line="360" w:lineRule="auto"/>
        <w:rPr>
          <w:color w:val="000000"/>
          <w:sz w:val="24"/>
        </w:rPr>
      </w:pPr>
    </w:p>
    <w:p w:rsidR="00AA46C2" w:rsidRDefault="00AA46C2" w:rsidP="00AA46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46C2">
        <w:rPr>
          <w:color w:val="000000"/>
          <w:sz w:val="24"/>
          <w:szCs w:val="24"/>
        </w:rPr>
        <w:t>Traci moc zarządzenie Nr 219/2014/P Prezydenta Miasta Poznania z dnia 15 kwietnia 2014 r. w sprawie powołania komisji do przeprowadzania oceny przydatności użytkowej materiałów państwowego zasobu geodezyjnego i kartograficznego.</w:t>
      </w:r>
    </w:p>
    <w:p w:rsidR="00AA46C2" w:rsidRDefault="00AA46C2" w:rsidP="00AA46C2">
      <w:pPr>
        <w:spacing w:line="360" w:lineRule="auto"/>
        <w:jc w:val="both"/>
        <w:rPr>
          <w:color w:val="000000"/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A46C2" w:rsidRDefault="00AA46C2" w:rsidP="00AA46C2">
      <w:pPr>
        <w:keepNext/>
        <w:spacing w:line="360" w:lineRule="auto"/>
        <w:rPr>
          <w:color w:val="000000"/>
          <w:sz w:val="24"/>
        </w:rPr>
      </w:pPr>
    </w:p>
    <w:p w:rsidR="00AA46C2" w:rsidRDefault="00AA46C2" w:rsidP="00AA46C2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A46C2">
        <w:rPr>
          <w:color w:val="000000"/>
          <w:sz w:val="24"/>
          <w:szCs w:val="24"/>
        </w:rPr>
        <w:t>Wykonanie zarządzenia powierza się Przewodniczącemu Komisji.</w:t>
      </w:r>
    </w:p>
    <w:p w:rsidR="00AA46C2" w:rsidRDefault="00AA46C2" w:rsidP="00AA46C2">
      <w:pPr>
        <w:spacing w:line="360" w:lineRule="auto"/>
        <w:jc w:val="both"/>
        <w:rPr>
          <w:color w:val="000000"/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A46C2" w:rsidRDefault="00AA46C2" w:rsidP="00AA46C2">
      <w:pPr>
        <w:keepNext/>
        <w:spacing w:line="360" w:lineRule="auto"/>
        <w:rPr>
          <w:color w:val="000000"/>
          <w:sz w:val="24"/>
        </w:rPr>
      </w:pPr>
    </w:p>
    <w:p w:rsidR="00AA46C2" w:rsidRDefault="00AA46C2" w:rsidP="00AA46C2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A46C2">
        <w:rPr>
          <w:color w:val="000000"/>
          <w:sz w:val="24"/>
          <w:szCs w:val="24"/>
        </w:rPr>
        <w:t>Zarządzenie wchodzi w życie z dniem podpisania.</w:t>
      </w:r>
    </w:p>
    <w:p w:rsidR="00AA46C2" w:rsidRDefault="00AA46C2" w:rsidP="00AA46C2">
      <w:pPr>
        <w:spacing w:line="360" w:lineRule="auto"/>
        <w:jc w:val="both"/>
        <w:rPr>
          <w:color w:val="000000"/>
          <w:sz w:val="24"/>
        </w:rPr>
      </w:pPr>
    </w:p>
    <w:p w:rsidR="00AA46C2" w:rsidRDefault="00AA46C2" w:rsidP="00AA46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A46C2" w:rsidRPr="00AA46C2" w:rsidRDefault="00AA46C2" w:rsidP="00AA46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A46C2" w:rsidRPr="00AA46C2" w:rsidSect="00AA46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C2" w:rsidRDefault="00AA46C2">
      <w:r>
        <w:separator/>
      </w:r>
    </w:p>
  </w:endnote>
  <w:endnote w:type="continuationSeparator" w:id="0">
    <w:p w:rsidR="00AA46C2" w:rsidRDefault="00AA4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C2" w:rsidRDefault="00AA46C2">
      <w:r>
        <w:separator/>
      </w:r>
    </w:p>
  </w:footnote>
  <w:footnote w:type="continuationSeparator" w:id="0">
    <w:p w:rsidR="00AA46C2" w:rsidRDefault="00AA4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października 2020r."/>
    <w:docVar w:name="AktNr" w:val="783/2020/P"/>
    <w:docVar w:name="Sprawa" w:val="powołania komisji do przeprowadzenia oceny przydatności użytkowej materiałów państwowego zasobu geodezyjnego i kartograficznego."/>
  </w:docVars>
  <w:rsids>
    <w:rsidRoot w:val="00AA46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46C2"/>
    <w:rsid w:val="00B5265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27D1E-6039-49EB-86DB-E4EA953A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322</Words>
  <Characters>1963</Characters>
  <Application>Microsoft Office Word</Application>
  <DocSecurity>0</DocSecurity>
  <Lines>72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2020-10-21T11:38:00Z</dcterms:created>
  <dcterms:modified xsi:type="dcterms:W3CDTF">2020-10-21T11:38:00Z</dcterms:modified>
</cp:coreProperties>
</file>