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F4906">
        <w:fldChar w:fldCharType="begin"/>
      </w:r>
      <w:r w:rsidR="008F4906">
        <w:instrText xml:space="preserve"> DOCVARIABLE  AktNr  \* MERGEFORMAT </w:instrText>
      </w:r>
      <w:r w:rsidR="008F4906">
        <w:fldChar w:fldCharType="separate"/>
      </w:r>
      <w:r w:rsidR="00AA5AB5">
        <w:t>786/2020/P</w:t>
      </w:r>
      <w:r w:rsidR="008F490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F42ADF">
        <w:rPr>
          <w:b/>
          <w:sz w:val="28"/>
        </w:rPr>
        <w:t xml:space="preserve">22 </w:t>
      </w:r>
      <w:bookmarkStart w:id="1" w:name="_GoBack"/>
      <w:bookmarkEnd w:id="1"/>
      <w:r w:rsidR="00AA5AB5">
        <w:rPr>
          <w:b/>
          <w:sz w:val="28"/>
        </w:rPr>
        <w:t>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F4906">
        <w:tc>
          <w:tcPr>
            <w:tcW w:w="1368" w:type="dxa"/>
            <w:shd w:val="clear" w:color="auto" w:fill="auto"/>
          </w:tcPr>
          <w:p w:rsidR="00565809" w:rsidRPr="008F4906" w:rsidRDefault="00F357A1" w:rsidP="008F490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8F490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8F4906" w:rsidRDefault="00565809" w:rsidP="008F49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F4906">
              <w:rPr>
                <w:b/>
                <w:sz w:val="24"/>
                <w:szCs w:val="24"/>
              </w:rPr>
              <w:fldChar w:fldCharType="begin"/>
            </w:r>
            <w:r w:rsidRPr="008F490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F4906">
              <w:rPr>
                <w:b/>
                <w:sz w:val="24"/>
                <w:szCs w:val="24"/>
              </w:rPr>
              <w:fldChar w:fldCharType="separate"/>
            </w:r>
            <w:r w:rsidR="00AA5AB5" w:rsidRPr="008F4906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</w:t>
            </w:r>
            <w:r w:rsidRPr="008F490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5AB5">
        <w:rPr>
          <w:color w:val="000000"/>
          <w:sz w:val="24"/>
        </w:rPr>
        <w:t xml:space="preserve">Na podstawie </w:t>
      </w:r>
      <w:r w:rsidRPr="00AA5AB5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AA5AB5">
        <w:rPr>
          <w:color w:val="000000"/>
          <w:sz w:val="24"/>
        </w:rPr>
        <w:t>zarządza się, co następuje:</w:t>
      </w:r>
    </w:p>
    <w:p w:rsidR="00AA5AB5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5AB5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5AB5">
        <w:rPr>
          <w:color w:val="000000"/>
          <w:sz w:val="24"/>
          <w:szCs w:val="24"/>
        </w:rPr>
        <w:t>W zarządzeniu Nr 158/2020/P Prezydenta Miasta Poznania z dnia 26 lutego 2020 r., zmienionym zarządzeniem Nr 274/2020/P z dnia 1 kwietnia 2020 r., zarządzeniem Nr 334/2020/P z dnia 6 maja 2020 r. i zarządzeniem Nr 381/2020/P z dnia 25 maja 2020 r. w</w:t>
      </w:r>
      <w:r w:rsidR="008E3C13">
        <w:rPr>
          <w:color w:val="000000"/>
          <w:sz w:val="24"/>
          <w:szCs w:val="24"/>
        </w:rPr>
        <w:t> </w:t>
      </w:r>
      <w:r w:rsidRPr="00AA5AB5">
        <w:rPr>
          <w:color w:val="000000"/>
          <w:sz w:val="24"/>
          <w:szCs w:val="24"/>
        </w:rPr>
        <w:t>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wprowadza się następujące zmiany: w</w:t>
      </w:r>
      <w:r w:rsidR="008E3C13">
        <w:rPr>
          <w:color w:val="000000"/>
          <w:sz w:val="24"/>
          <w:szCs w:val="24"/>
        </w:rPr>
        <w:t> </w:t>
      </w:r>
      <w:r w:rsidRPr="00AA5AB5">
        <w:rPr>
          <w:color w:val="000000"/>
          <w:sz w:val="24"/>
          <w:szCs w:val="24"/>
        </w:rPr>
        <w:t>§</w:t>
      </w:r>
      <w:r w:rsidR="008E3C13">
        <w:rPr>
          <w:color w:val="000000"/>
          <w:sz w:val="24"/>
          <w:szCs w:val="24"/>
        </w:rPr>
        <w:t> </w:t>
      </w:r>
      <w:r w:rsidRPr="00AA5AB5">
        <w:rPr>
          <w:color w:val="000000"/>
          <w:sz w:val="24"/>
          <w:szCs w:val="24"/>
        </w:rPr>
        <w:t>3</w:t>
      </w:r>
      <w:r w:rsidR="008E3C13">
        <w:rPr>
          <w:color w:val="000000"/>
          <w:sz w:val="24"/>
          <w:szCs w:val="24"/>
        </w:rPr>
        <w:t> </w:t>
      </w:r>
      <w:r w:rsidRPr="00AA5AB5">
        <w:rPr>
          <w:color w:val="000000"/>
          <w:sz w:val="24"/>
          <w:szCs w:val="24"/>
        </w:rPr>
        <w:t>ust. 1 dodaje się zdanie drugie w brzmieniu: „W 2020 roku wydłuża się sezon funkcjonowania ogródków gastronomicznych na terenach miejskich do 30 listopada.”.</w:t>
      </w:r>
    </w:p>
    <w:p w:rsidR="00AA5AB5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5AB5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5AB5">
        <w:rPr>
          <w:color w:val="000000"/>
          <w:sz w:val="24"/>
          <w:szCs w:val="24"/>
        </w:rPr>
        <w:t>Wykonanie zarządzenia powierza się właściwym Zarządcom.</w:t>
      </w:r>
    </w:p>
    <w:p w:rsidR="00AA5AB5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A5AB5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5AB5">
        <w:rPr>
          <w:color w:val="000000"/>
          <w:sz w:val="24"/>
          <w:szCs w:val="24"/>
        </w:rPr>
        <w:t>Zarządzenie wchodzi w życie z dniem podpisania.</w:t>
      </w:r>
    </w:p>
    <w:p w:rsidR="00AA5AB5" w:rsidRDefault="00AA5AB5" w:rsidP="00AA5A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5AB5" w:rsidRPr="00AA5AB5" w:rsidRDefault="00AA5AB5" w:rsidP="00AA5A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5AB5" w:rsidRPr="00AA5AB5" w:rsidSect="00AA5A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06" w:rsidRDefault="008F4906">
      <w:r>
        <w:separator/>
      </w:r>
    </w:p>
  </w:endnote>
  <w:endnote w:type="continuationSeparator" w:id="0">
    <w:p w:rsidR="008F4906" w:rsidRDefault="008F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06" w:rsidRDefault="008F4906">
      <w:r>
        <w:separator/>
      </w:r>
    </w:p>
  </w:footnote>
  <w:footnote w:type="continuationSeparator" w:id="0">
    <w:p w:rsidR="008F4906" w:rsidRDefault="008F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0r."/>
    <w:docVar w:name="AktNr" w:val="786/2020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AA5AB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3C13"/>
    <w:rsid w:val="008F4906"/>
    <w:rsid w:val="009773E3"/>
    <w:rsid w:val="009865C7"/>
    <w:rsid w:val="00AA184A"/>
    <w:rsid w:val="00AA5AB5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42ADF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116A9"/>
  <w15:chartTrackingRefBased/>
  <w15:docId w15:val="{CCDF73ED-2670-4DE6-9671-70C1EE20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2020-10-23T08:54:00Z</dcterms:created>
  <dcterms:modified xsi:type="dcterms:W3CDTF">2020-10-23T08:56:00Z</dcterms:modified>
</cp:coreProperties>
</file>