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049E">
              <w:rPr>
                <w:b/>
              </w:rPr>
              <w:fldChar w:fldCharType="separate"/>
            </w:r>
            <w:r w:rsidR="00AA049E">
              <w:rPr>
                <w:b/>
              </w:rPr>
              <w:t>zarządzenie Nr 986/2019/P Prezydenta Miasta Poznania z dnia 3 grudnia 2019 r. w sprawie ustalenia cen i opłat za usługi świadczone przez jednostkę budżetową Ogród Zoologiczny.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049E" w:rsidRDefault="00FA63B5" w:rsidP="00AA049E">
      <w:pPr>
        <w:spacing w:line="360" w:lineRule="auto"/>
        <w:jc w:val="both"/>
      </w:pPr>
      <w:bookmarkStart w:id="2" w:name="z1"/>
      <w:bookmarkEnd w:id="2"/>
    </w:p>
    <w:p w:rsidR="00AA049E" w:rsidRDefault="00AA049E" w:rsidP="00AA049E">
      <w:pPr>
        <w:spacing w:line="360" w:lineRule="auto"/>
        <w:jc w:val="both"/>
        <w:rPr>
          <w:color w:val="000000"/>
        </w:rPr>
      </w:pPr>
      <w:r w:rsidRPr="00AA049E">
        <w:rPr>
          <w:color w:val="000000"/>
        </w:rPr>
        <w:t>Ogród Zoologiczny do swojej oferty wprowadził dodatkowe pakiety usług o charakterze edukacyjnym. Zajęcia w głównej mierze skierowane są do dzieci i młodzieży, a także do osób dorosłych, które chcą w nietypowy sposób obcować ze zwierzętami i otaczającą ich przyrodą. Dodatkowe zajęcia przyczynią się do zwiększenia dochodu Miasta Poznania, a także wzmocnią wizerunek poznańskiego ZOO. Niewątpliwie liczne zajęcia dydaktyczno-edukacyjne wpłyną na zwiększenie wrażliwości przyrodniczej odwiedzających, a także poszerzą świadomość w zakresie ochrony przyrody. W obecnej sytuacji epidemiologicznej w</w:t>
      </w:r>
      <w:r w:rsidR="006A5F2E">
        <w:rPr>
          <w:color w:val="000000"/>
        </w:rPr>
        <w:t> </w:t>
      </w:r>
      <w:r w:rsidRPr="00AA049E">
        <w:rPr>
          <w:color w:val="000000"/>
        </w:rPr>
        <w:t>kraju szczególnie istotne są proponowane przez ZOO zajęcia online, z których mogą skorzystać m.in. szkoły oraz przedszkola. W związku z powyższym zmianę zarządzenia w</w:t>
      </w:r>
      <w:r w:rsidR="006A5F2E">
        <w:rPr>
          <w:color w:val="000000"/>
        </w:rPr>
        <w:t> </w:t>
      </w:r>
      <w:r w:rsidRPr="00AA049E">
        <w:rPr>
          <w:color w:val="000000"/>
        </w:rPr>
        <w:t>sprawie ustalenia cen i opłat za usługi świadczone przez jednostkę budżetową Ogród Zoologiczny uważamy za zasadną.</w:t>
      </w:r>
    </w:p>
    <w:p w:rsidR="00AA049E" w:rsidRDefault="00AA049E" w:rsidP="00AA049E">
      <w:pPr>
        <w:spacing w:line="360" w:lineRule="auto"/>
        <w:jc w:val="both"/>
      </w:pPr>
    </w:p>
    <w:p w:rsidR="00AA049E" w:rsidRDefault="00AA049E" w:rsidP="00AA049E">
      <w:pPr>
        <w:keepNext/>
        <w:spacing w:line="360" w:lineRule="auto"/>
        <w:jc w:val="center"/>
      </w:pPr>
      <w:r>
        <w:t>ZASTĘPCA DYREKTORA</w:t>
      </w:r>
    </w:p>
    <w:p w:rsidR="00AA049E" w:rsidRPr="00AA049E" w:rsidRDefault="00AA049E" w:rsidP="00AA049E">
      <w:pPr>
        <w:keepNext/>
        <w:spacing w:line="360" w:lineRule="auto"/>
        <w:jc w:val="center"/>
      </w:pPr>
      <w:r>
        <w:t>(-) Łukasz Judek</w:t>
      </w:r>
    </w:p>
    <w:sectPr w:rsidR="00AA049E" w:rsidRPr="00AA049E" w:rsidSect="00AA04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9E" w:rsidRDefault="00AA049E">
      <w:r>
        <w:separator/>
      </w:r>
    </w:p>
  </w:endnote>
  <w:endnote w:type="continuationSeparator" w:id="0">
    <w:p w:rsidR="00AA049E" w:rsidRDefault="00AA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9E" w:rsidRDefault="00AA049E">
      <w:r>
        <w:separator/>
      </w:r>
    </w:p>
  </w:footnote>
  <w:footnote w:type="continuationSeparator" w:id="0">
    <w:p w:rsidR="00AA049E" w:rsidRDefault="00AA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986/2019/P Prezydenta Miasta Poznania z dnia 3 grudnia 2019 r. w sprawie ustalenia cen i opłat za usługi świadczone przez jednostkę budżetową Ogród Zoologiczny."/>
  </w:docVars>
  <w:rsids>
    <w:rsidRoot w:val="00AA049E"/>
    <w:rsid w:val="000607A3"/>
    <w:rsid w:val="00191992"/>
    <w:rsid w:val="001B1D53"/>
    <w:rsid w:val="002946C5"/>
    <w:rsid w:val="002C29F3"/>
    <w:rsid w:val="006A5F2E"/>
    <w:rsid w:val="008C68E6"/>
    <w:rsid w:val="00AA049E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D2E41-DFA7-4FF1-A87A-951040A9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162</Words>
  <Characters>1052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2020-11-12T14:35:00Z</dcterms:created>
  <dcterms:modified xsi:type="dcterms:W3CDTF">2020-11-12T14:35:00Z</dcterms:modified>
</cp:coreProperties>
</file>