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57472">
          <w:t>846/2020/P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57472">
        <w:rPr>
          <w:b/>
          <w:sz w:val="28"/>
        </w:rPr>
        <w:fldChar w:fldCharType="separate"/>
      </w:r>
      <w:r w:rsidR="00457472">
        <w:rPr>
          <w:b/>
          <w:sz w:val="28"/>
        </w:rPr>
        <w:t>16 listopada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57472">
              <w:rPr>
                <w:b/>
                <w:sz w:val="24"/>
                <w:szCs w:val="24"/>
              </w:rPr>
              <w:fldChar w:fldCharType="separate"/>
            </w:r>
            <w:r w:rsidR="00457472">
              <w:rPr>
                <w:b/>
                <w:sz w:val="24"/>
                <w:szCs w:val="24"/>
              </w:rPr>
              <w:t>zarządzenie w sprawie przekazania na stan majątkowy Technikum Energetycznego im. Henryka Zygalskiego, z siedzibą przy ul. Jana Henryka Dąbrowskiego 163, 60-594 Poznań, środków trwałych dydaktycznych zakupionych w ramach projektu pod nazwą: "Kwalifikacje zawodowe kluczem do sukcesu - 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57472" w:rsidP="0045747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57472">
        <w:rPr>
          <w:color w:val="000000"/>
          <w:sz w:val="24"/>
        </w:rPr>
        <w:t xml:space="preserve">Na podstawie </w:t>
      </w:r>
      <w:r w:rsidRPr="00457472">
        <w:rPr>
          <w:color w:val="000000"/>
          <w:sz w:val="24"/>
          <w:szCs w:val="24"/>
        </w:rPr>
        <w:t xml:space="preserve">art. 30 ust. 2 pkt 3 ustawy z dnia 8 marca 1990 r. o samorządzie gminnym (Dz. U. z 2020 r. poz. 713)  </w:t>
      </w:r>
      <w:r w:rsidRPr="00457472">
        <w:rPr>
          <w:color w:val="000000"/>
          <w:sz w:val="24"/>
        </w:rPr>
        <w:t xml:space="preserve"> zarządza się, co następuje:</w:t>
      </w:r>
    </w:p>
    <w:p w:rsidR="00457472" w:rsidRDefault="00457472" w:rsidP="0045747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57472" w:rsidRDefault="00457472" w:rsidP="0045747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57472" w:rsidRDefault="00457472" w:rsidP="0045747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57472" w:rsidRDefault="00457472" w:rsidP="0045747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57472">
        <w:rPr>
          <w:color w:val="000000"/>
          <w:sz w:val="24"/>
          <w:szCs w:val="24"/>
        </w:rPr>
        <w:t>W zarządzeniu Nr 364/2020/P Prezydenta Miasta Poznania w sprawie przekazania na stan majątkowy Technikum Energetycznego im. Henryka Zygalskiego, z siedzibą przy ul. Jana Henryka Dąbrowskiego 163, 60-594 Poznań, środków trwałych dydaktycznych zakupionych w ramach projektu pod nazwą: "Kwalifikacje zawodowe kluczem do sukcesu – wspieramy rozwój kształcenia zawodowego w Miejskim Obszarze Funkcjonalnym Poznania"</w:t>
      </w:r>
      <w:r w:rsidRPr="00457472">
        <w:rPr>
          <w:color w:val="FF0000"/>
          <w:sz w:val="24"/>
          <w:szCs w:val="24"/>
        </w:rPr>
        <w:t xml:space="preserve"> </w:t>
      </w:r>
      <w:r w:rsidRPr="00457472">
        <w:rPr>
          <w:color w:val="000000"/>
          <w:sz w:val="24"/>
          <w:szCs w:val="24"/>
        </w:rPr>
        <w:t>wprowadza się następującą zmianę: zmienia się błędną nazwę środka trwałego w paragrafie 1 punkcie 2</w:t>
      </w:r>
      <w:r w:rsidR="002A72CD">
        <w:rPr>
          <w:color w:val="000000"/>
          <w:sz w:val="24"/>
          <w:szCs w:val="24"/>
        </w:rPr>
        <w:t> </w:t>
      </w:r>
      <w:r w:rsidRPr="00457472">
        <w:rPr>
          <w:color w:val="000000"/>
          <w:sz w:val="24"/>
          <w:szCs w:val="24"/>
        </w:rPr>
        <w:t>na: stolik szkolny 4-osobowy składający się z dwóch możliwych do połączenia stolików dwuosobowych.</w:t>
      </w:r>
    </w:p>
    <w:p w:rsidR="00457472" w:rsidRDefault="00457472" w:rsidP="0045747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57472" w:rsidRDefault="00457472" w:rsidP="0045747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57472" w:rsidRDefault="00457472" w:rsidP="0045747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57472" w:rsidRDefault="00457472" w:rsidP="0045747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57472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457472" w:rsidRDefault="00457472" w:rsidP="0045747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57472" w:rsidRDefault="00457472" w:rsidP="0045747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57472" w:rsidRDefault="00457472" w:rsidP="0045747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57472" w:rsidRDefault="00457472" w:rsidP="0045747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57472">
        <w:rPr>
          <w:color w:val="000000"/>
          <w:sz w:val="24"/>
          <w:szCs w:val="24"/>
        </w:rPr>
        <w:t>Zarządzenie wchodzi w życie z dniem podpisania.</w:t>
      </w:r>
    </w:p>
    <w:p w:rsidR="00457472" w:rsidRDefault="00457472" w:rsidP="0045747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57472" w:rsidRDefault="00457472" w:rsidP="0045747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57472" w:rsidRDefault="00457472" w:rsidP="0045747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57472" w:rsidRPr="00457472" w:rsidRDefault="00457472" w:rsidP="0045747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57472" w:rsidRPr="00457472" w:rsidSect="0045747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472" w:rsidRDefault="00457472">
      <w:r>
        <w:separator/>
      </w:r>
    </w:p>
  </w:endnote>
  <w:endnote w:type="continuationSeparator" w:id="0">
    <w:p w:rsidR="00457472" w:rsidRDefault="00457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472" w:rsidRDefault="00457472">
      <w:r>
        <w:separator/>
      </w:r>
    </w:p>
  </w:footnote>
  <w:footnote w:type="continuationSeparator" w:id="0">
    <w:p w:rsidR="00457472" w:rsidRDefault="00457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listopada 2020r."/>
    <w:docVar w:name="AktNr" w:val="846/2020/P"/>
    <w:docVar w:name="Sprawa" w:val="zarządzenie w sprawie przekazania na stan majątkowy Technikum Energetycznego im. Henryka Zygalskiego, z siedzibą przy ul. Jana Henryka Dąbrowskiego 163, 60-594 Poznań, środków trwałych dydaktycznych zakupionych w ramach projektu pod nazwą: &quot;Kwalifikacje zawodowe kluczem do sukcesu - wspieramy rozwój kształcenia zawodowego w Miejskim Obszarze Funkcjonalnym Poznania&quot;."/>
  </w:docVars>
  <w:rsids>
    <w:rsidRoot w:val="00457472"/>
    <w:rsid w:val="0003528D"/>
    <w:rsid w:val="00072485"/>
    <w:rsid w:val="000A5BC9"/>
    <w:rsid w:val="000B2C44"/>
    <w:rsid w:val="000E2E12"/>
    <w:rsid w:val="00167A3B"/>
    <w:rsid w:val="0017594F"/>
    <w:rsid w:val="001E3D52"/>
    <w:rsid w:val="002A72CD"/>
    <w:rsid w:val="00326E26"/>
    <w:rsid w:val="003679C6"/>
    <w:rsid w:val="00457472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6A7A1-19B0-448B-9094-CDC8F461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221</Words>
  <Characters>1366</Characters>
  <Application>Microsoft Office Word</Application>
  <DocSecurity>0</DocSecurity>
  <Lines>45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2020-11-17T10:51:00Z</dcterms:created>
  <dcterms:modified xsi:type="dcterms:W3CDTF">2020-11-17T10:51:00Z</dcterms:modified>
</cp:coreProperties>
</file>