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006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0063">
              <w:rPr>
                <w:b/>
              </w:rPr>
              <w:fldChar w:fldCharType="separate"/>
            </w:r>
            <w:r w:rsidR="00A30063">
              <w:rPr>
                <w:b/>
              </w:rPr>
              <w:t>przekazania na stan majątkowy Miejskiemu Ośrodkowi Pomocy Rodzinie w Poznaniu, z siedzibą przy ul. Cześnikowskiej 18, 60-330 Poznań, środków trwałych audiowizualnych i komputerowych zakupionych w ramach projektu "Wsparcie dzieci umieszczonych w pieczy zastępczej w 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0063" w:rsidRDefault="00FA63B5" w:rsidP="00A30063">
      <w:pPr>
        <w:spacing w:line="360" w:lineRule="auto"/>
        <w:jc w:val="both"/>
      </w:pPr>
      <w:bookmarkStart w:id="2" w:name="z1"/>
      <w:bookmarkEnd w:id="2"/>
    </w:p>
    <w:p w:rsidR="00A30063" w:rsidRPr="00A30063" w:rsidRDefault="00A30063" w:rsidP="00A300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0063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2014-2020 - działanie 2.8 Rozwój usług społecznych świadczonych w</w:t>
      </w:r>
      <w:r w:rsidR="006C3889">
        <w:rPr>
          <w:color w:val="000000"/>
        </w:rPr>
        <w:t> </w:t>
      </w:r>
      <w:r w:rsidRPr="00A30063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A30063" w:rsidRPr="00A30063" w:rsidRDefault="00A30063" w:rsidP="00A300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0063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- Miejskiego Ośrodka Pomocy Rodzinie w Poznaniu, z siedzibą przy ul. Cześnikowskiej 18, 60-330 Poznań, zgodnie z zarządzeniem Nr 53/2019/K Prezydenta Miasta Poznania z dnia 17 grudnia 2019 roku w sprawie wprowadzenia Instrukcji obiegu i kontroli dokumentów finansowo-księgowych w Urzędzie Miasta Poznania.</w:t>
      </w:r>
    </w:p>
    <w:p w:rsidR="00A30063" w:rsidRDefault="00A30063" w:rsidP="00A30063">
      <w:pPr>
        <w:spacing w:line="360" w:lineRule="auto"/>
        <w:jc w:val="both"/>
        <w:rPr>
          <w:color w:val="000000"/>
        </w:rPr>
      </w:pPr>
      <w:r w:rsidRPr="00A30063">
        <w:rPr>
          <w:color w:val="000000"/>
        </w:rPr>
        <w:t>Wobec powyższego wydanie przedmiotowego zarządzenia jest w pełni uzasadnione.</w:t>
      </w:r>
    </w:p>
    <w:p w:rsidR="00A30063" w:rsidRDefault="00A30063" w:rsidP="00A30063">
      <w:pPr>
        <w:spacing w:line="360" w:lineRule="auto"/>
        <w:jc w:val="both"/>
      </w:pPr>
    </w:p>
    <w:p w:rsidR="00A30063" w:rsidRDefault="00A30063" w:rsidP="00A30063">
      <w:pPr>
        <w:keepNext/>
        <w:spacing w:line="360" w:lineRule="auto"/>
        <w:jc w:val="center"/>
      </w:pPr>
      <w:r>
        <w:t>ZASTĘPCA DYREKTORA</w:t>
      </w:r>
    </w:p>
    <w:p w:rsidR="00A30063" w:rsidRPr="00A30063" w:rsidRDefault="00A30063" w:rsidP="00A30063">
      <w:pPr>
        <w:keepNext/>
        <w:spacing w:line="360" w:lineRule="auto"/>
        <w:jc w:val="center"/>
      </w:pPr>
      <w:r>
        <w:t>(-) Dorota Potejko</w:t>
      </w:r>
    </w:p>
    <w:sectPr w:rsidR="00A30063" w:rsidRPr="00A30063" w:rsidSect="00A300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63" w:rsidRDefault="00A30063">
      <w:r>
        <w:separator/>
      </w:r>
    </w:p>
  </w:endnote>
  <w:endnote w:type="continuationSeparator" w:id="0">
    <w:p w:rsidR="00A30063" w:rsidRDefault="00A3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63" w:rsidRDefault="00A30063">
      <w:r>
        <w:separator/>
      </w:r>
    </w:p>
  </w:footnote>
  <w:footnote w:type="continuationSeparator" w:id="0">
    <w:p w:rsidR="00A30063" w:rsidRDefault="00A3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iejskiemu Ośrodkowi Pomocy Rodzinie w Poznaniu, z siedzibą przy ul. Cześnikowskiej 18, 60-330 Poznań, środków trwałych audiowizualnych i komputerowych zakupionych w ramach projektu &quot;Wsparcie dzieci umieszczonych w pieczy zastępczej w okresie epidemii COVID-19&quot;."/>
  </w:docVars>
  <w:rsids>
    <w:rsidRoot w:val="00A30063"/>
    <w:rsid w:val="000607A3"/>
    <w:rsid w:val="001B1D53"/>
    <w:rsid w:val="0022095A"/>
    <w:rsid w:val="002946C5"/>
    <w:rsid w:val="002C29F3"/>
    <w:rsid w:val="006C3889"/>
    <w:rsid w:val="00796326"/>
    <w:rsid w:val="00A3006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9176-82DD-4236-9469-9839E3B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1337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2020-11-24T13:51:00Z</dcterms:created>
  <dcterms:modified xsi:type="dcterms:W3CDTF">2020-11-24T13:51:00Z</dcterms:modified>
</cp:coreProperties>
</file>