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247"/>
        <w:gridCol w:w="1940"/>
      </w:tblGrid>
      <w:tr w:rsidR="003D78EC" w:rsidRPr="003D78EC" w:rsidTr="003D78EC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RANGE!B3:D18"/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Kwoty dotacji obliczone na podstawie podstawowych kwot dotacji</w:t>
            </w:r>
            <w:bookmarkEnd w:id="0"/>
          </w:p>
        </w:tc>
      </w:tr>
      <w:tr w:rsidR="003D78EC" w:rsidRPr="003D78EC" w:rsidTr="003D78EC">
        <w:trPr>
          <w:trHeight w:val="270"/>
        </w:trPr>
        <w:tc>
          <w:tcPr>
            <w:tcW w:w="8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ustalone na podstawie art. 12 ustawy o finansowaniu zadań oświatowych</w:t>
            </w:r>
          </w:p>
        </w:tc>
      </w:tr>
      <w:tr w:rsidR="003D78EC" w:rsidRPr="003D78EC" w:rsidTr="003D78EC">
        <w:trPr>
          <w:trHeight w:val="27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78EC" w:rsidRPr="003D78EC" w:rsidTr="003D78EC">
        <w:trPr>
          <w:trHeight w:val="94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1. Wychowanie przedszkolne oraz internaty w podmiotach publicznych prowadzonych przez inny organ niż </w:t>
            </w:r>
            <w:proofErr w:type="spellStart"/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jst</w:t>
            </w:r>
            <w:proofErr w:type="spellEnd"/>
          </w:p>
        </w:tc>
      </w:tr>
      <w:tr w:rsidR="003D78EC" w:rsidRPr="003D78EC" w:rsidTr="003D78EC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78EC" w:rsidRPr="003D78EC" w:rsidTr="003D78EC">
        <w:trPr>
          <w:trHeight w:val="63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/ rodzaj szkoły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Kategoria uczniów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Podstawowa kwota dotacji</w:t>
            </w:r>
          </w:p>
        </w:tc>
      </w:tr>
      <w:tr w:rsidR="003D78EC" w:rsidRPr="003D78EC" w:rsidTr="003D78EC">
        <w:trPr>
          <w:trHeight w:val="40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oddziały przedszkolne w szkole podstawowej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710,42 zł</w:t>
            </w:r>
          </w:p>
        </w:tc>
      </w:tr>
      <w:tr w:rsidR="003D78EC" w:rsidRPr="003D78EC" w:rsidTr="003D78EC">
        <w:trPr>
          <w:trHeight w:val="40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przedszkola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1 109,62 zł</w:t>
            </w:r>
          </w:p>
        </w:tc>
      </w:tr>
      <w:tr w:rsidR="003D78EC" w:rsidRPr="003D78EC" w:rsidTr="003D78EC">
        <w:trPr>
          <w:trHeight w:val="40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internaty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młodzież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820,48 zł</w:t>
            </w:r>
          </w:p>
        </w:tc>
      </w:tr>
      <w:tr w:rsidR="003D78EC" w:rsidRPr="003D78EC" w:rsidTr="003D78EC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78EC" w:rsidRPr="003D78EC" w:rsidTr="003D78EC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 Wychowanie przedszkolne w podmiotach niepublicznych</w:t>
            </w:r>
          </w:p>
        </w:tc>
      </w:tr>
      <w:tr w:rsidR="003D78EC" w:rsidRPr="003D78EC" w:rsidTr="003D78EC">
        <w:trPr>
          <w:trHeight w:val="27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EC" w:rsidRPr="003D78EC" w:rsidRDefault="003D78EC" w:rsidP="003D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78EC" w:rsidRPr="003D78EC" w:rsidTr="003D78EC">
        <w:trPr>
          <w:trHeight w:val="645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/ rodzaj szkoły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Kategoria uczniów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D78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Jednostkowa kwota dotacji</w:t>
            </w:r>
          </w:p>
        </w:tc>
      </w:tr>
      <w:tr w:rsidR="003D78EC" w:rsidRPr="003D78EC" w:rsidTr="003D78EC">
        <w:trPr>
          <w:trHeight w:val="402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oddziały przedszkolne w szkole podstawowej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532,82 zł</w:t>
            </w:r>
          </w:p>
        </w:tc>
      </w:tr>
      <w:tr w:rsidR="003D78EC" w:rsidRPr="003D78EC" w:rsidTr="003D78EC">
        <w:trPr>
          <w:trHeight w:val="85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przedszkola, dla których podstawą naliczenia dotacji jest art. 17 ust. 3 ustawy o finansowaniu zadań oświatowych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832,22 zł</w:t>
            </w:r>
          </w:p>
        </w:tc>
      </w:tr>
      <w:tr w:rsidR="003D78EC" w:rsidRPr="003D78EC" w:rsidTr="003D78EC">
        <w:trPr>
          <w:trHeight w:val="40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inne formy wychowania przedszkolnego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dzieci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8EC" w:rsidRPr="003D78EC" w:rsidRDefault="003D78EC" w:rsidP="003D7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78EC">
              <w:rPr>
                <w:rFonts w:ascii="Arial" w:eastAsia="Times New Roman" w:hAnsi="Arial" w:cs="Arial"/>
                <w:lang w:eastAsia="pl-PL"/>
              </w:rPr>
              <w:t>443,85 zł</w:t>
            </w:r>
          </w:p>
        </w:tc>
      </w:tr>
    </w:tbl>
    <w:p w:rsidR="001D0B8D" w:rsidRDefault="001D0B8D"/>
    <w:sectPr w:rsidR="001D0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5E" w:rsidRDefault="0087425E" w:rsidP="003D78EC">
      <w:pPr>
        <w:spacing w:after="0" w:line="240" w:lineRule="auto"/>
      </w:pPr>
      <w:r>
        <w:separator/>
      </w:r>
    </w:p>
  </w:endnote>
  <w:endnote w:type="continuationSeparator" w:id="0">
    <w:p w:rsidR="0087425E" w:rsidRDefault="0087425E" w:rsidP="003D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36" w:rsidRDefault="009D00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36" w:rsidRDefault="009D00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36" w:rsidRDefault="009D0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5E" w:rsidRDefault="0087425E" w:rsidP="003D78EC">
      <w:pPr>
        <w:spacing w:after="0" w:line="240" w:lineRule="auto"/>
      </w:pPr>
      <w:r>
        <w:separator/>
      </w:r>
    </w:p>
  </w:footnote>
  <w:footnote w:type="continuationSeparator" w:id="0">
    <w:p w:rsidR="0087425E" w:rsidRDefault="0087425E" w:rsidP="003D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36" w:rsidRDefault="009D00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EC" w:rsidRPr="00922EF5" w:rsidRDefault="00922EF5" w:rsidP="00922EF5">
    <w:pPr>
      <w:pStyle w:val="Nagwek"/>
      <w:jc w:val="right"/>
      <w:rPr>
        <w:rFonts w:ascii="Arial" w:hAnsi="Arial" w:cs="Arial"/>
      </w:rPr>
    </w:pPr>
    <w:r w:rsidRPr="00922EF5">
      <w:rPr>
        <w:rFonts w:ascii="Arial" w:hAnsi="Arial" w:cs="Arial"/>
      </w:rPr>
      <w:t>Załącznik nr 1 do zarządzenia Prezyden</w:t>
    </w:r>
    <w:r w:rsidR="009D0036">
      <w:rPr>
        <w:rFonts w:ascii="Arial" w:hAnsi="Arial" w:cs="Arial"/>
      </w:rPr>
      <w:t xml:space="preserve">ta Miasta Poznania Nr </w:t>
    </w:r>
    <w:r w:rsidR="009D0036">
      <w:rPr>
        <w:rFonts w:ascii="Arial" w:hAnsi="Arial" w:cs="Arial"/>
      </w:rPr>
      <w:t>919</w:t>
    </w:r>
    <w:bookmarkStart w:id="1" w:name="_GoBack"/>
    <w:bookmarkEnd w:id="1"/>
    <w:r w:rsidRPr="00922EF5">
      <w:rPr>
        <w:rFonts w:ascii="Arial" w:hAnsi="Arial" w:cs="Arial"/>
      </w:rPr>
      <w:t>/2020/P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36" w:rsidRDefault="009D00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EC"/>
    <w:rsid w:val="001D0B8D"/>
    <w:rsid w:val="003D78EC"/>
    <w:rsid w:val="0087425E"/>
    <w:rsid w:val="00922EF5"/>
    <w:rsid w:val="009D0036"/>
    <w:rsid w:val="00E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B9E6"/>
  <w15:chartTrackingRefBased/>
  <w15:docId w15:val="{C21E67DC-07B9-4084-95D5-07C72D7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EC"/>
  </w:style>
  <w:style w:type="paragraph" w:styleId="Stopka">
    <w:name w:val="footer"/>
    <w:basedOn w:val="Normalny"/>
    <w:link w:val="StopkaZnak"/>
    <w:uiPriority w:val="99"/>
    <w:unhideWhenUsed/>
    <w:rsid w:val="003D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62C8-75E2-4CCF-95B7-2B5ECA3C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Sobisiak</dc:creator>
  <cp:keywords/>
  <dc:description/>
  <cp:lastModifiedBy>Marlena Antczak</cp:lastModifiedBy>
  <cp:revision>3</cp:revision>
  <dcterms:created xsi:type="dcterms:W3CDTF">2020-11-19T11:33:00Z</dcterms:created>
  <dcterms:modified xsi:type="dcterms:W3CDTF">2020-12-01T13:18:00Z</dcterms:modified>
</cp:coreProperties>
</file>