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4F67">
              <w:rPr>
                <w:b/>
              </w:rPr>
              <w:fldChar w:fldCharType="separate"/>
            </w:r>
            <w:r w:rsidR="00424F67">
              <w:rPr>
                <w:b/>
              </w:rPr>
              <w:t>przekazania na stan majątkowy Szkoły Podstawowej Specjalnej nr 105 im. Juliana Tuwima w Zespole Szkół Specjalnych nr 105 im. Juliana Tuwima, z siedzibą przy ul. Nieszawskiej 21, 61-021 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4F67" w:rsidRDefault="00FA63B5" w:rsidP="00424F67">
      <w:pPr>
        <w:spacing w:line="360" w:lineRule="auto"/>
        <w:jc w:val="both"/>
      </w:pPr>
      <w:bookmarkStart w:id="2" w:name="z1"/>
      <w:bookmarkEnd w:id="2"/>
    </w:p>
    <w:p w:rsidR="00424F67" w:rsidRPr="00424F67" w:rsidRDefault="00424F67" w:rsidP="00424F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4F67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424F67" w:rsidRPr="00424F67" w:rsidRDefault="00424F67" w:rsidP="00424F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4F67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AC52D0">
        <w:rPr>
          <w:color w:val="000000"/>
        </w:rPr>
        <w:t> </w:t>
      </w:r>
      <w:r w:rsidRPr="00424F67">
        <w:rPr>
          <w:color w:val="000000"/>
        </w:rPr>
        <w:t>Szkoły Podstawowej Specjalnej nr 105 im. Juliana Tuwima w Zespole Szkół Specjalnych nr 105 im. Juliana Tuwima, z siedzibą przy ul. Nieszawskiej 21, 61-021 Poznań, zgodnie z</w:t>
      </w:r>
      <w:r w:rsidR="00AC52D0">
        <w:rPr>
          <w:color w:val="000000"/>
        </w:rPr>
        <w:t> </w:t>
      </w:r>
      <w:r w:rsidRPr="00424F67">
        <w:rPr>
          <w:color w:val="000000"/>
        </w:rPr>
        <w:t>zarządzeniem Nr 53/2019/K Prezydenta Miasta Poznania z dnia 17 grudnia 2019 r. w</w:t>
      </w:r>
      <w:r w:rsidR="00AC52D0">
        <w:rPr>
          <w:color w:val="000000"/>
        </w:rPr>
        <w:t> </w:t>
      </w:r>
      <w:r w:rsidRPr="00424F67">
        <w:rPr>
          <w:color w:val="000000"/>
        </w:rPr>
        <w:t>sprawie wprowadzenia Instrukcji obiegu i kontroli dokumentów finansowo-księgowych w</w:t>
      </w:r>
      <w:r w:rsidR="00AC52D0">
        <w:rPr>
          <w:color w:val="000000"/>
        </w:rPr>
        <w:t> </w:t>
      </w:r>
      <w:r w:rsidRPr="00424F67">
        <w:rPr>
          <w:color w:val="000000"/>
        </w:rPr>
        <w:t xml:space="preserve">Urzędzie Miasta Poznania. </w:t>
      </w:r>
    </w:p>
    <w:p w:rsidR="00424F67" w:rsidRDefault="00424F67" w:rsidP="00424F67">
      <w:pPr>
        <w:spacing w:line="360" w:lineRule="auto"/>
        <w:jc w:val="both"/>
        <w:rPr>
          <w:color w:val="000000"/>
        </w:rPr>
      </w:pPr>
      <w:r w:rsidRPr="00424F67">
        <w:rPr>
          <w:color w:val="000000"/>
        </w:rPr>
        <w:t>Wobec powyższego wydanie przedmiotowego zarządzenia jest w pełni uzasadnione.</w:t>
      </w:r>
    </w:p>
    <w:p w:rsidR="00424F67" w:rsidRDefault="00424F67" w:rsidP="00424F67">
      <w:pPr>
        <w:spacing w:line="360" w:lineRule="auto"/>
        <w:jc w:val="both"/>
      </w:pPr>
    </w:p>
    <w:p w:rsidR="00424F67" w:rsidRDefault="00424F67" w:rsidP="00424F67">
      <w:pPr>
        <w:keepNext/>
        <w:spacing w:line="360" w:lineRule="auto"/>
        <w:jc w:val="center"/>
      </w:pPr>
      <w:r>
        <w:t>DYREKTOR BIURA</w:t>
      </w:r>
    </w:p>
    <w:p w:rsidR="00424F67" w:rsidRPr="00424F67" w:rsidRDefault="00424F67" w:rsidP="00424F67">
      <w:pPr>
        <w:keepNext/>
        <w:spacing w:line="360" w:lineRule="auto"/>
        <w:jc w:val="center"/>
      </w:pPr>
      <w:r>
        <w:t>(-) Grzegorz Kamiński</w:t>
      </w:r>
    </w:p>
    <w:sectPr w:rsidR="00424F67" w:rsidRPr="00424F67" w:rsidSect="00424F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F67" w:rsidRDefault="00424F67">
      <w:r>
        <w:separator/>
      </w:r>
    </w:p>
  </w:endnote>
  <w:endnote w:type="continuationSeparator" w:id="0">
    <w:p w:rsidR="00424F67" w:rsidRDefault="0042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F67" w:rsidRDefault="00424F67">
      <w:r>
        <w:separator/>
      </w:r>
    </w:p>
  </w:footnote>
  <w:footnote w:type="continuationSeparator" w:id="0">
    <w:p w:rsidR="00424F67" w:rsidRDefault="00424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Specjalnej nr 105 im. Juliana Tuwima w Zespole Szkół Specjalnych nr 105 im. Juliana Tuwima, z siedzibą przy ul. Nieszawskiej 21, 61-021  Poznań, środka trwałego dydaktycznego zakupionego w ramach projektu pod nazwą: „Zdalna Szkoła +”."/>
  </w:docVars>
  <w:rsids>
    <w:rsidRoot w:val="00424F67"/>
    <w:rsid w:val="000607A3"/>
    <w:rsid w:val="001B1D53"/>
    <w:rsid w:val="0022095A"/>
    <w:rsid w:val="002946C5"/>
    <w:rsid w:val="002C29F3"/>
    <w:rsid w:val="00424F67"/>
    <w:rsid w:val="00796326"/>
    <w:rsid w:val="00A87E1B"/>
    <w:rsid w:val="00AA04BE"/>
    <w:rsid w:val="00AC52D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1224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2020-12-10T07:57:00Z</dcterms:created>
  <dcterms:modified xsi:type="dcterms:W3CDTF">2020-12-10T07:57:00Z</dcterms:modified>
</cp:coreProperties>
</file>