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A6AB0">
              <w:rPr>
                <w:b/>
              </w:rPr>
              <w:fldChar w:fldCharType="separate"/>
            </w:r>
            <w:r w:rsidR="00BA6AB0">
              <w:rPr>
                <w:b/>
              </w:rPr>
              <w:t>wprowadzenia Regulaminu przewozów określającego warunki obsługi podróżnych oraz przewozu osób i rzeczy w komunikacji miejskiej (lokalnym transporcie zbiorowym) organizowanej przez Zarząd Transportu Miejskiego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A6AB0" w:rsidRDefault="00FA63B5" w:rsidP="00BA6AB0">
      <w:pPr>
        <w:spacing w:line="360" w:lineRule="auto"/>
        <w:jc w:val="both"/>
      </w:pPr>
      <w:bookmarkStart w:id="2" w:name="z1"/>
      <w:bookmarkEnd w:id="2"/>
    </w:p>
    <w:p w:rsidR="00BA6AB0" w:rsidRDefault="00BA6AB0" w:rsidP="00BA6AB0">
      <w:pPr>
        <w:spacing w:line="360" w:lineRule="auto"/>
        <w:jc w:val="both"/>
        <w:rPr>
          <w:color w:val="000000"/>
          <w:szCs w:val="22"/>
        </w:rPr>
      </w:pPr>
      <w:r w:rsidRPr="00BA6AB0">
        <w:rPr>
          <w:color w:val="000000"/>
        </w:rPr>
        <w:t xml:space="preserve">Zgodnie z art. 4 ustawy z dnia 15 listopada 1984 r. Prawo przewozowe </w:t>
      </w:r>
      <w:r w:rsidRPr="00BA6AB0">
        <w:rPr>
          <w:color w:val="000000"/>
          <w:szCs w:val="22"/>
        </w:rPr>
        <w:t>(t.j. Dz. U. z 2020 r. poz. 8) organizator publicznego transportu zbiorowego może wydawać regulaminy określające warunki obsługi podróżnych, odprawy oraz przewozu osób i rzeczy. Zakres projektowanych zmian, w szczególności uporządkowanie przepisów i dostosowanie do obowiązujących wzorców tworzenia aktów prawnych, a także fakt, iż dotychczasowy regulamin przewozów z roku 2016 był nowelizowany już sześciokrotnie, przemawiają za ustaleniem nowego regulaminu.</w:t>
      </w:r>
    </w:p>
    <w:p w:rsidR="00BA6AB0" w:rsidRDefault="00BA6AB0" w:rsidP="00BA6AB0">
      <w:pPr>
        <w:spacing w:line="360" w:lineRule="auto"/>
        <w:jc w:val="both"/>
      </w:pPr>
    </w:p>
    <w:p w:rsidR="00BA6AB0" w:rsidRDefault="00BA6AB0" w:rsidP="00BA6AB0">
      <w:pPr>
        <w:keepNext/>
        <w:spacing w:line="360" w:lineRule="auto"/>
        <w:jc w:val="center"/>
      </w:pPr>
      <w:r>
        <w:t>ZARZĄD TRANSPORTU MIEJSKIEGO</w:t>
      </w:r>
    </w:p>
    <w:p w:rsidR="00BA6AB0" w:rsidRDefault="00BA6AB0" w:rsidP="00BA6AB0">
      <w:pPr>
        <w:keepNext/>
        <w:spacing w:line="360" w:lineRule="auto"/>
        <w:jc w:val="center"/>
      </w:pPr>
      <w:r>
        <w:t>W POZNANIU</w:t>
      </w:r>
    </w:p>
    <w:p w:rsidR="00BA6AB0" w:rsidRDefault="00BA6AB0" w:rsidP="00BA6AB0">
      <w:pPr>
        <w:keepNext/>
        <w:spacing w:line="360" w:lineRule="auto"/>
        <w:jc w:val="center"/>
      </w:pPr>
      <w:r>
        <w:t>DYREKTOR</w:t>
      </w:r>
    </w:p>
    <w:p w:rsidR="00BA6AB0" w:rsidRPr="00BA6AB0" w:rsidRDefault="00BA6AB0" w:rsidP="00BA6AB0">
      <w:pPr>
        <w:keepNext/>
        <w:spacing w:line="360" w:lineRule="auto"/>
        <w:jc w:val="center"/>
      </w:pPr>
      <w:r>
        <w:t>(-) Jan Gosiewski</w:t>
      </w:r>
    </w:p>
    <w:sectPr w:rsidR="00BA6AB0" w:rsidRPr="00BA6AB0" w:rsidSect="00BA6A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AB0" w:rsidRDefault="00BA6AB0">
      <w:r>
        <w:separator/>
      </w:r>
    </w:p>
  </w:endnote>
  <w:endnote w:type="continuationSeparator" w:id="0">
    <w:p w:rsidR="00BA6AB0" w:rsidRDefault="00BA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AB0" w:rsidRDefault="00BA6AB0">
      <w:r>
        <w:separator/>
      </w:r>
    </w:p>
  </w:footnote>
  <w:footnote w:type="continuationSeparator" w:id="0">
    <w:p w:rsidR="00BA6AB0" w:rsidRDefault="00BA6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Regulaminu przewozów określającego warunki obsługi podróżnych oraz przewozu osób i rzeczy w komunikacji miejskiej (lokalnym transporcie zbiorowym) organizowanej przez Zarząd Transportu Miejskiego w Poznaniu."/>
  </w:docVars>
  <w:rsids>
    <w:rsidRoot w:val="00BA6AB0"/>
    <w:rsid w:val="000607A3"/>
    <w:rsid w:val="001B1D53"/>
    <w:rsid w:val="0022095A"/>
    <w:rsid w:val="002946C5"/>
    <w:rsid w:val="002C29F3"/>
    <w:rsid w:val="00796326"/>
    <w:rsid w:val="00A87E1B"/>
    <w:rsid w:val="00AA04BE"/>
    <w:rsid w:val="00BA6AB0"/>
    <w:rsid w:val="00BB1A14"/>
    <w:rsid w:val="00BB379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D4064-7F26-472C-967F-C48A6D4D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115</Words>
  <Characters>776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2020-12-16T10:37:00Z</dcterms:created>
  <dcterms:modified xsi:type="dcterms:W3CDTF">2020-12-16T10:37:00Z</dcterms:modified>
</cp:coreProperties>
</file>