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650FE">
        <w:tc>
          <w:tcPr>
            <w:tcW w:w="1368" w:type="dxa"/>
            <w:shd w:val="clear" w:color="auto" w:fill="auto"/>
          </w:tcPr>
          <w:p w:rsidR="00FA63B5" w:rsidRDefault="00FA63B5" w:rsidP="001650FE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650FE">
            <w:pPr>
              <w:spacing w:line="360" w:lineRule="auto"/>
              <w:jc w:val="both"/>
            </w:pPr>
            <w:r w:rsidRPr="001650FE">
              <w:rPr>
                <w:b/>
              </w:rPr>
              <w:fldChar w:fldCharType="begin"/>
            </w:r>
            <w:r w:rsidRPr="001650FE">
              <w:rPr>
                <w:b/>
              </w:rPr>
              <w:instrText xml:space="preserve"> DOCVARIABLE  Sprawa  \* MERGEFORMAT </w:instrText>
            </w:r>
            <w:r w:rsidRPr="001650FE">
              <w:rPr>
                <w:b/>
              </w:rPr>
              <w:fldChar w:fldCharType="separate"/>
            </w:r>
            <w:r w:rsidR="00537D9F" w:rsidRPr="001650FE">
              <w:rPr>
                <w:b/>
              </w:rPr>
              <w:t>nabycia na rzecz Miasta Poznania własności nieruchomości położonej w Poznaniu w rejonie ulicy Opolskiej, oznaczonej w ewidencji gruntów jako działka 142/2, z arkusza mapy 15, obręb Dębiec, dla której Sąd Rejonowy Poznań – Stare Miasto w Poznaniu prowa</w:t>
            </w:r>
            <w:r w:rsidR="002A1827" w:rsidRPr="001650FE">
              <w:rPr>
                <w:b/>
              </w:rPr>
              <w:t>dzi księgę wieczystą o numerze xxx</w:t>
            </w:r>
            <w:r w:rsidR="00537D9F" w:rsidRPr="001650FE">
              <w:rPr>
                <w:b/>
              </w:rPr>
              <w:t>.</w:t>
            </w:r>
            <w:r w:rsidRPr="001650FE">
              <w:rPr>
                <w:b/>
              </w:rPr>
              <w:fldChar w:fldCharType="end"/>
            </w:r>
          </w:p>
        </w:tc>
      </w:tr>
    </w:tbl>
    <w:p w:rsidR="00FA63B5" w:rsidRPr="00537D9F" w:rsidRDefault="00FA63B5" w:rsidP="00537D9F">
      <w:pPr>
        <w:spacing w:line="360" w:lineRule="auto"/>
        <w:jc w:val="both"/>
      </w:pPr>
      <w:bookmarkStart w:id="1" w:name="z1"/>
      <w:bookmarkEnd w:id="1"/>
    </w:p>
    <w:p w:rsidR="00537D9F" w:rsidRPr="00537D9F" w:rsidRDefault="00537D9F" w:rsidP="00537D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537D9F">
        <w:rPr>
          <w:color w:val="000000"/>
          <w:szCs w:val="22"/>
        </w:rPr>
        <w:t>Właścicielami działki nr 142/2, z arkusza mapy 15, obręb Dębiec, w udziałach odpowiednio: 1/8, 1/8, 2/4 i 1/4 są cztery osoby fizyczne, na podstawie postanowień o stwierdzeniu nabycia spadku: nr I NS 1952/04 z dnia 9 lutego 2005 r., nr IX NS 283/10 z dnia 12 lipca 2011 r., nr I</w:t>
      </w:r>
      <w:r w:rsidR="00133548">
        <w:rPr>
          <w:color w:val="000000"/>
          <w:szCs w:val="22"/>
        </w:rPr>
        <w:t> </w:t>
      </w:r>
      <w:r w:rsidRPr="00537D9F">
        <w:rPr>
          <w:color w:val="000000"/>
          <w:szCs w:val="22"/>
        </w:rPr>
        <w:t>NS 1727/08 z dnia 14 maja 2009 r., nr VII NS 27/14 z dnia 23 kwietnia 2014 r., nr IX NS 51/14 z dnia 22 maja 2014 r.</w:t>
      </w:r>
    </w:p>
    <w:p w:rsidR="00537D9F" w:rsidRPr="00537D9F" w:rsidRDefault="00537D9F" w:rsidP="00537D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537D9F" w:rsidRPr="00537D9F" w:rsidRDefault="00537D9F" w:rsidP="00537D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537D9F">
        <w:rPr>
          <w:color w:val="000000"/>
          <w:szCs w:val="22"/>
        </w:rPr>
        <w:t>Działka nr 142/2 o powierzchni 0,1473 ha zlokalizowana jest w południowej części miasta Poznania, w rejonie ulicy Opolskiej. Jej kształt jest regularny, zbliżony do trapezu prostokątnego. W północno-wschodniej części działki znajduje się obniżenie terenu.</w:t>
      </w:r>
    </w:p>
    <w:p w:rsidR="00537D9F" w:rsidRPr="00537D9F" w:rsidRDefault="00537D9F" w:rsidP="00537D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537D9F" w:rsidRPr="00537D9F" w:rsidRDefault="00537D9F" w:rsidP="00537D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537D9F">
        <w:rPr>
          <w:color w:val="000000"/>
          <w:szCs w:val="22"/>
        </w:rPr>
        <w:t>Działka nr 142/2 jest zabudowana. Znajdują się na niej: budynek mieszkalny, budynek gospodarczy oraz stalowa wiata. Budynek mieszkalny, o powierzchni zabudowy 84 m², zlokalizowany w południowo-zachodnim narożniku działki, wzniesiony został w roku 1940 w</w:t>
      </w:r>
      <w:r w:rsidR="00133548">
        <w:rPr>
          <w:color w:val="000000"/>
          <w:szCs w:val="22"/>
        </w:rPr>
        <w:t> </w:t>
      </w:r>
      <w:r w:rsidRPr="00537D9F">
        <w:rPr>
          <w:color w:val="000000"/>
          <w:szCs w:val="22"/>
        </w:rPr>
        <w:t xml:space="preserve">technologii tradycyjnej. Jest to niezamieszkały budynek wolno stojący na planie trapezu prostokątnego, podpiwniczony, parterowy z poddaszem użytkowym, zwieńczony dachem dwuspadowym. Jego stan techniczny określić można jako zadowalający, a standard wykończenia pomieszczeń jako niski. Budynek gospodarczy o powierzchni zabudowy 24 m², zlokalizowany wzdłuż fragmentu południowej granicy działki, wykonany został na rzucie prostokątnym w technologii tradycyjnej. Jest to budynek parterowy z poddaszem nieużytkowym, zwieńczony dachem jednospadowym. Jego stan techniczny określić można jako zadowalający. Na nieruchomości znajdują się również liczne, niepielęgnowane </w:t>
      </w:r>
      <w:r w:rsidRPr="00537D9F">
        <w:rPr>
          <w:color w:val="000000"/>
          <w:szCs w:val="22"/>
        </w:rPr>
        <w:lastRenderedPageBreak/>
        <w:t>nasadzenia ozdobne i owocowe, ogrodzenia: murowane i z siatki przymocowanej do stalowych słupków oraz utwardzenia nawierzchni.</w:t>
      </w:r>
    </w:p>
    <w:p w:rsidR="00537D9F" w:rsidRPr="00537D9F" w:rsidRDefault="00537D9F" w:rsidP="00537D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537D9F" w:rsidRPr="00537D9F" w:rsidRDefault="00537D9F" w:rsidP="00537D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537D9F">
        <w:rPr>
          <w:color w:val="000000"/>
          <w:szCs w:val="22"/>
        </w:rPr>
        <w:t>Zlokalizowany na działce budynek mieszkalny posiada instalacje: elektryczną, wodną, kanalizacyjną, telekomunikacyjną – zostały one odłączone oraz częściowo zdekompletowane – oraz wentylacji grawitacyjnej i odgromową.</w:t>
      </w:r>
    </w:p>
    <w:p w:rsidR="00537D9F" w:rsidRPr="00537D9F" w:rsidRDefault="00537D9F" w:rsidP="00537D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537D9F" w:rsidRPr="00537D9F" w:rsidRDefault="00537D9F" w:rsidP="00537D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537D9F">
        <w:rPr>
          <w:color w:val="000000"/>
          <w:szCs w:val="22"/>
        </w:rPr>
        <w:t>W bezpośrednim sąsiedztwie działki nr 142/2, od strony południowej, znajduje się parking oraz tunel drogowy w ciągu ulicy Czechosłowackiej. Od wschodu działka sąsiaduje z torami kolejowymi, od południa przez ulicę Czechosłowacką ze stacją kolejową Poznań Dębiec, a od północy z pętlą autobusową. Około 270 metrów w kierunku północno-wschodnim od działki nr 142/2 znajduje się pętla tramwajowa Dębiec. W dalszej odległości znajdują się głównie osiedla z zabudową jedno- i wielorodzinną oraz obiekty edukacyjne.</w:t>
      </w:r>
    </w:p>
    <w:p w:rsidR="00537D9F" w:rsidRPr="00537D9F" w:rsidRDefault="00537D9F" w:rsidP="00537D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537D9F" w:rsidRPr="00537D9F" w:rsidRDefault="00537D9F" w:rsidP="00537D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537D9F">
        <w:rPr>
          <w:color w:val="000000"/>
          <w:szCs w:val="22"/>
        </w:rPr>
        <w:t>Działka 142/2 ma bezpośredni dostęp do drogi publicznej – ulicy Opolskiej, utwardzonej, o</w:t>
      </w:r>
      <w:r w:rsidR="00133548">
        <w:rPr>
          <w:color w:val="000000"/>
          <w:szCs w:val="22"/>
        </w:rPr>
        <w:t> </w:t>
      </w:r>
      <w:r w:rsidRPr="00537D9F">
        <w:rPr>
          <w:color w:val="000000"/>
          <w:szCs w:val="22"/>
        </w:rPr>
        <w:t>nawierzchni asfaltowej, z oświetleniem i chodnikami po obu stronach jezdni.</w:t>
      </w:r>
    </w:p>
    <w:p w:rsidR="00537D9F" w:rsidRPr="00537D9F" w:rsidRDefault="00537D9F" w:rsidP="00537D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537D9F" w:rsidRPr="00537D9F" w:rsidRDefault="00537D9F" w:rsidP="00537D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537D9F">
        <w:rPr>
          <w:color w:val="000000"/>
          <w:szCs w:val="22"/>
        </w:rPr>
        <w:t>Dla terenu obejmującego działkę nr 142/2 opracowywany jest miejscowy plan zagospodarowania przestrzennego „Węzeł Dębiec”. „Studium uwarunkowań i kierunków zagospodarowania przestrzennego Miasta Poznania”, zatwierdzone uchwałą Nr LXXII/1137/VI/2014 Rady Miasta Poznania z dnia 23 września 2014 r., przeznacza ten teren pod funkcje: U – zabudowa usługowa (63% powierzchni działki), kdG – droga klasy głównej (30% powierzchni) oraz kk – tereny kolejowe (7% powierzchni).</w:t>
      </w:r>
    </w:p>
    <w:p w:rsidR="00537D9F" w:rsidRPr="00537D9F" w:rsidRDefault="00537D9F" w:rsidP="00537D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537D9F" w:rsidRPr="00537D9F" w:rsidRDefault="00537D9F" w:rsidP="00537D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537D9F">
        <w:rPr>
          <w:color w:val="000000"/>
          <w:szCs w:val="22"/>
        </w:rPr>
        <w:t>Jak wskazuje Zarząd Transportu Miejskiego, nabycie działki nr 142/2 do zasobu Miasta ma służyć realizacji na niej, zgodnie z przygotowaną koncepcją, inwestycji pod nazwą: „Przebudowa pętli autobusowej na Dębcu przy ulicy Opolskiej”. Miejska Pracownia Urbanistyczna, opracowująca projekt miejscowego planu zagospodarowania przestrzennego „Węzeł Dębiec”, nie wniosła uwag do wyżej wspomnianej koncepcji. W przypadku nabycia działki nr 142/2 przez Miasto zostanie ona powierzona Zarządowi Transportu Miejskiego.</w:t>
      </w:r>
    </w:p>
    <w:p w:rsidR="00537D9F" w:rsidRPr="00537D9F" w:rsidRDefault="00537D9F" w:rsidP="00537D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537D9F" w:rsidRPr="00537D9F" w:rsidRDefault="00537D9F" w:rsidP="00537D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2"/>
        </w:rPr>
      </w:pPr>
      <w:r w:rsidRPr="00537D9F">
        <w:rPr>
          <w:color w:val="000000"/>
          <w:szCs w:val="22"/>
        </w:rPr>
        <w:t xml:space="preserve">Stosownie do § 3 uchwały Nr LXI/840/V/2009 Rady Miasta Poznania z dnia 13 października 2009 r. w sprawie zasad gospodarowania nieruchomościami Miasta Poznania (z późn. zm.): </w:t>
      </w:r>
      <w:r w:rsidRPr="00537D9F">
        <w:rPr>
          <w:i/>
          <w:iCs/>
          <w:color w:val="000000"/>
          <w:szCs w:val="22"/>
        </w:rPr>
        <w:t xml:space="preserve">Poza przypadkami, gdy ustawa albo przepisy szczególne przewidują taki obowiązek, </w:t>
      </w:r>
      <w:r w:rsidRPr="00537D9F">
        <w:rPr>
          <w:i/>
          <w:iCs/>
          <w:color w:val="000000"/>
          <w:szCs w:val="22"/>
        </w:rPr>
        <w:lastRenderedPageBreak/>
        <w:t>Prezydent Miasta Poznania nabywa nieruchomości, gdy są one niezbędne do  realizacji celów publicznych, zadań własnych Miasta Poznania, a także dla innych celów, gdy nabycie następuje:</w:t>
      </w:r>
    </w:p>
    <w:p w:rsidR="00537D9F" w:rsidRPr="00537D9F" w:rsidRDefault="00537D9F" w:rsidP="00537D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2"/>
        </w:rPr>
      </w:pPr>
      <w:r w:rsidRPr="00537D9F">
        <w:rPr>
          <w:i/>
          <w:iCs/>
          <w:color w:val="000000"/>
          <w:szCs w:val="22"/>
        </w:rPr>
        <w:t>1) w formie darowizny lub nieodpłatnego przejęcia na rzecz Miasta Poznania;</w:t>
      </w:r>
    </w:p>
    <w:p w:rsidR="00537D9F" w:rsidRPr="00537D9F" w:rsidRDefault="00537D9F" w:rsidP="00537D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2"/>
        </w:rPr>
      </w:pPr>
      <w:r w:rsidRPr="00537D9F">
        <w:rPr>
          <w:i/>
          <w:iCs/>
          <w:color w:val="000000"/>
          <w:szCs w:val="22"/>
        </w:rPr>
        <w:t xml:space="preserve">2) w następstwie wykonania prawa pierwokupu; </w:t>
      </w:r>
    </w:p>
    <w:p w:rsidR="00537D9F" w:rsidRPr="00537D9F" w:rsidRDefault="00537D9F" w:rsidP="00537D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537D9F">
        <w:rPr>
          <w:i/>
          <w:iCs/>
          <w:color w:val="000000"/>
          <w:szCs w:val="22"/>
        </w:rPr>
        <w:t>3) w drodze zamiany nieruchomości</w:t>
      </w:r>
      <w:r w:rsidRPr="00537D9F">
        <w:rPr>
          <w:color w:val="000000"/>
          <w:szCs w:val="22"/>
        </w:rPr>
        <w:t>.</w:t>
      </w:r>
    </w:p>
    <w:p w:rsidR="00537D9F" w:rsidRPr="00537D9F" w:rsidRDefault="00537D9F" w:rsidP="00537D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537D9F" w:rsidRPr="00537D9F" w:rsidRDefault="00537D9F" w:rsidP="00537D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537D9F">
        <w:rPr>
          <w:color w:val="000000"/>
          <w:szCs w:val="22"/>
        </w:rPr>
        <w:t xml:space="preserve">Nabycie do zasobu Miasta działki nr 142/2 uzasadnione jest planami realizacji na niej inwestycji w postaci modernizacji i rozbudowy pętli autobusowej przy ulicy Opolskiej, co wpisuje się w realizację celów publicznych w rozumieniu art. 6 pkt 1 ustawy z dnia 21 sierpnia 1997 r. o gospodarce nieruchomościami (Dz. U. z 2020 r. poz. 1990 ze zm.), zgodnie z którym </w:t>
      </w:r>
      <w:r w:rsidRPr="00537D9F">
        <w:rPr>
          <w:i/>
          <w:iCs/>
          <w:color w:val="000000"/>
          <w:szCs w:val="22"/>
        </w:rPr>
        <w:t>Celami publicznymi w rozumieniu ustawy są: 1) wydzielanie gruntów pod drogi publiczne, drogi rowerowe i drogi wodne, budowa, utrzymanie oraz wykonywanie robót budowlanych tych dróg, obiektów i urządzeń transportu publicznego, a także łączności publicznej i sygnalizacji</w:t>
      </w:r>
      <w:r w:rsidRPr="00537D9F">
        <w:rPr>
          <w:color w:val="000000"/>
          <w:szCs w:val="22"/>
        </w:rPr>
        <w:t xml:space="preserve">. Jednocześnie ta inwestycja stanowi realizację zadań własnych gminy, zgodnie z art. 7 ust. 1 pkt 1, 2 i 4 ustawy z dnia 8 marca 1990 r. o samorządzie gminnym (Dz. U. z 2020 r. poz. 713 ze zm.), który wskazuje, że </w:t>
      </w:r>
      <w:r w:rsidRPr="00537D9F">
        <w:rPr>
          <w:i/>
          <w:iCs/>
          <w:color w:val="000000"/>
          <w:szCs w:val="22"/>
        </w:rPr>
        <w:t>Zaspokajanie zbiorowych potrzeb wspólnoty należy do zadań własnych gminy. W szczególności zadania własne obejmują sprawy: ładu przestrzennego, gospodarki nieruchomościami, ochrony środowiska i</w:t>
      </w:r>
      <w:r w:rsidR="00133548">
        <w:rPr>
          <w:i/>
          <w:iCs/>
          <w:color w:val="000000"/>
          <w:szCs w:val="22"/>
        </w:rPr>
        <w:t> </w:t>
      </w:r>
      <w:r w:rsidRPr="00537D9F">
        <w:rPr>
          <w:i/>
          <w:iCs/>
          <w:color w:val="000000"/>
          <w:szCs w:val="22"/>
        </w:rPr>
        <w:t>przyrody oraz gospodarki wodnej; gminnych dróg, ulic, mostów, placów oraz organizacji ruchu drogowego; (...) lokalnego transportu zbiorowego</w:t>
      </w:r>
      <w:r w:rsidRPr="00537D9F">
        <w:rPr>
          <w:color w:val="000000"/>
          <w:szCs w:val="22"/>
        </w:rPr>
        <w:t>.</w:t>
      </w:r>
    </w:p>
    <w:p w:rsidR="00537D9F" w:rsidRPr="00537D9F" w:rsidRDefault="00537D9F" w:rsidP="00537D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537D9F" w:rsidRPr="00537D9F" w:rsidRDefault="00537D9F" w:rsidP="00537D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537D9F">
        <w:rPr>
          <w:color w:val="000000"/>
          <w:szCs w:val="22"/>
        </w:rPr>
        <w:t xml:space="preserve">Cena nabywanej przez Miasto działki nr 142/2 wynosi: </w:t>
      </w:r>
      <w:r w:rsidR="002A1827">
        <w:rPr>
          <w:color w:val="000000"/>
          <w:szCs w:val="22"/>
        </w:rPr>
        <w:t>xxx</w:t>
      </w:r>
      <w:r w:rsidRPr="00537D9F">
        <w:rPr>
          <w:color w:val="000000"/>
          <w:szCs w:val="22"/>
        </w:rPr>
        <w:t xml:space="preserve"> zł (słownie: </w:t>
      </w:r>
      <w:r w:rsidR="002A1827">
        <w:rPr>
          <w:color w:val="000000"/>
          <w:szCs w:val="22"/>
        </w:rPr>
        <w:t>xxx</w:t>
      </w:r>
      <w:bookmarkStart w:id="2" w:name="_GoBack"/>
      <w:bookmarkEnd w:id="2"/>
      <w:r w:rsidRPr="00537D9F">
        <w:rPr>
          <w:color w:val="000000"/>
          <w:szCs w:val="22"/>
        </w:rPr>
        <w:t>) i zostanie uiszczona przez Miasto na rzecz zbywających nieruchomość osób fizycznych.</w:t>
      </w:r>
    </w:p>
    <w:p w:rsidR="00537D9F" w:rsidRPr="00537D9F" w:rsidRDefault="00537D9F" w:rsidP="00537D9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</w:p>
    <w:p w:rsidR="00537D9F" w:rsidRDefault="00537D9F" w:rsidP="00537D9F">
      <w:pPr>
        <w:spacing w:line="360" w:lineRule="auto"/>
        <w:jc w:val="both"/>
        <w:rPr>
          <w:color w:val="000000"/>
          <w:szCs w:val="22"/>
        </w:rPr>
      </w:pPr>
      <w:r w:rsidRPr="00537D9F">
        <w:rPr>
          <w:color w:val="000000"/>
          <w:szCs w:val="22"/>
        </w:rPr>
        <w:t>Z uwagi na powyższe wydanie zarządzenia jest w pełni słuszne i uzasadnione.</w:t>
      </w:r>
    </w:p>
    <w:p w:rsidR="00537D9F" w:rsidRDefault="00537D9F" w:rsidP="00537D9F">
      <w:pPr>
        <w:spacing w:line="360" w:lineRule="auto"/>
        <w:jc w:val="both"/>
      </w:pPr>
    </w:p>
    <w:p w:rsidR="00537D9F" w:rsidRDefault="00537D9F" w:rsidP="00537D9F">
      <w:pPr>
        <w:keepNext/>
        <w:spacing w:line="360" w:lineRule="auto"/>
        <w:jc w:val="center"/>
      </w:pPr>
      <w:r>
        <w:t>DYREKTOR WYDZIAŁU</w:t>
      </w:r>
    </w:p>
    <w:p w:rsidR="00537D9F" w:rsidRPr="00537D9F" w:rsidRDefault="00537D9F" w:rsidP="00537D9F">
      <w:pPr>
        <w:keepNext/>
        <w:spacing w:line="360" w:lineRule="auto"/>
        <w:jc w:val="center"/>
      </w:pPr>
      <w:r>
        <w:t>(-) Magda Albińska</w:t>
      </w:r>
    </w:p>
    <w:sectPr w:rsidR="00537D9F" w:rsidRPr="00537D9F" w:rsidSect="00537D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FE" w:rsidRDefault="001650FE">
      <w:r>
        <w:separator/>
      </w:r>
    </w:p>
  </w:endnote>
  <w:endnote w:type="continuationSeparator" w:id="0">
    <w:p w:rsidR="001650FE" w:rsidRDefault="0016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FE" w:rsidRDefault="001650FE">
      <w:r>
        <w:separator/>
      </w:r>
    </w:p>
  </w:footnote>
  <w:footnote w:type="continuationSeparator" w:id="0">
    <w:p w:rsidR="001650FE" w:rsidRDefault="00165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własności nieruchomości położonej w Poznaniu w rejonie ulicy Opolskiej, oznaczonej w ewidencji gruntów jako działka 142/2, z arkusza mapy 15, obręb Dębiec, dla której Sąd Rejonowy Poznań – Stare Miasto w Poznaniu prowadzi księgę wieczystą o numerze PO2P/00131699/4."/>
  </w:docVars>
  <w:rsids>
    <w:rsidRoot w:val="00537D9F"/>
    <w:rsid w:val="000607A3"/>
    <w:rsid w:val="00133548"/>
    <w:rsid w:val="001650FE"/>
    <w:rsid w:val="001B1D53"/>
    <w:rsid w:val="0022095A"/>
    <w:rsid w:val="002946C5"/>
    <w:rsid w:val="002A1827"/>
    <w:rsid w:val="002C29F3"/>
    <w:rsid w:val="00537D9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FED80"/>
  <w15:chartTrackingRefBased/>
  <w15:docId w15:val="{2336DBCB-9097-45AA-A9EE-729283DD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3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2020-12-21T12:22:00Z</dcterms:created>
  <dcterms:modified xsi:type="dcterms:W3CDTF">2020-12-21T12:37:00Z</dcterms:modified>
</cp:coreProperties>
</file>