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4E6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4E65">
              <w:rPr>
                <w:b/>
              </w:rPr>
              <w:fldChar w:fldCharType="separate"/>
            </w:r>
            <w:r w:rsidR="00884E65">
              <w:rPr>
                <w:b/>
              </w:rPr>
              <w:t>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 ustawy z dnia 24 kwietnia 2003 roku o działalności pożytku publicznego i 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4E65" w:rsidRDefault="00FA63B5" w:rsidP="00884E65">
      <w:pPr>
        <w:spacing w:line="360" w:lineRule="auto"/>
        <w:jc w:val="both"/>
      </w:pPr>
      <w:bookmarkStart w:id="2" w:name="z1"/>
      <w:bookmarkEnd w:id="2"/>
    </w:p>
    <w:p w:rsidR="00884E65" w:rsidRPr="00884E65" w:rsidRDefault="00884E65" w:rsidP="00884E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4E65">
        <w:rPr>
          <w:color w:val="000000"/>
        </w:rPr>
        <w:t>Świadczenie specjalistycznych usług opiekuńczych w miejscu zamieszkania dla osób z</w:t>
      </w:r>
      <w:r w:rsidR="001929CC">
        <w:rPr>
          <w:color w:val="000000"/>
        </w:rPr>
        <w:t> </w:t>
      </w:r>
      <w:r w:rsidRPr="00884E65">
        <w:rPr>
          <w:color w:val="000000"/>
        </w:rPr>
        <w:t>zaburzeniami psychicznymi należy do zadań zleconych z zakresu administracji rządowej realizowanych przez gminę. W dniu 17 listopada 2020 roku (znak sprawy ZSS-XIII.8120.4.10.2020) Prezydent Miasta Poznania ogłosił konkurs ofert nr 6/2021 na realizację zadań w obszarze pomocy społecznej, w tym pomocy rodzinom i osobom w trudnej sytuacji życiowej, oraz wyrównywania szans tych rodzin i osób poprzez świadczenie specjalistycznych usług opiekuńczych w miejscu zamieszkania dla osób z zaburzeniami psychicznymi. W odpowiedzi na ogłoszony konkurs wpłynęła jedna oferta. Komisja konkursowa, powołana zarządzeniem  Nr 911/2020/P Prezydenta Miasta Poznania z dnia 30 listopada 2020 roku na posiedzeniu w dniu 17 grudnia 2020 roku, zaopiniowała pozytywnie ofertę Polskiego Komitetu Pomocy Społecznej Wielkopolskiego Zarządu Wojewódzkiego, wskazaną w załączniku do zarządzenia.</w:t>
      </w:r>
    </w:p>
    <w:p w:rsidR="00884E65" w:rsidRDefault="00884E65" w:rsidP="00884E65">
      <w:pPr>
        <w:spacing w:line="360" w:lineRule="auto"/>
        <w:jc w:val="both"/>
        <w:rPr>
          <w:color w:val="000000"/>
        </w:rPr>
      </w:pPr>
      <w:r w:rsidRPr="00884E65">
        <w:rPr>
          <w:color w:val="000000"/>
        </w:rPr>
        <w:t>W świetle powyższego wydanie zarządzenia jest w pełni uzasadnione.</w:t>
      </w:r>
    </w:p>
    <w:p w:rsidR="00884E65" w:rsidRDefault="00884E65" w:rsidP="00884E65">
      <w:pPr>
        <w:spacing w:line="360" w:lineRule="auto"/>
        <w:jc w:val="both"/>
      </w:pPr>
    </w:p>
    <w:p w:rsidR="00884E65" w:rsidRDefault="00884E65" w:rsidP="00884E65">
      <w:pPr>
        <w:keepNext/>
        <w:spacing w:line="360" w:lineRule="auto"/>
        <w:jc w:val="center"/>
      </w:pPr>
      <w:r>
        <w:lastRenderedPageBreak/>
        <w:t>ZASTĘPCA DYREKTORA</w:t>
      </w:r>
    </w:p>
    <w:p w:rsidR="00884E65" w:rsidRPr="00884E65" w:rsidRDefault="00884E65" w:rsidP="00884E65">
      <w:pPr>
        <w:keepNext/>
        <w:spacing w:line="360" w:lineRule="auto"/>
        <w:jc w:val="center"/>
      </w:pPr>
      <w:r>
        <w:t>(-) Dorota Potejko</w:t>
      </w:r>
    </w:p>
    <w:sectPr w:rsidR="00884E65" w:rsidRPr="00884E65" w:rsidSect="00884E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65" w:rsidRDefault="00884E65">
      <w:r>
        <w:separator/>
      </w:r>
    </w:p>
  </w:endnote>
  <w:endnote w:type="continuationSeparator" w:id="0">
    <w:p w:rsidR="00884E65" w:rsidRDefault="0088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65" w:rsidRDefault="00884E65">
      <w:r>
        <w:separator/>
      </w:r>
    </w:p>
  </w:footnote>
  <w:footnote w:type="continuationSeparator" w:id="0">
    <w:p w:rsidR="00884E65" w:rsidRDefault="0088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884E65"/>
    <w:rsid w:val="000607A3"/>
    <w:rsid w:val="001929CC"/>
    <w:rsid w:val="001B1D53"/>
    <w:rsid w:val="0022095A"/>
    <w:rsid w:val="002946C5"/>
    <w:rsid w:val="002C29F3"/>
    <w:rsid w:val="00796326"/>
    <w:rsid w:val="00884E6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BFA23-7F74-49CC-A595-2F8D22AD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268</Words>
  <Characters>1689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2020-12-23T08:20:00Z</dcterms:created>
  <dcterms:modified xsi:type="dcterms:W3CDTF">2020-12-23T08:20:00Z</dcterms:modified>
</cp:coreProperties>
</file>