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44" w:rsidRDefault="000D2981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1.1 do Regulaminu udzielania zamówień publicznych </w:t>
      </w:r>
    </w:p>
    <w:p w:rsidR="007D6044" w:rsidRDefault="007D6044">
      <w:pPr>
        <w:rPr>
          <w:rFonts w:ascii="Times New Roman" w:hAnsi="Times New Roman" w:cs="Times New Roman"/>
          <w:b/>
          <w:sz w:val="24"/>
          <w:szCs w:val="24"/>
        </w:rPr>
      </w:pPr>
    </w:p>
    <w:p w:rsidR="007D6044" w:rsidRDefault="000D29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</w:p>
    <w:p w:rsidR="007D6044" w:rsidRDefault="000D2981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ZPP-1UE</w:t>
      </w:r>
    </w:p>
    <w:p w:rsidR="007D6044" w:rsidRDefault="007D6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Zlecenie przeprowadzenia procedury</w:t>
      </w:r>
    </w:p>
    <w:p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udzielenia zamówienia publicznego</w:t>
      </w:r>
    </w:p>
    <w:p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wartości równej lub przekraczającej progi unijne</w:t>
      </w:r>
    </w:p>
    <w:p w:rsidR="007D6044" w:rsidRDefault="007D6044">
      <w:pPr>
        <w:spacing w:after="0" w:line="312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7D6044" w:rsidRDefault="007D6044">
      <w:pPr>
        <w:spacing w:after="0" w:line="312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Nazwa nadana zamówieniu przez zamawiającego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(krótkie hasło)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Wskazanie, czy zamówienie stanowi powtórzenie postępowania wcześniej unieważnionego: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"/>
      </w:r>
    </w:p>
    <w:p w:rsidR="007D6044" w:rsidRDefault="007D6044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Sygnatura unieważnionego postępowania / sygnatury unieważnionych postępowań: ZOU-XII.271…………....………..</w:t>
      </w:r>
    </w:p>
    <w:p w:rsidR="007D6044" w:rsidRDefault="007D6044">
      <w:pPr>
        <w:pStyle w:val="Akapitzlist"/>
        <w:spacing w:after="120" w:line="312" w:lineRule="auto"/>
        <w:ind w:left="340" w:hanging="340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Numer części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(jeśli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………………………………………………………………..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Rodzaj zamówienia: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roboty budowlane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dostawy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Tekstpodstawowy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Propozycja trybu </w:t>
      </w:r>
      <w:r>
        <w:rPr>
          <w:rFonts w:ascii="Times New Roman" w:hAnsi="Times New Roman" w:cs="Times New Roman"/>
          <w:bCs/>
          <w:sz w:val="24"/>
          <w:szCs w:val="24"/>
        </w:rPr>
        <w:t>udzielenia zamówienia wraz z uzasadnieniem faktycznym i prawnym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(uzasadnienie nie dotyczy przetargu nieograniczonego i ograniczonego)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7D6044" w:rsidRDefault="007D6044">
      <w:pPr>
        <w:pStyle w:val="Tekstpodstawowy"/>
        <w:spacing w:after="0" w:line="312" w:lineRule="auto"/>
        <w:ind w:left="340" w:hanging="340"/>
        <w:jc w:val="both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pStyle w:val="Tekstpodstawowy"/>
        <w:spacing w:after="0" w:line="36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Miejsce wykonania zamówienia: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 w:hanging="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……………………………………………………………………….………………………</w:t>
      </w:r>
    </w:p>
    <w:p w:rsidR="007D6044" w:rsidRDefault="007D6044">
      <w:pPr>
        <w:pStyle w:val="Akapitzlist"/>
        <w:spacing w:after="0" w:line="312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 określony z uwzględnieniem zasad art. 99-103 ustawy, z zastosowaniem nazw określonych we Wspólnym Słowniku Zamówień (CPV):</w:t>
      </w:r>
    </w:p>
    <w:p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zh-CN"/>
        </w:rPr>
      </w:pPr>
    </w:p>
    <w:p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(wymagane cechy dostaw / usług / robót budowlanych, odnoszących się w szczególnośc</w:t>
      </w:r>
      <w:r>
        <w:rPr>
          <w:rFonts w:ascii="Times New Roman" w:hAnsi="Times New Roman" w:cs="Times New Roman"/>
          <w:i/>
          <w:sz w:val="24"/>
          <w:szCs w:val="24"/>
        </w:rPr>
        <w:t>i do określonego procesu, metody produkcji, realizacji lub konkretnego procesu innego etapu ich cyklu życia, pod warunkiem, że są one związane z przedmiotem zamówienia oraz proporcjonalne do jego wartości i celów)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spacing w:after="0" w:line="360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</w:t>
      </w:r>
    </w:p>
    <w:p w:rsidR="007D6044" w:rsidRDefault="007D6044">
      <w:p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Wspólny Słownik Zamówień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7D6044">
      <w:pPr>
        <w:pStyle w:val="Akapitzlist"/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Główny przedmiot: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Dodatkowe przedmioty: 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zamawiający nie </w:t>
      </w:r>
      <w:r>
        <w:rPr>
          <w:rFonts w:ascii="Times New Roman" w:hAnsi="Times New Roman" w:cs="Times New Roman"/>
          <w:sz w:val="24"/>
          <w:szCs w:val="24"/>
        </w:rPr>
        <w:t xml:space="preserve">może opisać przedmiotu zamówienia wystarczająco precyzyjnie i zrozumiale, a wskazaniu takiemu towarzyszą wyrazy „lub równoważny”, zamawiający wskazuje w opisie przedmiotu zamówienia </w:t>
      </w:r>
      <w:r>
        <w:rPr>
          <w:rFonts w:ascii="Times New Roman" w:hAnsi="Times New Roman" w:cs="Times New Roman"/>
          <w:sz w:val="24"/>
          <w:szCs w:val="24"/>
          <w:u w:val="single"/>
        </w:rPr>
        <w:t>kryteria stosowane w celu oceny równoważności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odniesieniu do opisu przedmiotu zamówienia wydział/biuro uwzględnił wymagania w zakresie dostępności dla osób n</w:t>
      </w:r>
      <w:r>
        <w:rPr>
          <w:rFonts w:ascii="Times New Roman" w:hAnsi="Times New Roman" w:cs="Times New Roman"/>
          <w:sz w:val="24"/>
          <w:szCs w:val="24"/>
        </w:rPr>
        <w:t>iepełnosprawnych oraz projektowania z przeznaczeniem dla wszystkich użytkowników, zgodnie z art. 100 ust.  1 ustawy: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</w:rPr>
        <w:footnoteReference w:id="2"/>
      </w:r>
    </w:p>
    <w:p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Arial" w:hAnsi="Arial" w:cs="Arial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Wymagania </w:t>
      </w:r>
      <w:r>
        <w:rPr>
          <w:rFonts w:ascii="Times New Roman" w:hAnsi="Times New Roman" w:cs="Times New Roman"/>
          <w:sz w:val="24"/>
          <w:szCs w:val="24"/>
        </w:rPr>
        <w:t xml:space="preserve">dotyczące wydajności lub funkcjonalności, w tym wymagania środowiskowe </w:t>
      </w:r>
      <w:r>
        <w:rPr>
          <w:rFonts w:ascii="Times New Roman" w:hAnsi="Times New Roman" w:cs="Times New Roman"/>
          <w:i/>
          <w:sz w:val="24"/>
          <w:szCs w:val="24"/>
        </w:rPr>
        <w:t>(aspekt śr</w:t>
      </w:r>
      <w:r>
        <w:rPr>
          <w:rFonts w:ascii="Times New Roman" w:hAnsi="Times New Roman" w:cs="Times New Roman"/>
          <w:i/>
          <w:sz w:val="24"/>
          <w:szCs w:val="24"/>
        </w:rPr>
        <w:t>odowiskowy, tożsamy z zapisami we wzorze umowy)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60" w:lineRule="auto"/>
        <w:ind w:left="68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60" w:lineRule="auto"/>
        <w:ind w:left="68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……………………………………………...……………………………………………………</w:t>
      </w: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Czy zamówienie obejmuje opcj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3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zamówienie obejmuje opcje, należy określić rodzaj i maksymalną wartość opcji oraz okoliczności skorzystania z niej:</w:t>
      </w:r>
    </w:p>
    <w:p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wydział/biuro przewiduje wznowienie: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4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:rsidR="007D6044" w:rsidRDefault="000D2981">
      <w:pPr>
        <w:pStyle w:val="Akapitzlist"/>
        <w:spacing w:after="0" w:line="36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Jeśli tak, należy opisać wznowienia: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Obligatoryjna </w:t>
      </w:r>
      <w:r>
        <w:rPr>
          <w:rFonts w:ascii="Times New Roman" w:hAnsi="Times New Roman" w:cs="Times New Roman"/>
          <w:bCs/>
          <w:sz w:val="24"/>
          <w:szCs w:val="24"/>
        </w:rPr>
        <w:t>klauzula społeczna, tzw. pracownicza – w postępowaniu na usługi / roboty budowlane</w:t>
      </w:r>
      <w:r>
        <w:rPr>
          <w:rStyle w:val="Zakotwiczenieprzypisudolnego"/>
          <w:rFonts w:ascii="Times New Roman" w:hAnsi="Times New Roman" w:cs="Times New Roman"/>
          <w:bCs/>
          <w:sz w:val="24"/>
          <w:szCs w:val="24"/>
        </w:rPr>
        <w:footnoteReference w:id="5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jakiekolwiek czynności niezbędne do realizacji zamówienia polegają na wykonywaniu pracy w sposób określony w art. 22 § 1 Kodeksu pracy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(stosunek pracy)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6"/>
      </w:r>
    </w:p>
    <w:p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rodzaj czynności niezbędnych do realizacji zamówienia, polegających na wykonywaniu pracy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sposób określony w art. 22 § 1 Kodeksu pracy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stosunek pracy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): 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sposób dokumentowania zatrudnienia: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uprawnienia zamawiającego w zakresie kontroli spełniania przez wykonawcę 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ymagań, o których mowa w art. 95 ust. 1 ustawy, oraz sankcji z tytułu niespełnienia tych wymagań: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</w:t>
      </w:r>
    </w:p>
    <w:p w:rsidR="007D6044" w:rsidRDefault="000D2981">
      <w:pPr>
        <w:pStyle w:val="Tekstpodstawowywcity31"/>
        <w:numPr>
          <w:ilvl w:val="0"/>
          <w:numId w:val="5"/>
        </w:numPr>
        <w:spacing w:after="0" w:line="312" w:lineRule="auto"/>
        <w:ind w:left="1049" w:hanging="340"/>
        <w:jc w:val="both"/>
        <w:rPr>
          <w:sz w:val="24"/>
          <w:szCs w:val="24"/>
        </w:rPr>
      </w:pPr>
      <w:r>
        <w:rPr>
          <w:sz w:val="24"/>
          <w:szCs w:val="24"/>
        </w:rPr>
        <w:t>wskazanie zapisów umowy dotyczących wymagań, o których mowa w lit. a, b, c:</w:t>
      </w:r>
    </w:p>
    <w:p w:rsidR="007D6044" w:rsidRDefault="000D2981">
      <w:pPr>
        <w:pStyle w:val="Akapitzlist"/>
        <w:spacing w:after="120" w:line="360" w:lineRule="auto"/>
        <w:ind w:firstLine="32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120" w:line="360" w:lineRule="auto"/>
        <w:ind w:firstLine="32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zh-CN"/>
        </w:rPr>
        <w:t>.......</w:t>
      </w:r>
    </w:p>
    <w:p w:rsidR="007D6044" w:rsidRDefault="007D6044">
      <w:pPr>
        <w:pStyle w:val="Akapitzlist"/>
        <w:spacing w:after="120" w:line="360" w:lineRule="auto"/>
        <w:ind w:firstLine="329"/>
        <w:jc w:val="both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postępowaniu na usługi / roboty budowlane / dostawy należy określić, czy przeprowadzona weryfikacja potwierdziła zasadność zastosowania odpowiedniej klauzuli społecznej: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1"/>
          <w:numId w:val="6"/>
        </w:numPr>
        <w:spacing w:after="0" w:line="312" w:lineRule="auto"/>
        <w:ind w:left="851" w:hanging="14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zatrudnieniowa: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7"/>
      </w:r>
    </w:p>
    <w:p w:rsidR="007D6044" w:rsidRDefault="007D6044">
      <w:pPr>
        <w:pStyle w:val="Akapitzlist"/>
        <w:spacing w:after="0" w:line="312" w:lineRule="auto"/>
        <w:ind w:left="851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liczba osób i okres wymaganego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zatrudnienia osób, których dotyczą te wymagania:</w:t>
      </w:r>
    </w:p>
    <w:p w:rsidR="007D6044" w:rsidRDefault="000D2981">
      <w:pPr>
        <w:pStyle w:val="Akapitzlist"/>
        <w:spacing w:after="0"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</w:t>
      </w: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uprawnienia zamawiającego w zakresie kontroli spełniania przez wykonawcę wymagań, o których mowa w art. 96 ust. 1 ustawy, oraz sankcji z tytułu niespełnienia tych wymagań: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wskazanie zapisów umowy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dotyczących wymagań, o których mowa w art. 96 ust. 1 ustawy: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 odstąpienia od zastosowania klauzuli zatrudnieniowej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 wybrano opcję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:rsidR="007D6044" w:rsidRDefault="000D2981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</w:t>
      </w:r>
    </w:p>
    <w:p w:rsidR="007D6044" w:rsidRDefault="000D2981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1"/>
          <w:numId w:val="6"/>
        </w:numPr>
        <w:spacing w:after="0" w:line="312" w:lineRule="auto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klauzula zastrzeżona: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8"/>
      </w:r>
    </w:p>
    <w:p w:rsidR="007D6044" w:rsidRDefault="007D6044">
      <w:pPr>
        <w:spacing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grupa podmiotów, do których zamówienie jest kierowane,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oraz minimalny procentowy wskaźnik zatrudnienia osób, o których mowa w art. 94 ust. 1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nie mniejszy niż 30%)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uprawnienia zamawiającego w zakresie kontroli spełniania przez wykonawcę wymagań, o których mowa w art. 94 ust. 1 ustawy, oraz sankcji z tyt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ułu niespełnienia tych wymagań: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</w:t>
      </w:r>
    </w:p>
    <w:p w:rsidR="007D6044" w:rsidRDefault="007D6044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wskazanie zapisów umowy dotyczących wymagań, o których mowa w art. 94 ust. 1 ustawy: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 odstąpienia od zastosowania klauzuli zastrzeżonej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 wybrano opcję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:rsidR="007D6044" w:rsidRDefault="000D2981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dotycząca wizji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lokalnej lub sprawdzenia dokumentów niezbędnych do realizacji zamówienia: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wydział zamawiający przewiduje możliwość przeprowadzenia wizji lokalnej lub sprawdzenia dokumentów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nieobligatoryjna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dla potencjalnych wykonawców)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9"/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wydział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zamawiający wymaga złożenia oferty po odbyciu wizji lokalnej lub po sprawdzeniu dokumentów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 xml:space="preserve">obligatoryjna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dla potencjalnych wykonawców – Protokół z odbycia wizji lokalnej / ze sprawdzenia dokumentów – załącznik nr 4 do Regulaminu)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0"/>
      </w:r>
    </w:p>
    <w:p w:rsidR="007D6044" w:rsidRDefault="007D6044">
      <w:pPr>
        <w:pStyle w:val="Akapitzlist"/>
        <w:spacing w:line="360" w:lineRule="auto"/>
        <w:ind w:firstLine="425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Informacje o przewidywanych zamówieniach polegających na powtórzeniu podobnych usług / robót budowlanych z ewentualnym określeniem zakresu oraz warunków, na jakich zostaną udzielone, zgodnie z art. 214 ust. 1 pkt 7 ustawy lub z uzasadnieniem zgodnie z art.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214 ust. 1 pkt 8 ustawy w przypadku dostaw: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120" w:line="360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przygotowanie opisu przedmiotu zamówienia poprzedzone było przeprowadzeniem wstępnych konsultacji rynkowych?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1"/>
      </w:r>
    </w:p>
    <w:p w:rsidR="007D6044" w:rsidRDefault="007D6044">
      <w:pPr>
        <w:pStyle w:val="Akapitzlist"/>
        <w:spacing w:after="120" w:line="360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podmiotach, które uczestniczyły we wstępnych konsultacjach rynkowych: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</w:t>
      </w:r>
    </w:p>
    <w:p w:rsidR="007D6044" w:rsidRDefault="000D2981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środkach podjętych w celu zapobieżenia zakłóceniu konkurencji: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1"/>
          <w:numId w:val="21"/>
        </w:numPr>
        <w:tabs>
          <w:tab w:val="left" w:pos="733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Informacja o wykonawcach lub podmiotach, należących z wykonawcą do tej samej grupy kapitałowej, które doradzały lub w inny sposób były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zaangażowane w przygotowanie postępowania o udzielenie zamówienia: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środkach podjętych w celu zapobieżenia zakłóceniu konkurencji: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o 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>dmiotach lub osobach, które bezpośrednio wykonywały czynności związane z przygotowaniem postępowania: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przygotowujących opis przedmiotu zamówienia: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przygotowujących opis sposobu oceniani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a, czy spełniono warunki udziału w postępowaniu:</w:t>
      </w:r>
    </w:p>
    <w:p w:rsidR="007D6044" w:rsidRDefault="000D2981">
      <w:pPr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określających kryteria oceny ofert: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Inne osoby wykonujące czynności związane z przygotowaniem postępowania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(z podaniem zakresu wykonywanych czynności)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</w:p>
    <w:p w:rsidR="007D6044" w:rsidRDefault="000D2981">
      <w:pPr>
        <w:spacing w:after="0" w:line="312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pozycji zgłoszony do planu zamówień publicznych:………………………..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Uzasadnienie rozbieżności wartości zamówienia podanej w pkt 11 i kwoty zgłoszonej do planu zamówień publicznych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left="34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Wartość zamówienia: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zamówienia została ustalona zgodnie z art. 28-36 ustawy i wynosi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………………. zł netto, co na podstawie kursu euro aktualizowanego w aktach wykonawczych Komisji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Europejskiej, wskazujących średni kurs złotego w stosunku do euro, stanowi równowartość .................. euro, w tym: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zamówienia podstawowego/gwarantowa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nego: ………..… zł, ………. euro</w:t>
      </w: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opcji I: …………………….……… zł, ……………………………… euro</w:t>
      </w: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wznowień: ……………..………... zł, ………………………….…… euro</w:t>
      </w: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wartość zamówienia, o którym mowa w art. 214 ust. 1 pkt. 7-8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ustawy: ……………………………………. zł, co stanowi wartość 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 euro.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wartości zamówienia dokonano w dniu ........................................ na podstawie 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 i nazwiska osób ustalających wartość zamówienia:</w:t>
      </w:r>
    </w:p>
    <w:p w:rsidR="007D6044" w:rsidRDefault="000D2981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</w:t>
      </w:r>
    </w:p>
    <w:p w:rsidR="007D6044" w:rsidRDefault="000D2981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Kwota przeznaczona na sfinansowanie zamówienia: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zł brutto.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Udostępnienie informacji o kwocie przeznaczonej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 w dokumentach postępowania (SWZ):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2"/>
      </w:r>
    </w:p>
    <w:p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możliwości składania ofert częściowych, ze ścisłym określeniem odpowiednich części zamówienia: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3"/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 każdej części zamówienia w zł i euro: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Kwota przeznaczona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każdej części zamówienia w zł: 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dotycząca możliwości składania ofert w odniesieniu do jednej/kilku/ wszystkich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części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</w:t>
      </w:r>
    </w:p>
    <w:p w:rsidR="007D6044" w:rsidRDefault="007D6044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Jeżeli wydział zamawiający nie przewiduje podziału zamówienia, należy wypisać powody niedokonania podziału zamówienia na części:</w:t>
      </w:r>
    </w:p>
    <w:p w:rsidR="007D6044" w:rsidRDefault="000D2981">
      <w:pPr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Arial" w:eastAsia="Times New Roman" w:hAnsi="Arial" w:cs="Arial"/>
          <w:bCs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obliczenia ceny oferty:</w:t>
      </w:r>
    </w:p>
    <w:p w:rsidR="007D6044" w:rsidRDefault="007D6044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Arial" w:eastAsia="Times New Roman" w:hAnsi="Arial" w:cs="Arial"/>
          <w:bCs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określenia wynagrodzenia wykonawcy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robót budowlanych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cena ryczałtowa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cena kosztorysowa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Obowiązująca stawka podatku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.......................%</w:t>
      </w:r>
    </w:p>
    <w:p w:rsidR="007D6044" w:rsidRDefault="007D6044">
      <w:pPr>
        <w:pStyle w:val="Akapitzlist"/>
        <w:spacing w:after="0" w:line="312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Jeżeli środki finansowe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sfinansowanie zamówienia przyznane zostały na podstawie projektu/programu finansowanego ze środków Unii Europejskiej, należy wskazać: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nazwę projektu/programu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…………………………………………………..……………</w:t>
      </w:r>
    </w:p>
    <w:p w:rsidR="007D6044" w:rsidRDefault="007D6044">
      <w:pPr>
        <w:pStyle w:val="Akapitzlist"/>
        <w:spacing w:after="0" w:line="312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udział środków Unii Europejskiej w wartości zamówienia: ….…………………..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%</w:t>
      </w: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kategorię archiwizacyjną: ………………………………..….………………………….</w:t>
      </w: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datę zakończenia projektu: ……………………………………………………………..</w:t>
      </w: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nr umowy o dofinansowanie: …….………………………………..…………………...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Uwaga: </w:t>
      </w:r>
    </w:p>
    <w:p w:rsidR="007D6044" w:rsidRDefault="000D2981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Dokumentacja postępowania zostanie opublikowana z logotypami zamieszczonymi w dokumen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tach załączonych do ZPP-1UE.</w:t>
      </w:r>
    </w:p>
    <w:p w:rsidR="007D6044" w:rsidRDefault="007D6044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Czy przewiduje się unieważnienie postępowania o udzielenie zamówienia w przypadku nieprzyznania środków pochodzących z budżetu Unii Europejskiej oraz niepodlegających zwrotowi środków z pomocy udzielonej przez państwa członko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wskie Europejskiego Porozumienia o Wolnym Handlu (EFTA), które miały być przeznaczone na sfinansowanie całości lub części zamówienia?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5"/>
      </w:r>
    </w:p>
    <w:p w:rsidR="007D6044" w:rsidRDefault="007D6044">
      <w:pPr>
        <w:pStyle w:val="Akapitzlist"/>
        <w:spacing w:after="12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7D6044">
      <w:pPr>
        <w:pStyle w:val="Akapitzlist"/>
        <w:spacing w:after="12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7D6044">
      <w:pPr>
        <w:pStyle w:val="Akapitzlist"/>
        <w:spacing w:after="12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12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Czas trwania zamówienia lub termin wykonania:</w:t>
      </w:r>
    </w:p>
    <w:p w:rsidR="007D6044" w:rsidRDefault="007D6044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60" w:lineRule="auto"/>
        <w:ind w:firstLine="3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Okres realizacji zamówienia od dnia podpisania umowy podany w: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dniach kalendarzowych/roboczych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6"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tygodniach ………………………………………………………………………….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miesiącach …………………………………………………………………………. 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latach ………………………………………………………………………………..   </w:t>
      </w:r>
    </w:p>
    <w:p w:rsidR="007D6044" w:rsidRDefault="007D604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wskazanie daty wy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konania umowy jest uzasadnione obiektywną przyczyną, należy wskazać przyczynę i podać datę: …………………………………..………………………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zy przewiduje się wykluczenie wykonawcy na </w:t>
      </w:r>
      <w:r>
        <w:rPr>
          <w:rFonts w:ascii="Times New Roman" w:hAnsi="Times New Roman" w:cs="Times New Roman"/>
          <w:bCs/>
          <w:sz w:val="24"/>
          <w:szCs w:val="24"/>
        </w:rPr>
        <w:t>podstawie fakultatywnych przesłanek wykluczenia z postępowania określonych w art. 109 ust. 1 u</w:t>
      </w:r>
      <w:r>
        <w:rPr>
          <w:rFonts w:ascii="Times New Roman" w:hAnsi="Times New Roman" w:cs="Times New Roman"/>
          <w:bCs/>
          <w:sz w:val="24"/>
          <w:szCs w:val="24"/>
        </w:rPr>
        <w:t xml:space="preserve">stawy: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7"/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7D6044" w:rsidRDefault="000D2981">
      <w:pPr>
        <w:spacing w:after="0" w:line="312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wybrano odpowiedź TAK, należy wskazać podstawę prawną wykluczenia: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……………………………………………………………………………………………….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9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warunków podmiotowych wymaganych przez wydział/biuro, kwalifikujących wykonawców do udziału w postępowaniu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(zamawiający </w:t>
      </w:r>
      <w:r>
        <w:rPr>
          <w:rFonts w:ascii="Times New Roman" w:hAnsi="Times New Roman" w:cs="Times New Roman"/>
          <w:i/>
          <w:sz w:val="24"/>
          <w:szCs w:val="24"/>
        </w:rPr>
        <w:t>określa warunki udziału w postępowaniu w sposób proporcjonalny do przedmiotu zamówienia oraz umożliwiający 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Zdolności do występowa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nia w obrocie gospodarczym: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8"/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Uprawnienia </w:t>
      </w:r>
      <w:r>
        <w:rPr>
          <w:rFonts w:ascii="Times New Roman" w:hAnsi="Times New Roman" w:cs="Times New Roman"/>
          <w:sz w:val="24"/>
          <w:szCs w:val="24"/>
        </w:rPr>
        <w:t>do prowadzenia określonej działalności gospodarczej lub zawodowej, o ile wynika to z odrębnych przepisów: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9"/>
      </w:r>
    </w:p>
    <w:p w:rsidR="007D6044" w:rsidRDefault="000D298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</w:p>
    <w:p w:rsidR="007D6044" w:rsidRDefault="007D604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pStyle w:val="Akapitzlist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Sytuacja </w:t>
      </w:r>
      <w:r>
        <w:rPr>
          <w:rFonts w:ascii="Times New Roman" w:hAnsi="Times New Roman" w:cs="Times New Roman"/>
          <w:sz w:val="24"/>
          <w:szCs w:val="24"/>
        </w:rPr>
        <w:t>ekonomiczna lub finansowa: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0"/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106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Zdolność </w:t>
      </w:r>
      <w:r>
        <w:rPr>
          <w:rFonts w:ascii="Times New Roman" w:hAnsi="Times New Roman" w:cs="Times New Roman"/>
          <w:sz w:val="24"/>
          <w:szCs w:val="24"/>
        </w:rPr>
        <w:t>techniczna lub zawodowa: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1"/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Podmiotowe środki dowodowe, jakie zobowiązani będą dostarczyć wykonawcy w celu potwierdzenia warunków określonych w pkt 20:</w:t>
      </w:r>
    </w:p>
    <w:p w:rsidR="007D6044" w:rsidRDefault="007D6044">
      <w:pPr>
        <w:pStyle w:val="Akapitzlist"/>
        <w:spacing w:after="0" w:line="312" w:lineRule="auto"/>
        <w:ind w:left="71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Inne dokumenty, jakie zobowiązani będą dostarczyć wykonawcy: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Przedmiotow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 środki dowodowe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(składane wraz z ofertą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środki służące potwierdzeniu zgodności oferowanych dostaw / usług / robót budowlanych z wymaganiami, cechami lub kryteriami określonymi w opisie przedmiotu zamówienia lub opisie kryteriów oceny ofert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lub wymagan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iami związanymi z realizacją zamówienia)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Przedmiotowe środki dowodowe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jakie zobowiązani będą dostarczyć wykonawcy w celu potwierdzenia spełnienia zgodności oferowanych dostaw / usług / robót budowlanych:</w:t>
      </w:r>
    </w:p>
    <w:p w:rsidR="007D6044" w:rsidRDefault="007D6044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60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Propozycja </w:t>
      </w:r>
      <w:r>
        <w:rPr>
          <w:rFonts w:ascii="Times New Roman" w:hAnsi="Times New Roman" w:cs="Times New Roman"/>
          <w:bCs/>
          <w:sz w:val="24"/>
          <w:szCs w:val="24"/>
        </w:rPr>
        <w:t>kryteriów wyboru ofert wraz z podaniem procentowego znaczenia kryteriów odnoszących się do przedmiotu zamówienia oraz sposobu oceny ofert:</w:t>
      </w:r>
    </w:p>
    <w:p w:rsidR="007D6044" w:rsidRDefault="007D6044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D6044" w:rsidRDefault="000D2981">
      <w:pPr>
        <w:spacing w:after="0" w:line="312" w:lineRule="auto"/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  <w:u w:val="single"/>
        </w:rPr>
      </w:pPr>
    </w:p>
    <w:p w:rsidR="007D6044" w:rsidRDefault="000D2981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Przy zastosowaniu ceny jako kryterium o wadze powyżej 60% wymagane jest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wykazanie w opisie przedmiotu zamówienia wymagań jakościowych do co najmniej głównych elementów składających się na przedmiot zamówienia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(jeżeli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Nazwa kryterium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pozacenowego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</w:t>
      </w:r>
    </w:p>
    <w:p w:rsidR="007D6044" w:rsidRDefault="007D6044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23.1. Zastosowanie kryterium społecznego w</w:t>
      </w:r>
      <w:r>
        <w:rPr>
          <w:rFonts w:ascii="Times New Roman" w:hAnsi="Times New Roman" w:cs="Times New Roman"/>
          <w:bCs/>
          <w:sz w:val="24"/>
          <w:szCs w:val="24"/>
        </w:rPr>
        <w:t xml:space="preserve"> kryteriach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pozacenowych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wyboru ofert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2"/>
      </w:r>
      <w:r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  <w:tab/>
      </w:r>
    </w:p>
    <w:p w:rsidR="007D6044" w:rsidRDefault="007D6044">
      <w:pPr>
        <w:spacing w:after="0" w:line="312" w:lineRule="auto"/>
        <w:ind w:left="357"/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zatrudnienie osób przewidzianych do realizacji zamówienia, w szczególności osób: bezrobotnych, z niepełnosprawnościami,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pozbawionych wolności, z zaburzeniami psychicznymi, bezdomnych, uchodźców i osób będących członkami mniejszości narodowych, spełniających przesłanki art. 242 ust. 2 pkt 2 ustawy, wraz z podaniem ich liczby: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uprawnienia zamawiającego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w zakresie kontroli spełniania przez wykonawcę wymagań oraz sankcji z tytułu niespełnienia tych wymagań: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wskazanie zapisów umowy dotyczących powyższych wymagań: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uzasadnienie odstąpienia od zastosowania kryte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rium społecznego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jeżeli wybrano opcję 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Cs/>
          <w:lang w:eastAsia="zh-CN"/>
        </w:rPr>
      </w:pP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Cs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wybierania wykonawców na podstawie kryteriów selekcji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przetargu ograniczonego, negocjacji z ogłoszeniem, dialogu konkurencyjnego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</w:t>
      </w:r>
    </w:p>
    <w:p w:rsidR="007D6044" w:rsidRDefault="007D604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Określenie liczby wykonawców, którzy zostaną zaproszeni do udziału w postępowaniu: ……………………………………..……………………………………...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Wysokość </w:t>
      </w:r>
      <w:r>
        <w:rPr>
          <w:rFonts w:ascii="Times New Roman" w:hAnsi="Times New Roman" w:cs="Times New Roman"/>
          <w:bCs/>
          <w:sz w:val="24"/>
          <w:szCs w:val="24"/>
        </w:rPr>
        <w:t xml:space="preserve">wadium – wskaźnik procentowy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(do 3% szacunkowej wartości zamówienia):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3"/>
      </w:r>
    </w:p>
    <w:p w:rsidR="007D6044" w:rsidRDefault="007D6044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D6044" w:rsidRDefault="000D2981">
      <w:pPr>
        <w:spacing w:after="0" w:line="360" w:lineRule="auto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wadium: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………………..%</w:t>
      </w:r>
    </w:p>
    <w:p w:rsidR="007D6044" w:rsidRDefault="007D604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abezpieczenie należytego wykonania umowy – wskaźnik procentowy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ceny całkowitej podanej w ofercie albo maksymalnej wartości nominalnej zobowiązania wynikającego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z umowy (do 5%)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4"/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Wysokość zabezpieczenia: ……………%</w:t>
      </w:r>
    </w:p>
    <w:p w:rsidR="007D6044" w:rsidRDefault="007D6044">
      <w:pPr>
        <w:spacing w:after="0" w:line="312" w:lineRule="auto"/>
        <w:ind w:left="646" w:firstLine="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jest to uzasadnione przedmiotem zamówienia lub wystąpieniem ryzyka związanego z realizacją zamówienia publicznego, można wskazać wartość powyżej 5% do max. 10%. W takim przypadku należy podać uzasadnienie zastosowania wartości powyżej 5%: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7D6044" w:rsidRDefault="007D6044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</w:t>
      </w:r>
    </w:p>
    <w:p w:rsidR="007D6044" w:rsidRDefault="007D6044">
      <w:pPr>
        <w:pStyle w:val="Akapitzlist"/>
        <w:spacing w:after="12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zamawiający przewiduje możliwość udzielenia zaliczki na zasadach określonych w ustawie?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5"/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</w:t>
      </w: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 xml:space="preserve">dotycząca możliwości składania ofert wariantowych z opisem sposobu przedstawienia oferty wariantowej oraz określeniem minimalnych warunków, jakim muszą odpowiadać oferty wariantowe wraz z wybranymi kryteriami </w:t>
      </w:r>
      <w:r>
        <w:rPr>
          <w:rFonts w:ascii="Times New Roman" w:hAnsi="Times New Roman" w:cs="Times New Roman"/>
          <w:bCs/>
          <w:sz w:val="24"/>
          <w:szCs w:val="24"/>
        </w:rPr>
        <w:t>oceny: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</w:t>
      </w: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o formalnościach, jakie powinny zostać dopełnione po wyborze oferty w celu zawarcia umowy w sprawie zamówienia publicznego: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Informacje </w:t>
      </w:r>
      <w:r>
        <w:rPr>
          <w:rFonts w:ascii="Times New Roman" w:hAnsi="Times New Roman" w:cs="Times New Roman"/>
          <w:bCs/>
          <w:sz w:val="24"/>
          <w:szCs w:val="24"/>
        </w:rPr>
        <w:t>dotyczące zapisów umowy: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keepNext/>
        <w:numPr>
          <w:ilvl w:val="0"/>
          <w:numId w:val="17"/>
        </w:numPr>
        <w:spacing w:after="0" w:line="312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Informacje o podwykonawstwie,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wskazanie zapisów umowy dotyczących wymagań określonych w art. 462-465 ustawy – należy wskazać odpowiedni § w umowie: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bCs/>
          <w:iCs/>
          <w:sz w:val="8"/>
          <w:szCs w:val="8"/>
          <w:lang w:eastAsia="zh-CN"/>
        </w:rPr>
      </w:pPr>
    </w:p>
    <w:p w:rsidR="007D6044" w:rsidRDefault="000D2981">
      <w:pPr>
        <w:pStyle w:val="Akapitzlist"/>
        <w:keepNext/>
        <w:numPr>
          <w:ilvl w:val="0"/>
          <w:numId w:val="17"/>
        </w:numPr>
        <w:spacing w:after="0" w:line="312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Informacje dotyczące części zamówienia, których realizacja jest zastrzeżona do osobi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stego wykonania przez wykonawcę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(jeżeli dotyczy)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 należy wskazać odpowiedni § w umowie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:</w:t>
      </w:r>
    </w:p>
    <w:p w:rsidR="007D6044" w:rsidRDefault="007D604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8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kluczowe części zamówienia na roboty budowlane lub usługi</w:t>
      </w:r>
      <w:r>
        <w:rPr>
          <w:rStyle w:val="Zakotwiczenieprzypisudolnego"/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footnoteReference w:id="26"/>
      </w:r>
    </w:p>
    <w:p w:rsidR="007D6044" w:rsidRDefault="000D2981">
      <w:pPr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8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prace związane z rozmieszczeniem i instalacją, w ramach zamówienia na dostawy</w:t>
      </w:r>
      <w:r>
        <w:rPr>
          <w:rStyle w:val="Zakotwiczenieprzypisudolnego"/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footnoteReference w:id="27"/>
      </w:r>
    </w:p>
    <w:p w:rsidR="007D6044" w:rsidRDefault="000D2981">
      <w:pPr>
        <w:spacing w:after="0" w:line="312" w:lineRule="auto"/>
        <w:ind w:left="720" w:firstLine="32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Informacje dotyczące faktur elektronicznych – należy wskazać odpowiedni § w umowie: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</w:t>
      </w:r>
    </w:p>
    <w:p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Informacje dotyczące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elektromobilności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(jeżeli dotyczy)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 należy wskazać odpowiedni § w umowie: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Zakres przewidywanych zmian umowy, zgodnie z art. 455 ust. 1 pkt 1 ustawy,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 postaci wskazania jednoznacznych post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anowień umownych, ze sprecyzowaniem ich charakteru oraz warunków wprowadzenia zmian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brak jednoznacznych postanowień umownych, które określają ich zakres, charakter oraz warunki ich wprowadzenia, uniemożliwi dokonywanie zmian w umowie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– należy wskazać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odpowiedni § w umowie: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Wskazanie przedstawiciela wydziału zamawiającego (imienne), merytorycznie odpowiedzialnego za zlecenie zadania, wraz ze wszystkimi możliwymi telefonami kontaktowymi oraz adresami e-mail: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Wskazanie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minimum 2 przedstawicieli wydziału zamawiającego (imienne), którzy zostaną powołani do komisji przetargowej, </w:t>
      </w:r>
      <w:r>
        <w:rPr>
          <w:rFonts w:ascii="Times New Roman" w:hAnsi="Times New Roman" w:cs="Times New Roman"/>
          <w:bCs/>
          <w:sz w:val="24"/>
          <w:szCs w:val="24"/>
        </w:rPr>
        <w:t>wraz ze wszystkimi możliwymi telefonami kontaktowymi oraz adresami e-mail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7D6044" w:rsidRDefault="000D2981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</w:t>
      </w: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Wykaz załączników do druku ZPP: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wzór umowy (……. stron)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 (……. stron)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 (……. stron)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 (……. stron)</w:t>
      </w:r>
    </w:p>
    <w:p w:rsidR="007D6044" w:rsidRDefault="007D6044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zh-CN"/>
        </w:rPr>
      </w:pPr>
    </w:p>
    <w:p w:rsidR="007D6044" w:rsidRDefault="007D6044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zh-CN"/>
        </w:rPr>
      </w:pPr>
    </w:p>
    <w:p w:rsidR="007D6044" w:rsidRDefault="000D2981">
      <w:p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Uwaga:</w:t>
      </w:r>
    </w:p>
    <w:p w:rsidR="007D6044" w:rsidRDefault="000D2981">
      <w:pPr>
        <w:numPr>
          <w:ilvl w:val="0"/>
          <w:numId w:val="3"/>
        </w:numPr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w przypadku gdy przedmiot zamówienia obejmuje wykonanie robót budowlanych, konieczne jest załączenie na nośniku elektronicznym dokumentacji projektowej oraz specyfikacji technicznej wykonania i odbioru robót zgodnie z obowiązującymi przepisami (wielkość po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jedynczego pliku nie może przekroczyć 100MB);  </w:t>
      </w:r>
    </w:p>
    <w:p w:rsidR="007D6044" w:rsidRDefault="000D2981">
      <w:pPr>
        <w:numPr>
          <w:ilvl w:val="0"/>
          <w:numId w:val="3"/>
        </w:numPr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w przypadku gdy przedmiot zamówienia obejmuje zaprojektowanie i wykonanie robót budowlanych, konieczne jest załączenie na nośniku elektronicznym programu funkcjonalno-użytkowego zgodnie z obowiązującymi przep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isami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(wielkość pojedynczego pliku nie może przekroczyć 100MB).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Akceptacja </w:t>
      </w:r>
      <w:r>
        <w:rPr>
          <w:rFonts w:ascii="Times New Roman" w:hAnsi="Times New Roman" w:cs="Times New Roman"/>
          <w:bCs/>
          <w:sz w:val="24"/>
          <w:szCs w:val="24"/>
        </w:rPr>
        <w:t>materiałów stanowiących podstawę do uruchomienia procedury udzielenia zamówienia publicznego, z uwzględnieniem zgodności dokumentacji przekazanej w wersji papierowej i elektroniczn</w:t>
      </w:r>
      <w:r>
        <w:rPr>
          <w:rFonts w:ascii="Times New Roman" w:hAnsi="Times New Roman" w:cs="Times New Roman"/>
          <w:bCs/>
          <w:sz w:val="24"/>
          <w:szCs w:val="24"/>
        </w:rPr>
        <w:t>ej: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Upoważniam p. ……………………..…………………… (imię i nazwisko, nr tel.) do dokonywania uzgodnionych z wydziałem zamówień zmian zapisów w dokumentacji będącej podstawą wszczęcia procedury o udzielenie zamówienia publicznego.</w:t>
      </w: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Dokument podpisany certyfikowanym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podpisem elektronicznym nie wymaga podpisu odręcznego.</w:t>
      </w:r>
    </w:p>
    <w:p w:rsidR="007D6044" w:rsidRDefault="007D6044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D6044" w:rsidRDefault="007D6044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złożenia druku w postaci papierowej: 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wydziału/biura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podpis i pieczątka imienna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D6044" w:rsidRDefault="007D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Decernent nadzorujący </w:t>
      </w:r>
    </w:p>
    <w:p w:rsidR="007D6044" w:rsidRDefault="000D29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wydział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D6044" w:rsidRDefault="000D29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jeżeli wartość zamówienia </w:t>
      </w:r>
    </w:p>
    <w:p w:rsidR="007D6044" w:rsidRDefault="000D2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jest równa lub przekracza próg unijny</w:t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</w:t>
      </w: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podpis i pieczątka imienna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7D6044">
      <w:pPr>
        <w:pStyle w:val="Akapitzlist"/>
        <w:spacing w:after="120" w:line="360" w:lineRule="auto"/>
        <w:jc w:val="center"/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eastAsia="zh-CN"/>
        </w:rPr>
      </w:pPr>
    </w:p>
    <w:sectPr w:rsidR="007D604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81" w:rsidRDefault="000D2981">
      <w:pPr>
        <w:spacing w:after="0" w:line="240" w:lineRule="auto"/>
      </w:pPr>
      <w:r>
        <w:separator/>
      </w:r>
    </w:p>
  </w:endnote>
  <w:endnote w:type="continuationSeparator" w:id="0">
    <w:p w:rsidR="000D2981" w:rsidRDefault="000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81" w:rsidRDefault="000D2981">
      <w:pPr>
        <w:rPr>
          <w:sz w:val="12"/>
        </w:rPr>
      </w:pPr>
    </w:p>
  </w:footnote>
  <w:footnote w:type="continuationSeparator" w:id="0">
    <w:p w:rsidR="000D2981" w:rsidRDefault="000D2981">
      <w:pPr>
        <w:rPr>
          <w:sz w:val="12"/>
        </w:rPr>
      </w:pPr>
    </w:p>
  </w:footnote>
  <w:footnote w:id="1">
    <w:p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3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4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</w:t>
      </w:r>
      <w:r>
        <w:rPr>
          <w:sz w:val="18"/>
          <w:szCs w:val="18"/>
        </w:rPr>
        <w:t>ić i w przypadku wybrania opcji TAK odpowiednio wypełnić.</w:t>
      </w:r>
    </w:p>
  </w:footnote>
  <w:footnote w:id="5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 xml:space="preserve">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lit. a, b, c i d.</w:t>
      </w:r>
    </w:p>
  </w:footnote>
  <w:footnote w:id="6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7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8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9">
    <w:p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</w:t>
      </w:r>
      <w:r>
        <w:rPr>
          <w:sz w:val="18"/>
          <w:szCs w:val="18"/>
        </w:rPr>
        <w:t xml:space="preserve">e uzgodnień.   </w:t>
      </w:r>
    </w:p>
  </w:footnote>
  <w:footnote w:id="10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t xml:space="preserve">   </w:t>
      </w:r>
    </w:p>
  </w:footnote>
  <w:footnote w:id="11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2">
    <w:p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3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</w:t>
      </w:r>
      <w:r>
        <w:rPr>
          <w:sz w:val="18"/>
          <w:szCs w:val="18"/>
        </w:rPr>
        <w:t>lić i odpowiednio wypełnić.</w:t>
      </w:r>
    </w:p>
  </w:footnote>
  <w:footnote w:id="14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5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skreślić.</w:t>
      </w:r>
    </w:p>
  </w:footnote>
  <w:footnote w:id="16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7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8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9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 xml:space="preserve">Niepotrzebne skreślić i w przypadku wybrania </w:t>
      </w:r>
      <w:r>
        <w:rPr>
          <w:sz w:val="18"/>
          <w:szCs w:val="18"/>
        </w:rPr>
        <w:t>opcji TAK odpowiednio wypełnić.</w:t>
      </w:r>
    </w:p>
  </w:footnote>
  <w:footnote w:id="20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1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2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</w:t>
      </w:r>
      <w:r>
        <w:rPr>
          <w:sz w:val="18"/>
          <w:szCs w:val="18"/>
        </w:rPr>
        <w:t>io wypełnić.</w:t>
      </w:r>
    </w:p>
  </w:footnote>
  <w:footnote w:id="23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4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5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6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</w:t>
      </w:r>
      <w:r>
        <w:rPr>
          <w:sz w:val="18"/>
          <w:szCs w:val="18"/>
        </w:rPr>
        <w:t>i dotyczy, odpowiednio wypełnić.</w:t>
      </w:r>
    </w:p>
  </w:footnote>
  <w:footnote w:id="27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FA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20E5"/>
    <w:multiLevelType w:val="multilevel"/>
    <w:tmpl w:val="3CE8001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C90E20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3" w15:restartNumberingAfterBreak="0">
    <w:nsid w:val="20257429"/>
    <w:multiLevelType w:val="multilevel"/>
    <w:tmpl w:val="13D65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EC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63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5139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0485"/>
    <w:multiLevelType w:val="multilevel"/>
    <w:tmpl w:val="2926EDBA"/>
    <w:lvl w:ilvl="0">
      <w:start w:val="8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8" w15:restartNumberingAfterBreak="0">
    <w:nsid w:val="37200251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F0615"/>
    <w:multiLevelType w:val="multilevel"/>
    <w:tmpl w:val="E8AED9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9DC3D89"/>
    <w:multiLevelType w:val="multilevel"/>
    <w:tmpl w:val="E30289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A21EC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81532"/>
    <w:multiLevelType w:val="multilevel"/>
    <w:tmpl w:val="8CFC1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0CF54B4"/>
    <w:multiLevelType w:val="multilevel"/>
    <w:tmpl w:val="A3A8F3B4"/>
    <w:lvl w:ilvl="0">
      <w:start w:val="9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66D5EB7"/>
    <w:multiLevelType w:val="multilevel"/>
    <w:tmpl w:val="D5DE42D6"/>
    <w:lvl w:ilvl="0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A16F2F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35A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7CD1"/>
    <w:multiLevelType w:val="multilevel"/>
    <w:tmpl w:val="555E6C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02811"/>
    <w:multiLevelType w:val="multilevel"/>
    <w:tmpl w:val="8A3ED6D8"/>
    <w:lvl w:ilvl="0">
      <w:start w:val="1"/>
      <w:numFmt w:val="bullet"/>
      <w:lvlText w:val=""/>
      <w:lvlJc w:val="left"/>
      <w:pPr>
        <w:ind w:left="1434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9010A5"/>
    <w:multiLevelType w:val="multilevel"/>
    <w:tmpl w:val="6E982346"/>
    <w:lvl w:ilvl="0">
      <w:start w:val="1"/>
      <w:numFmt w:val="decimal"/>
      <w:lvlText w:val="%1)"/>
      <w:lvlJc w:val="left"/>
      <w:pPr>
        <w:ind w:left="24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20" w15:restartNumberingAfterBreak="0">
    <w:nsid w:val="794E6CD4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F5AA4"/>
    <w:multiLevelType w:val="multilevel"/>
    <w:tmpl w:val="1876BB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1"/>
  </w:num>
  <w:num w:numId="9">
    <w:abstractNumId w:val="10"/>
  </w:num>
  <w:num w:numId="10">
    <w:abstractNumId w:val="4"/>
  </w:num>
  <w:num w:numId="11">
    <w:abstractNumId w:val="16"/>
  </w:num>
  <w:num w:numId="12">
    <w:abstractNumId w:val="5"/>
  </w:num>
  <w:num w:numId="13">
    <w:abstractNumId w:val="18"/>
  </w:num>
  <w:num w:numId="14">
    <w:abstractNumId w:val="15"/>
  </w:num>
  <w:num w:numId="15">
    <w:abstractNumId w:val="8"/>
  </w:num>
  <w:num w:numId="16">
    <w:abstractNumId w:val="20"/>
  </w:num>
  <w:num w:numId="17">
    <w:abstractNumId w:val="11"/>
  </w:num>
  <w:num w:numId="18">
    <w:abstractNumId w:val="3"/>
  </w:num>
  <w:num w:numId="19">
    <w:abstractNumId w:val="0"/>
  </w:num>
  <w:num w:numId="20">
    <w:abstractNumId w:val="6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44"/>
    <w:rsid w:val="000D2981"/>
    <w:rsid w:val="005D4E35"/>
    <w:rsid w:val="007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85999-8F13-44E8-B525-DE6D5C3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E8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01F8"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450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D8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2D8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D82"/>
    <w:rPr>
      <w:b/>
      <w:bCs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01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2D8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CD6A-7E68-4F1D-86F0-C9F57FC3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4914</Words>
  <Characters>29488</Characters>
  <Application>Microsoft Office Word</Application>
  <DocSecurity>0</DocSecurity>
  <Lines>245</Lines>
  <Paragraphs>68</Paragraphs>
  <ScaleCrop>false</ScaleCrop>
  <Company/>
  <LinksUpToDate>false</LinksUpToDate>
  <CharactersWithSpaces>34334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Kamilla Chmielarz-Suszka</cp:lastModifiedBy>
  <cp:revision>19</cp:revision>
  <cp:lastPrinted>2020-11-26T10:41:00Z</cp:lastPrinted>
  <dcterms:created xsi:type="dcterms:W3CDTF">2020-11-26T06:59:00Z</dcterms:created>
  <dcterms:modified xsi:type="dcterms:W3CDTF">2020-12-18T08:15:00Z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