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584C">
              <w:rPr>
                <w:b/>
              </w:rPr>
              <w:fldChar w:fldCharType="separate"/>
            </w:r>
            <w:r w:rsidR="00CA584C">
              <w:rPr>
                <w:b/>
              </w:rPr>
              <w:t>zarządzenie w sprawie powołania Zespołu ds. monitorowania zagrożeń związanych z koronawirusem SARS-CoV-2 na terenie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584C" w:rsidRDefault="00FA63B5" w:rsidP="00CA584C">
      <w:pPr>
        <w:spacing w:line="360" w:lineRule="auto"/>
        <w:jc w:val="both"/>
      </w:pPr>
      <w:bookmarkStart w:id="2" w:name="z1"/>
      <w:bookmarkEnd w:id="2"/>
    </w:p>
    <w:p w:rsidR="00CA584C" w:rsidRPr="00CA584C" w:rsidRDefault="00CA584C" w:rsidP="00CA58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584C">
        <w:rPr>
          <w:color w:val="000000"/>
        </w:rPr>
        <w:t>Dokonano zmiany w § 2, § 3 i § 4 zarządzenia Nr 198/2020/P z dnia 6 marca 2020 r. w</w:t>
      </w:r>
      <w:r w:rsidR="000E20A2">
        <w:rPr>
          <w:color w:val="000000"/>
        </w:rPr>
        <w:t> </w:t>
      </w:r>
      <w:r w:rsidRPr="00CA584C">
        <w:rPr>
          <w:color w:val="000000"/>
        </w:rPr>
        <w:t>sprawie powołania Zespołu ds. moniotorowania zagrożeń związanych z koronawirusem SARS-CoV-2 na terenie miasta Poznania.</w:t>
      </w:r>
    </w:p>
    <w:p w:rsidR="00CA584C" w:rsidRDefault="00CA584C" w:rsidP="00CA584C">
      <w:pPr>
        <w:spacing w:line="360" w:lineRule="auto"/>
        <w:jc w:val="both"/>
        <w:rPr>
          <w:color w:val="000000"/>
        </w:rPr>
      </w:pPr>
      <w:r w:rsidRPr="00CA584C">
        <w:rPr>
          <w:color w:val="000000"/>
        </w:rPr>
        <w:t>Wprowadzone zmiany organizacyjne spowodowane są potrzebą rozszerzenia składu oraz doprecyzowania kompetencji Zespołu w celu usprawnienia prowadzonych działań związanych z epidemią.</w:t>
      </w:r>
    </w:p>
    <w:p w:rsidR="00CA584C" w:rsidRDefault="00CA584C" w:rsidP="00CA584C">
      <w:pPr>
        <w:spacing w:line="360" w:lineRule="auto"/>
        <w:jc w:val="both"/>
      </w:pPr>
    </w:p>
    <w:p w:rsidR="00CA584C" w:rsidRDefault="00CA584C" w:rsidP="00CA584C">
      <w:pPr>
        <w:keepNext/>
        <w:spacing w:line="360" w:lineRule="auto"/>
        <w:jc w:val="center"/>
      </w:pPr>
      <w:r>
        <w:t>DYREKTOR</w:t>
      </w:r>
    </w:p>
    <w:p w:rsidR="00CA584C" w:rsidRPr="00CA584C" w:rsidRDefault="00CA584C" w:rsidP="00CA584C">
      <w:pPr>
        <w:keepNext/>
        <w:spacing w:line="360" w:lineRule="auto"/>
        <w:jc w:val="center"/>
      </w:pPr>
      <w:r>
        <w:t>(-) Witold Rewers</w:t>
      </w:r>
    </w:p>
    <w:sectPr w:rsidR="00CA584C" w:rsidRPr="00CA584C" w:rsidSect="00CA58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84C" w:rsidRDefault="00CA584C">
      <w:r>
        <w:separator/>
      </w:r>
    </w:p>
  </w:endnote>
  <w:endnote w:type="continuationSeparator" w:id="0">
    <w:p w:rsidR="00CA584C" w:rsidRDefault="00CA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84C" w:rsidRDefault="00CA584C">
      <w:r>
        <w:separator/>
      </w:r>
    </w:p>
  </w:footnote>
  <w:footnote w:type="continuationSeparator" w:id="0">
    <w:p w:rsidR="00CA584C" w:rsidRDefault="00CA5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monitorowania zagrożeń związanych z koronawirusem SARS-CoV-2 na terenie miasta Poznania."/>
  </w:docVars>
  <w:rsids>
    <w:rsidRoot w:val="00CA584C"/>
    <w:rsid w:val="000607A3"/>
    <w:rsid w:val="000E20A2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A584C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1F112-6C63-48DF-86BA-B85033B6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88</Words>
  <Characters>582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2021-01-04T11:53:00Z</dcterms:created>
  <dcterms:modified xsi:type="dcterms:W3CDTF">2021-01-04T11:53:00Z</dcterms:modified>
</cp:coreProperties>
</file>