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55D4">
          <w:t>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C55D4">
        <w:rPr>
          <w:b/>
          <w:sz w:val="28"/>
        </w:rPr>
        <w:fldChar w:fldCharType="separate"/>
      </w:r>
      <w:r w:rsidR="008C55D4">
        <w:rPr>
          <w:b/>
          <w:sz w:val="28"/>
        </w:rPr>
        <w:t>21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55D4">
              <w:rPr>
                <w:b/>
                <w:sz w:val="24"/>
                <w:szCs w:val="24"/>
              </w:rPr>
              <w:fldChar w:fldCharType="separate"/>
            </w:r>
            <w:r w:rsidR="008C55D4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55D4">
        <w:rPr>
          <w:color w:val="000000"/>
          <w:sz w:val="24"/>
          <w:szCs w:val="24"/>
        </w:rPr>
        <w:t>Na podstawie art. 9a ust. 2 ustawy z dnia 29 lipca 2005r. o przeciwdziałaniu przemocy w</w:t>
      </w:r>
      <w:r w:rsidR="009A75FA">
        <w:rPr>
          <w:color w:val="000000"/>
          <w:sz w:val="24"/>
          <w:szCs w:val="24"/>
        </w:rPr>
        <w:t> </w:t>
      </w:r>
      <w:r w:rsidRPr="008C55D4">
        <w:rPr>
          <w:color w:val="000000"/>
          <w:sz w:val="24"/>
          <w:szCs w:val="24"/>
        </w:rPr>
        <w:t xml:space="preserve">rodzinie (t.j. Dz. U. z 2020 r. poz. 218 ze zm.) oraz uchwały Rady Miasta Poznania Nr LVIII/1102/VII/2017 z dnia 7 grudnia 2017 r. w sprawie trybu i sposobu powoływania </w:t>
      </w:r>
      <w:r w:rsidRPr="008C55D4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poz. 8402)</w:t>
      </w:r>
      <w:r w:rsidRPr="008C55D4">
        <w:rPr>
          <w:color w:val="000000"/>
          <w:sz w:val="24"/>
        </w:rPr>
        <w:t xml:space="preserve"> zarządza się, co następuje:</w:t>
      </w: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55D4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9A75FA">
        <w:rPr>
          <w:color w:val="000000"/>
          <w:sz w:val="24"/>
          <w:szCs w:val="24"/>
        </w:rPr>
        <w:t> </w:t>
      </w:r>
      <w:r w:rsidRPr="008C55D4">
        <w:rPr>
          <w:color w:val="000000"/>
          <w:sz w:val="24"/>
          <w:szCs w:val="24"/>
        </w:rPr>
        <w:t xml:space="preserve">rodzinie wprowadza się następującą zmianę: powołuje się członka do Zespołu Interdyscyplinarnego do spraw przeciwdziałania przemocy w rodzinie poprzez dodanie pkt 54 w § 1 w brzmieniu: </w:t>
      </w:r>
      <w:r w:rsidRPr="008C55D4">
        <w:rPr>
          <w:color w:val="000000"/>
          <w:sz w:val="24"/>
          <w:szCs w:val="22"/>
        </w:rPr>
        <w:t>„</w:t>
      </w:r>
      <w:r w:rsidRPr="008C55D4">
        <w:rPr>
          <w:color w:val="000000"/>
          <w:sz w:val="24"/>
          <w:szCs w:val="24"/>
        </w:rPr>
        <w:t xml:space="preserve">Arleta Kołodziej </w:t>
      </w:r>
      <w:r w:rsidRPr="008C55D4">
        <w:rPr>
          <w:color w:val="000000"/>
          <w:sz w:val="24"/>
          <w:szCs w:val="22"/>
        </w:rPr>
        <w:t>–</w:t>
      </w:r>
      <w:r w:rsidRPr="008C55D4">
        <w:rPr>
          <w:color w:val="000000"/>
          <w:sz w:val="24"/>
          <w:szCs w:val="24"/>
        </w:rPr>
        <w:t xml:space="preserve"> kierownik Działu Wsparcia Specjalistycznego w</w:t>
      </w:r>
      <w:r w:rsidR="009A75FA">
        <w:rPr>
          <w:color w:val="000000"/>
          <w:sz w:val="24"/>
          <w:szCs w:val="24"/>
        </w:rPr>
        <w:t> </w:t>
      </w:r>
      <w:r w:rsidRPr="008C55D4">
        <w:rPr>
          <w:color w:val="000000"/>
          <w:sz w:val="24"/>
          <w:szCs w:val="24"/>
        </w:rPr>
        <w:t>MOPR w Poznaniu</w:t>
      </w:r>
      <w:r w:rsidRPr="008C55D4">
        <w:rPr>
          <w:color w:val="000000"/>
          <w:sz w:val="24"/>
          <w:szCs w:val="22"/>
        </w:rPr>
        <w:t>”</w:t>
      </w:r>
      <w:r w:rsidRPr="008C55D4">
        <w:rPr>
          <w:color w:val="000000"/>
          <w:sz w:val="24"/>
          <w:szCs w:val="24"/>
        </w:rPr>
        <w:t>.</w:t>
      </w: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55D4">
        <w:rPr>
          <w:color w:val="000000"/>
          <w:sz w:val="24"/>
          <w:szCs w:val="24"/>
        </w:rPr>
        <w:t>W pozostałej części zarządzenie nie ulega zmianie.</w:t>
      </w: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55D4">
        <w:rPr>
          <w:color w:val="000000"/>
          <w:sz w:val="24"/>
          <w:szCs w:val="24"/>
        </w:rPr>
        <w:t>Wykonanie zarządzenia powierza się Dyrektorowi Miejskiego Ośrodka Pomocy Rodzinie w</w:t>
      </w:r>
      <w:r w:rsidR="009A75FA">
        <w:rPr>
          <w:color w:val="000000"/>
          <w:sz w:val="24"/>
          <w:szCs w:val="24"/>
        </w:rPr>
        <w:t> </w:t>
      </w:r>
      <w:r w:rsidRPr="008C55D4">
        <w:rPr>
          <w:color w:val="000000"/>
          <w:sz w:val="24"/>
          <w:szCs w:val="24"/>
        </w:rPr>
        <w:t>Poznaniu.</w:t>
      </w: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55D4">
        <w:rPr>
          <w:color w:val="000000"/>
          <w:sz w:val="24"/>
          <w:szCs w:val="24"/>
        </w:rPr>
        <w:t>Zarządzenie wchodzi w życie z dniem podpisania.</w:t>
      </w:r>
    </w:p>
    <w:p w:rsidR="008C55D4" w:rsidRDefault="008C55D4" w:rsidP="008C5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55D4" w:rsidRPr="008C55D4" w:rsidRDefault="008C55D4" w:rsidP="008C5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55D4" w:rsidRPr="008C55D4" w:rsidSect="008C55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D4" w:rsidRDefault="008C55D4">
      <w:r>
        <w:separator/>
      </w:r>
    </w:p>
  </w:endnote>
  <w:endnote w:type="continuationSeparator" w:id="0">
    <w:p w:rsidR="008C55D4" w:rsidRDefault="008C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D4" w:rsidRDefault="008C55D4">
      <w:r>
        <w:separator/>
      </w:r>
    </w:p>
  </w:footnote>
  <w:footnote w:type="continuationSeparator" w:id="0">
    <w:p w:rsidR="008C55D4" w:rsidRDefault="008C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46/2021/P"/>
    <w:docVar w:name="Sprawa" w:val="zarządzenie w sprawie powołania członków Zespołu Interdyscyplinarnego do spraw przeciwdziałania przemocy w rodzinie. "/>
  </w:docVars>
  <w:rsids>
    <w:rsidRoot w:val="008C55D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55D4"/>
    <w:rsid w:val="009773E3"/>
    <w:rsid w:val="009865C7"/>
    <w:rsid w:val="009A75F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B35C5-C575-4E32-B849-13585194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1322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2021-01-21T11:21:00Z</dcterms:created>
  <dcterms:modified xsi:type="dcterms:W3CDTF">2021-01-21T11:21:00Z</dcterms:modified>
</cp:coreProperties>
</file>