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0A16">
              <w:rPr>
                <w:b/>
              </w:rPr>
              <w:fldChar w:fldCharType="separate"/>
            </w:r>
            <w:r w:rsidR="00650A16">
              <w:rPr>
                <w:b/>
              </w:rPr>
              <w:t>określenia trybu postępowania o udzielenie, sposobu rozliczania oraz kontroli dotacji dla organizacji pozarządowych na realizację zadań publicznych w celu przeciwdziałania COVID-19 z pominięciem otwartego konkursu ofert.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0A16" w:rsidRDefault="00FA63B5" w:rsidP="00650A16">
      <w:pPr>
        <w:spacing w:line="360" w:lineRule="auto"/>
        <w:jc w:val="both"/>
      </w:pPr>
      <w:bookmarkStart w:id="2" w:name="z1"/>
      <w:bookmarkEnd w:id="2"/>
    </w:p>
    <w:p w:rsidR="00650A16" w:rsidRPr="00650A16" w:rsidRDefault="00650A16" w:rsidP="00650A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A16">
        <w:rPr>
          <w:color w:val="000000"/>
        </w:rPr>
        <w:t>W związku z wejściem w życie zmiany ustawy z dnia 2 marca 2020 roku o szczególnych rozwiązaniach związanych z zapobieganiem, przeciwdziałaniem i zwalczaniem COVID-19, innych chorób zakaźnych oraz wywołanych nimi sytuacji kryzysowych w zakresie art. 15zzm zachodzi konieczność sporządzenia zarządzenia Prezydenta Miasta dotyczącego wytycznych związanych ze zlecaniem organizacjom pozarządowym realizacji zadań publicznych z</w:t>
      </w:r>
      <w:r w:rsidR="009549CF">
        <w:rPr>
          <w:color w:val="000000"/>
        </w:rPr>
        <w:t> </w:t>
      </w:r>
      <w:r w:rsidRPr="00650A16">
        <w:rPr>
          <w:color w:val="000000"/>
        </w:rPr>
        <w:t xml:space="preserve">pominięciem otwartego konkursu ofert w celu przeciwdziałania COVID-19. </w:t>
      </w:r>
    </w:p>
    <w:p w:rsidR="00650A16" w:rsidRPr="00650A16" w:rsidRDefault="00650A16" w:rsidP="00650A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A16">
        <w:rPr>
          <w:color w:val="000000"/>
        </w:rPr>
        <w:t xml:space="preserve">Powyższa regulacja nie ma wpływu na dochody i wydatki Miasta, nie wymaga zwiększenia zatrudnienia do obsługi realizacji zadania oraz poniesienia innych dodatkowych wydatków na funkcjonowanie Urzędu Miasta Poznania, a także nie będzie powodować w przyszłości innych dodatkowych kosztów niż poniesione przed jej wprowadzeniem. </w:t>
      </w:r>
    </w:p>
    <w:p w:rsidR="00650A16" w:rsidRDefault="00650A16" w:rsidP="00650A16">
      <w:pPr>
        <w:spacing w:line="360" w:lineRule="auto"/>
        <w:jc w:val="both"/>
        <w:rPr>
          <w:color w:val="000000"/>
        </w:rPr>
      </w:pPr>
      <w:r w:rsidRPr="00650A16">
        <w:rPr>
          <w:color w:val="000000"/>
        </w:rPr>
        <w:t>W świetle powyższego przyjęcie zarządzenia jest zasadne.</w:t>
      </w:r>
    </w:p>
    <w:p w:rsidR="00650A16" w:rsidRDefault="00650A16" w:rsidP="00650A16">
      <w:pPr>
        <w:spacing w:line="360" w:lineRule="auto"/>
        <w:jc w:val="both"/>
      </w:pPr>
    </w:p>
    <w:p w:rsidR="00650A16" w:rsidRDefault="00650A16" w:rsidP="00650A16">
      <w:pPr>
        <w:keepNext/>
        <w:spacing w:line="360" w:lineRule="auto"/>
        <w:jc w:val="center"/>
      </w:pPr>
      <w:r>
        <w:t>ZASTĘPCA DYREKTORA</w:t>
      </w:r>
    </w:p>
    <w:p w:rsidR="00650A16" w:rsidRPr="00650A16" w:rsidRDefault="00650A16" w:rsidP="00650A16">
      <w:pPr>
        <w:keepNext/>
        <w:spacing w:line="360" w:lineRule="auto"/>
        <w:jc w:val="center"/>
      </w:pPr>
      <w:r>
        <w:t>(-) Łukasz Judek</w:t>
      </w:r>
    </w:p>
    <w:sectPr w:rsidR="00650A16" w:rsidRPr="00650A16" w:rsidSect="00650A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6" w:rsidRDefault="00650A16">
      <w:r>
        <w:separator/>
      </w:r>
    </w:p>
  </w:endnote>
  <w:endnote w:type="continuationSeparator" w:id="0">
    <w:p w:rsidR="00650A16" w:rsidRDefault="0065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6" w:rsidRDefault="00650A16">
      <w:r>
        <w:separator/>
      </w:r>
    </w:p>
  </w:footnote>
  <w:footnote w:type="continuationSeparator" w:id="0">
    <w:p w:rsidR="00650A16" w:rsidRDefault="0065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trybu postępowania o udzielenie, sposobu rozliczania oraz kontroli dotacji dla organizacji pozarządowych na realizację zadań publicznych w celu przeciwdziałania COVID-19 z pominięciem otwartego konkursu ofert."/>
  </w:docVars>
  <w:rsids>
    <w:rsidRoot w:val="00650A16"/>
    <w:rsid w:val="000607A3"/>
    <w:rsid w:val="001B1D53"/>
    <w:rsid w:val="0022095A"/>
    <w:rsid w:val="002946C5"/>
    <w:rsid w:val="002C29F3"/>
    <w:rsid w:val="00650A16"/>
    <w:rsid w:val="00796326"/>
    <w:rsid w:val="009549C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5887-D61C-449E-9CCF-098433F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1099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2021-01-15T13:28:00Z</dcterms:created>
  <dcterms:modified xsi:type="dcterms:W3CDTF">2021-01-15T13:28:00Z</dcterms:modified>
</cp:coreProperties>
</file>