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CE069A">
          <w:t>96/2021/P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CE069A">
        <w:rPr>
          <w:b/>
          <w:sz w:val="28"/>
        </w:rPr>
        <w:fldChar w:fldCharType="separate"/>
      </w:r>
      <w:r w:rsidR="00CE069A">
        <w:rPr>
          <w:b/>
          <w:sz w:val="28"/>
        </w:rPr>
        <w:t>4 lutego 2021r.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CE069A">
              <w:rPr>
                <w:b/>
                <w:sz w:val="24"/>
                <w:szCs w:val="24"/>
              </w:rPr>
              <w:fldChar w:fldCharType="separate"/>
            </w:r>
            <w:r w:rsidR="00CE069A">
              <w:rPr>
                <w:b/>
                <w:sz w:val="24"/>
                <w:szCs w:val="24"/>
              </w:rPr>
              <w:t>określenia celów zarządczych stanowiących podstawę do przyznania wynagrodzenia zmiennego za rok 2021 członkom Zarządu Spółki Poznańskie Inwestycje Miejskie sp. z o.o.</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CE069A" w:rsidP="00CE069A">
      <w:pPr>
        <w:spacing w:line="360" w:lineRule="auto"/>
        <w:jc w:val="both"/>
        <w:rPr>
          <w:color w:val="000000"/>
          <w:sz w:val="24"/>
          <w:szCs w:val="24"/>
        </w:rPr>
      </w:pPr>
      <w:bookmarkStart w:id="2" w:name="p0"/>
      <w:bookmarkEnd w:id="2"/>
      <w:r w:rsidRPr="00CE069A">
        <w:rPr>
          <w:color w:val="000000"/>
          <w:sz w:val="24"/>
          <w:szCs w:val="24"/>
        </w:rPr>
        <w:t>Na podstawie art. 30 ust. 1, w związku z art. 30 ust. 2 pkt 3 i 4, ustawy z dnia 8 marca 1990 r. o samorządzie gminnym (tekst jednolity Dz. U. z 2020 r. poz. 713 z późn. zm.), art. 2 ustawy z dnia 20 grudnia 1996 r. o gospodarce komunalnej (tekst jednolity Dz. U. z 2019 r. poz. 712 z późn. zm.)</w:t>
      </w:r>
      <w:r w:rsidRPr="00CE069A">
        <w:rPr>
          <w:color w:val="FF0000"/>
          <w:sz w:val="24"/>
          <w:szCs w:val="24"/>
        </w:rPr>
        <w:t xml:space="preserve"> </w:t>
      </w:r>
      <w:r w:rsidRPr="00CE069A">
        <w:rPr>
          <w:color w:val="000000"/>
          <w:sz w:val="24"/>
          <w:szCs w:val="24"/>
        </w:rPr>
        <w:t>oraz uchwałą Nr LXII/959/VI/2014 Rady Miasta Poznania z dnia 28 stycznia 2014 r. w sprawie utworzenia spółki dotyczącej realizacji inwestycji miejskich zarządza się, co następuje:</w:t>
      </w:r>
    </w:p>
    <w:p w:rsidR="00CE069A" w:rsidRDefault="00CE069A" w:rsidP="00CE069A">
      <w:pPr>
        <w:spacing w:line="360" w:lineRule="auto"/>
        <w:jc w:val="both"/>
        <w:rPr>
          <w:sz w:val="24"/>
        </w:rPr>
      </w:pPr>
    </w:p>
    <w:p w:rsidR="00CE069A" w:rsidRDefault="00CE069A" w:rsidP="00CE069A">
      <w:pPr>
        <w:keepNext/>
        <w:spacing w:line="360" w:lineRule="auto"/>
        <w:jc w:val="center"/>
        <w:rPr>
          <w:b/>
          <w:color w:val="000000"/>
          <w:sz w:val="24"/>
        </w:rPr>
      </w:pPr>
      <w:r>
        <w:rPr>
          <w:b/>
          <w:color w:val="000000"/>
          <w:sz w:val="24"/>
        </w:rPr>
        <w:t>§ 1</w:t>
      </w:r>
    </w:p>
    <w:p w:rsidR="00CE069A" w:rsidRDefault="00CE069A" w:rsidP="00CE069A">
      <w:pPr>
        <w:keepNext/>
        <w:spacing w:line="360" w:lineRule="auto"/>
        <w:rPr>
          <w:color w:val="000000"/>
          <w:sz w:val="24"/>
        </w:rPr>
      </w:pPr>
    </w:p>
    <w:p w:rsidR="00CE069A" w:rsidRPr="00CE069A" w:rsidRDefault="00CE069A" w:rsidP="00CE069A">
      <w:pPr>
        <w:autoSpaceDE w:val="0"/>
        <w:autoSpaceDN w:val="0"/>
        <w:adjustRightInd w:val="0"/>
        <w:spacing w:line="360" w:lineRule="auto"/>
        <w:jc w:val="both"/>
        <w:rPr>
          <w:color w:val="000000"/>
          <w:sz w:val="24"/>
          <w:szCs w:val="24"/>
        </w:rPr>
      </w:pPr>
      <w:bookmarkStart w:id="3" w:name="z1"/>
      <w:bookmarkEnd w:id="3"/>
      <w:r w:rsidRPr="00CE069A">
        <w:rPr>
          <w:color w:val="000000"/>
          <w:sz w:val="24"/>
          <w:szCs w:val="24"/>
        </w:rPr>
        <w:t>Mając na uwadze cel zawiązania spółki działającej pod firmą Poznańskie Inwestycje Miejskie sp. z o.o. z siedzibą w Poznaniu, której przedmiotem działalności jest realizowanie zadań użyteczności publicznej na warunkach określonych przepisami ustawy z dnia 20 grudnia 1996 r. o gospodarce komunalnej, w szczególności zadań własnych gminy w rozumieniu ustawy z</w:t>
      </w:r>
      <w:r w:rsidR="006C260C">
        <w:rPr>
          <w:color w:val="000000"/>
          <w:sz w:val="24"/>
          <w:szCs w:val="24"/>
        </w:rPr>
        <w:t> </w:t>
      </w:r>
      <w:r w:rsidRPr="00CE069A">
        <w:rPr>
          <w:color w:val="000000"/>
          <w:sz w:val="24"/>
          <w:szCs w:val="24"/>
        </w:rPr>
        <w:t>dnia 8 marca 1990 r. o samorządzie gminnym, z zakresu budowy, przebudowy, modernizacji lub remontu gminnych budynków, budowli, dróg, ulic, infrastruktury tramwajowej, obiektów inżynierskich, obiektów kubaturowych, placów, parkingów, obiektów sportowych i obiektów oświatowych na obszarze miasta Poznania – na zasadach zastępstwa inwestorskiego, ustala się następujące zadania inwestycyjne jako kluczowe dla Miasta Poznania na potrzeby weryfikacji realizacji przez Zarząd Spółki celów zarządczych stanowiących podstawę do przyznania członkom Zarządu Spółki wynagrodzenia zmiennego za rok 2021 oraz kryteria oceny realizacji tych zadań:</w:t>
      </w:r>
    </w:p>
    <w:p w:rsidR="00CE069A" w:rsidRPr="00CE069A" w:rsidRDefault="00CE069A" w:rsidP="00CE069A">
      <w:pPr>
        <w:autoSpaceDE w:val="0"/>
        <w:autoSpaceDN w:val="0"/>
        <w:adjustRightInd w:val="0"/>
        <w:spacing w:line="360" w:lineRule="auto"/>
        <w:ind w:left="680" w:hanging="340"/>
        <w:jc w:val="both"/>
        <w:rPr>
          <w:color w:val="000000"/>
          <w:sz w:val="24"/>
          <w:szCs w:val="24"/>
        </w:rPr>
      </w:pPr>
      <w:r w:rsidRPr="00CE069A">
        <w:rPr>
          <w:color w:val="000000"/>
          <w:sz w:val="24"/>
          <w:szCs w:val="24"/>
        </w:rPr>
        <w:lastRenderedPageBreak/>
        <w:t>1) Przebudowa fragmentu ulicy Św. Marcin na odcinku od Mostu Uniwersyteckiego do al. Niepodległości wraz ze skrzyżowaniem z al. Niepodległości oraz ul. Towarową (zakres IV) w ramach projektu unijnego pn. Program "Centrum" – etap KPRM/P/029 –</w:t>
      </w:r>
      <w:r w:rsidR="006C260C">
        <w:rPr>
          <w:color w:val="000000"/>
          <w:sz w:val="24"/>
          <w:szCs w:val="24"/>
        </w:rPr>
        <w:t> </w:t>
      </w:r>
      <w:r w:rsidRPr="00CE069A">
        <w:rPr>
          <w:color w:val="000000"/>
          <w:sz w:val="24"/>
          <w:szCs w:val="24"/>
        </w:rPr>
        <w:t>ogłoszenie postępowania przetargowego w terminie do 15 kwietnia 2021 r. –</w:t>
      </w:r>
      <w:r w:rsidR="006C260C">
        <w:rPr>
          <w:color w:val="000000"/>
          <w:sz w:val="24"/>
          <w:szCs w:val="24"/>
        </w:rPr>
        <w:t> </w:t>
      </w:r>
      <w:r w:rsidRPr="00CE069A">
        <w:rPr>
          <w:color w:val="000000"/>
          <w:sz w:val="24"/>
          <w:szCs w:val="24"/>
        </w:rPr>
        <w:t>8</w:t>
      </w:r>
      <w:r w:rsidR="006C260C">
        <w:rPr>
          <w:color w:val="000000"/>
          <w:sz w:val="24"/>
          <w:szCs w:val="24"/>
        </w:rPr>
        <w:t> </w:t>
      </w:r>
      <w:r w:rsidRPr="00CE069A">
        <w:rPr>
          <w:color w:val="000000"/>
          <w:sz w:val="24"/>
          <w:szCs w:val="24"/>
        </w:rPr>
        <w:t>punktów i o dwa punkty mniej za każdy rozpoczęty miesiąc opóźnienia;</w:t>
      </w:r>
    </w:p>
    <w:p w:rsidR="00CE069A" w:rsidRPr="00CE069A" w:rsidRDefault="00CE069A" w:rsidP="00CE069A">
      <w:pPr>
        <w:autoSpaceDE w:val="0"/>
        <w:autoSpaceDN w:val="0"/>
        <w:adjustRightInd w:val="0"/>
        <w:spacing w:line="360" w:lineRule="auto"/>
        <w:ind w:left="680" w:hanging="340"/>
        <w:jc w:val="both"/>
        <w:rPr>
          <w:color w:val="000000"/>
          <w:sz w:val="24"/>
          <w:szCs w:val="24"/>
        </w:rPr>
      </w:pPr>
      <w:r w:rsidRPr="00CE069A">
        <w:rPr>
          <w:color w:val="000000"/>
          <w:sz w:val="24"/>
          <w:szCs w:val="24"/>
        </w:rPr>
        <w:t>2) Budowa sali gimnastycznej z częścią dydaktyczną przy Szkole Podstawowej nr 68 na osiedlu Jana III Sobieskiego SP68/P/005 – zakończenie robót budowlanych potwierdzone uzyskaniem pozwolenia na użytkowanie w terminie do 30 maja 2021 r. –</w:t>
      </w:r>
      <w:r w:rsidR="006C260C">
        <w:rPr>
          <w:color w:val="000000"/>
          <w:sz w:val="24"/>
          <w:szCs w:val="24"/>
        </w:rPr>
        <w:t> </w:t>
      </w:r>
      <w:r w:rsidRPr="00CE069A">
        <w:rPr>
          <w:color w:val="000000"/>
          <w:sz w:val="24"/>
          <w:szCs w:val="24"/>
        </w:rPr>
        <w:t>6 punktów i o dwa punkty mniej za każdy rozpoczęty miesiąc opóźnienia;</w:t>
      </w:r>
    </w:p>
    <w:p w:rsidR="00CE069A" w:rsidRPr="00CE069A" w:rsidRDefault="00CE069A" w:rsidP="00CE069A">
      <w:pPr>
        <w:autoSpaceDE w:val="0"/>
        <w:autoSpaceDN w:val="0"/>
        <w:adjustRightInd w:val="0"/>
        <w:spacing w:line="360" w:lineRule="auto"/>
        <w:ind w:left="680" w:hanging="340"/>
        <w:jc w:val="both"/>
        <w:rPr>
          <w:color w:val="000000"/>
          <w:sz w:val="24"/>
          <w:szCs w:val="24"/>
        </w:rPr>
      </w:pPr>
      <w:r w:rsidRPr="00CE069A">
        <w:rPr>
          <w:color w:val="000000"/>
          <w:sz w:val="24"/>
          <w:szCs w:val="24"/>
        </w:rPr>
        <w:t>3) Budowa trasy tramwajowej na Naramowice – etap I od pętli Wilczak do Naramowic ZTM/P/021 – uzyskanie pozwolenia na użytkowanie dla odcinka trasy tramwajowej obejmującego zakres drogowo-torowy od pętli Wilczak do węzła Naramowice (przystanek Włodarska) w terminie do 30 września 2021 r. – 10 punktów i o dwa punkty mniej za każdy rozpoczęty miesiąc opóźnienia;</w:t>
      </w:r>
    </w:p>
    <w:p w:rsidR="00CE069A" w:rsidRPr="00CE069A" w:rsidRDefault="00CE069A" w:rsidP="00CE069A">
      <w:pPr>
        <w:autoSpaceDE w:val="0"/>
        <w:autoSpaceDN w:val="0"/>
        <w:adjustRightInd w:val="0"/>
        <w:spacing w:line="360" w:lineRule="auto"/>
        <w:ind w:left="680" w:hanging="340"/>
        <w:jc w:val="both"/>
        <w:rPr>
          <w:color w:val="000000"/>
          <w:sz w:val="24"/>
          <w:szCs w:val="24"/>
        </w:rPr>
      </w:pPr>
      <w:r w:rsidRPr="00CE069A">
        <w:rPr>
          <w:color w:val="000000"/>
          <w:sz w:val="24"/>
          <w:szCs w:val="24"/>
        </w:rPr>
        <w:t>4) Korekta funkcjonowania układu komunikacyjnego w rejonie ronda Rataje w Poznaniu ZTM/P/038 – zakończenie robót budowlanych związanych z modernizacją torowiska tramwajowego w ul. Jana Pawła II i Zamenhofa wraz z przywróceniem komunikacji tramwajowej relacji północ-południe (rondo Śródka – rondo Starołęka) potwierdzone protokołem odbioru robót budowlanych niniejszego zakresu w terminie do 30 listopada 2021 r. – 8 punktów i o dwa punkty mniej za każdy rozpoczęty miesiąc opóźnienia;</w:t>
      </w:r>
    </w:p>
    <w:p w:rsidR="00CE069A" w:rsidRPr="00CE069A" w:rsidRDefault="00CE069A" w:rsidP="00CE069A">
      <w:pPr>
        <w:autoSpaceDE w:val="0"/>
        <w:autoSpaceDN w:val="0"/>
        <w:adjustRightInd w:val="0"/>
        <w:spacing w:line="360" w:lineRule="auto"/>
        <w:ind w:left="680" w:hanging="340"/>
        <w:jc w:val="both"/>
        <w:rPr>
          <w:color w:val="000000"/>
          <w:sz w:val="24"/>
          <w:szCs w:val="24"/>
        </w:rPr>
      </w:pPr>
      <w:r w:rsidRPr="00CE069A">
        <w:rPr>
          <w:color w:val="000000"/>
          <w:sz w:val="24"/>
          <w:szCs w:val="24"/>
        </w:rPr>
        <w:t>5) Standaryzacja placówek opiekuńczo-wychowawczych (ul. Perzycka) ZSS/P/011 –</w:t>
      </w:r>
      <w:r w:rsidR="006C260C">
        <w:rPr>
          <w:color w:val="000000"/>
          <w:sz w:val="24"/>
          <w:szCs w:val="24"/>
        </w:rPr>
        <w:t> </w:t>
      </w:r>
      <w:r w:rsidRPr="00CE069A">
        <w:rPr>
          <w:color w:val="000000"/>
          <w:sz w:val="24"/>
          <w:szCs w:val="24"/>
        </w:rPr>
        <w:t>uzyskanie pozwolenia na użytkowanie w terminie do 30 marca 2021 r. – 6 punktów i</w:t>
      </w:r>
      <w:r w:rsidR="006C260C">
        <w:rPr>
          <w:color w:val="000000"/>
          <w:sz w:val="24"/>
          <w:szCs w:val="24"/>
        </w:rPr>
        <w:t> </w:t>
      </w:r>
      <w:r w:rsidRPr="00CE069A">
        <w:rPr>
          <w:color w:val="000000"/>
          <w:sz w:val="24"/>
          <w:szCs w:val="24"/>
        </w:rPr>
        <w:t>o jeden punkt mniej za każdy rozpoczęty miesiąc opóźnienia;</w:t>
      </w:r>
    </w:p>
    <w:p w:rsidR="00CE069A" w:rsidRPr="00CE069A" w:rsidRDefault="00CE069A" w:rsidP="00CE069A">
      <w:pPr>
        <w:autoSpaceDE w:val="0"/>
        <w:autoSpaceDN w:val="0"/>
        <w:adjustRightInd w:val="0"/>
        <w:spacing w:line="360" w:lineRule="auto"/>
        <w:ind w:left="680" w:hanging="340"/>
        <w:jc w:val="both"/>
        <w:rPr>
          <w:color w:val="000000"/>
          <w:sz w:val="24"/>
          <w:szCs w:val="24"/>
        </w:rPr>
      </w:pPr>
      <w:r w:rsidRPr="00CE069A">
        <w:rPr>
          <w:color w:val="000000"/>
          <w:sz w:val="24"/>
          <w:szCs w:val="24"/>
        </w:rPr>
        <w:t>6) Budowa domu pomocy społecznej przy ul. Bukowskiej – nowa siedziba DPS ZSS/P/012 – zakończenie robót budowlanych potwierdzone pisemnym zgłoszeniem przez wykonawcę Zamawiającemu niniejszego faktu, w terminie do 30 listopada 2021 r. – 6 punktów i o jeden punkt mniej za każdy rozpoczęty miesiąc opóźnienia;</w:t>
      </w:r>
    </w:p>
    <w:p w:rsidR="00CE069A" w:rsidRPr="00CE069A" w:rsidRDefault="00CE069A" w:rsidP="00CE069A">
      <w:pPr>
        <w:autoSpaceDE w:val="0"/>
        <w:autoSpaceDN w:val="0"/>
        <w:adjustRightInd w:val="0"/>
        <w:spacing w:line="360" w:lineRule="auto"/>
        <w:ind w:left="680" w:hanging="340"/>
        <w:jc w:val="both"/>
        <w:rPr>
          <w:color w:val="000000"/>
          <w:sz w:val="24"/>
          <w:szCs w:val="24"/>
        </w:rPr>
      </w:pPr>
      <w:r w:rsidRPr="00CE069A">
        <w:rPr>
          <w:color w:val="000000"/>
          <w:sz w:val="24"/>
          <w:szCs w:val="24"/>
        </w:rPr>
        <w:t>7) Budowa kompleksów ogródków działkowych wraz z domem Działkowca GN/P/003.02 – zakończenie robót budowlanych potwierdzone pisemnym zgłoszeniem przez wykonawcę Zamawiającemu niniejszego faktu, w terminie do 30 kwietnia 2021 r. –</w:t>
      </w:r>
      <w:r w:rsidR="006C260C">
        <w:rPr>
          <w:color w:val="000000"/>
          <w:sz w:val="24"/>
          <w:szCs w:val="24"/>
        </w:rPr>
        <w:t> </w:t>
      </w:r>
      <w:r w:rsidRPr="00CE069A">
        <w:rPr>
          <w:color w:val="000000"/>
          <w:sz w:val="24"/>
          <w:szCs w:val="24"/>
        </w:rPr>
        <w:t>6</w:t>
      </w:r>
      <w:r w:rsidR="006C260C">
        <w:rPr>
          <w:color w:val="000000"/>
          <w:sz w:val="24"/>
          <w:szCs w:val="24"/>
        </w:rPr>
        <w:t> </w:t>
      </w:r>
      <w:r w:rsidRPr="00CE069A">
        <w:rPr>
          <w:color w:val="000000"/>
          <w:sz w:val="24"/>
          <w:szCs w:val="24"/>
        </w:rPr>
        <w:t>punktów i o jeden punkt mniej za każdy rozpoczęty miesiąc opóźnienia.</w:t>
      </w:r>
    </w:p>
    <w:p w:rsidR="00CE069A" w:rsidRDefault="00CE069A" w:rsidP="00CE069A">
      <w:pPr>
        <w:spacing w:line="360" w:lineRule="auto"/>
        <w:jc w:val="both"/>
        <w:rPr>
          <w:color w:val="000000"/>
          <w:sz w:val="24"/>
        </w:rPr>
      </w:pPr>
    </w:p>
    <w:p w:rsidR="00CE069A" w:rsidRDefault="00CE069A" w:rsidP="00CE069A">
      <w:pPr>
        <w:spacing w:line="360" w:lineRule="auto"/>
        <w:jc w:val="both"/>
        <w:rPr>
          <w:color w:val="000000"/>
          <w:sz w:val="24"/>
        </w:rPr>
      </w:pPr>
    </w:p>
    <w:p w:rsidR="00CE069A" w:rsidRDefault="00CE069A" w:rsidP="00CE069A">
      <w:pPr>
        <w:keepNext/>
        <w:spacing w:line="360" w:lineRule="auto"/>
        <w:jc w:val="center"/>
        <w:rPr>
          <w:b/>
          <w:color w:val="000000"/>
          <w:sz w:val="24"/>
        </w:rPr>
      </w:pPr>
      <w:r>
        <w:rPr>
          <w:b/>
          <w:color w:val="000000"/>
          <w:sz w:val="24"/>
        </w:rPr>
        <w:lastRenderedPageBreak/>
        <w:t>§ 2</w:t>
      </w:r>
    </w:p>
    <w:p w:rsidR="00CE069A" w:rsidRDefault="00CE069A" w:rsidP="00CE069A">
      <w:pPr>
        <w:keepNext/>
        <w:spacing w:line="360" w:lineRule="auto"/>
        <w:rPr>
          <w:color w:val="000000"/>
          <w:sz w:val="24"/>
        </w:rPr>
      </w:pPr>
    </w:p>
    <w:p w:rsidR="00CE069A" w:rsidRPr="00CE069A" w:rsidRDefault="00CE069A" w:rsidP="00CE069A">
      <w:pPr>
        <w:autoSpaceDE w:val="0"/>
        <w:autoSpaceDN w:val="0"/>
        <w:adjustRightInd w:val="0"/>
        <w:spacing w:line="360" w:lineRule="auto"/>
        <w:ind w:left="340" w:hanging="340"/>
        <w:jc w:val="both"/>
        <w:rPr>
          <w:color w:val="000000"/>
          <w:sz w:val="24"/>
          <w:szCs w:val="24"/>
        </w:rPr>
      </w:pPr>
      <w:bookmarkStart w:id="4" w:name="z2"/>
      <w:bookmarkEnd w:id="4"/>
      <w:r w:rsidRPr="00CE069A">
        <w:rPr>
          <w:color w:val="000000"/>
          <w:sz w:val="24"/>
          <w:szCs w:val="24"/>
        </w:rPr>
        <w:t>1. Zobowiązuje się Zarząd Spółki do przedstawienia Radzie Nadzorczej, Prezydentowi Miasta i miejskim jednostkom organizacyjnym – dysponentom zadań, o których mowa w § 1, pisemnego sprawozdania z realizacji inwestycji wymienionych w § 1 w terminie do 22 stycznia 2022 r.</w:t>
      </w:r>
    </w:p>
    <w:p w:rsidR="00CE069A" w:rsidRPr="00CE069A" w:rsidRDefault="00CE069A" w:rsidP="00CE069A">
      <w:pPr>
        <w:autoSpaceDE w:val="0"/>
        <w:autoSpaceDN w:val="0"/>
        <w:adjustRightInd w:val="0"/>
        <w:spacing w:line="360" w:lineRule="auto"/>
        <w:ind w:left="340" w:hanging="340"/>
        <w:jc w:val="both"/>
        <w:rPr>
          <w:color w:val="000000"/>
          <w:sz w:val="24"/>
          <w:szCs w:val="24"/>
        </w:rPr>
      </w:pPr>
      <w:r w:rsidRPr="00CE069A">
        <w:rPr>
          <w:color w:val="000000"/>
          <w:sz w:val="24"/>
          <w:szCs w:val="24"/>
        </w:rPr>
        <w:t>2. Zobowiązuje się dyrektorów miejskich jednostek organizacyjnych – dysponentów zadań, o</w:t>
      </w:r>
      <w:r w:rsidR="006C260C">
        <w:rPr>
          <w:color w:val="000000"/>
          <w:sz w:val="24"/>
          <w:szCs w:val="24"/>
        </w:rPr>
        <w:t> </w:t>
      </w:r>
      <w:r w:rsidRPr="00CE069A">
        <w:rPr>
          <w:color w:val="000000"/>
          <w:sz w:val="24"/>
          <w:szCs w:val="24"/>
        </w:rPr>
        <w:t>których mowa w § 1, do przedstawienia Prezydentowi Miasta pisemnego ustosunkowania się do sprawozdania Zarządu Spółki, o których mowa w ust. 1, w terminie do 15 lutego 2022 r.</w:t>
      </w:r>
    </w:p>
    <w:p w:rsidR="00CE069A" w:rsidRDefault="00CE069A" w:rsidP="00CE069A">
      <w:pPr>
        <w:spacing w:line="360" w:lineRule="auto"/>
        <w:jc w:val="both"/>
        <w:rPr>
          <w:color w:val="000000"/>
          <w:sz w:val="24"/>
        </w:rPr>
      </w:pPr>
    </w:p>
    <w:p w:rsidR="00CE069A" w:rsidRDefault="00CE069A" w:rsidP="00CE069A">
      <w:pPr>
        <w:spacing w:line="360" w:lineRule="auto"/>
        <w:jc w:val="both"/>
        <w:rPr>
          <w:color w:val="000000"/>
          <w:sz w:val="24"/>
        </w:rPr>
      </w:pPr>
    </w:p>
    <w:p w:rsidR="00CE069A" w:rsidRDefault="00CE069A" w:rsidP="00CE069A">
      <w:pPr>
        <w:keepNext/>
        <w:spacing w:line="360" w:lineRule="auto"/>
        <w:jc w:val="center"/>
        <w:rPr>
          <w:b/>
          <w:color w:val="000000"/>
          <w:sz w:val="24"/>
        </w:rPr>
      </w:pPr>
      <w:r>
        <w:rPr>
          <w:b/>
          <w:color w:val="000000"/>
          <w:sz w:val="24"/>
        </w:rPr>
        <w:t>§ 3</w:t>
      </w:r>
    </w:p>
    <w:p w:rsidR="00CE069A" w:rsidRDefault="00CE069A" w:rsidP="00CE069A">
      <w:pPr>
        <w:keepNext/>
        <w:spacing w:line="360" w:lineRule="auto"/>
        <w:rPr>
          <w:color w:val="000000"/>
          <w:sz w:val="24"/>
        </w:rPr>
      </w:pPr>
    </w:p>
    <w:p w:rsidR="00CE069A" w:rsidRDefault="00CE069A" w:rsidP="00CE069A">
      <w:pPr>
        <w:spacing w:line="360" w:lineRule="auto"/>
        <w:jc w:val="both"/>
        <w:rPr>
          <w:color w:val="000000"/>
          <w:sz w:val="24"/>
          <w:szCs w:val="24"/>
        </w:rPr>
      </w:pPr>
      <w:bookmarkStart w:id="5" w:name="z3"/>
      <w:bookmarkEnd w:id="5"/>
      <w:r w:rsidRPr="00CE069A">
        <w:rPr>
          <w:color w:val="000000"/>
          <w:sz w:val="24"/>
          <w:szCs w:val="24"/>
        </w:rPr>
        <w:t>Zarządzenie wchodzi w życie z dniem podpisania.</w:t>
      </w:r>
    </w:p>
    <w:p w:rsidR="00CE069A" w:rsidRDefault="00CE069A" w:rsidP="00CE069A">
      <w:pPr>
        <w:spacing w:line="360" w:lineRule="auto"/>
        <w:jc w:val="both"/>
        <w:rPr>
          <w:color w:val="000000"/>
          <w:sz w:val="24"/>
        </w:rPr>
      </w:pPr>
    </w:p>
    <w:p w:rsidR="00CE069A" w:rsidRDefault="00CE069A" w:rsidP="00CE069A">
      <w:pPr>
        <w:keepNext/>
        <w:spacing w:line="360" w:lineRule="auto"/>
        <w:jc w:val="center"/>
        <w:rPr>
          <w:color w:val="000000"/>
          <w:sz w:val="24"/>
        </w:rPr>
      </w:pPr>
      <w:r>
        <w:rPr>
          <w:color w:val="000000"/>
          <w:sz w:val="24"/>
        </w:rPr>
        <w:t>PREZYDENT MIASTA POZNANIA</w:t>
      </w:r>
    </w:p>
    <w:p w:rsidR="00CE069A" w:rsidRPr="00CE069A" w:rsidRDefault="00CE069A" w:rsidP="00CE069A">
      <w:pPr>
        <w:keepNext/>
        <w:spacing w:line="360" w:lineRule="auto"/>
        <w:jc w:val="center"/>
        <w:rPr>
          <w:color w:val="000000"/>
          <w:sz w:val="24"/>
        </w:rPr>
      </w:pPr>
      <w:r>
        <w:rPr>
          <w:color w:val="000000"/>
          <w:sz w:val="24"/>
        </w:rPr>
        <w:t>(-) Jacek Jaśkowiak</w:t>
      </w:r>
    </w:p>
    <w:sectPr w:rsidR="00CE069A" w:rsidRPr="00CE069A" w:rsidSect="00CE069A">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69A" w:rsidRDefault="00CE069A">
      <w:r>
        <w:separator/>
      </w:r>
    </w:p>
  </w:endnote>
  <w:endnote w:type="continuationSeparator" w:id="0">
    <w:p w:rsidR="00CE069A" w:rsidRDefault="00CE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69A" w:rsidRDefault="00CE069A">
      <w:r>
        <w:separator/>
      </w:r>
    </w:p>
  </w:footnote>
  <w:footnote w:type="continuationSeparator" w:id="0">
    <w:p w:rsidR="00CE069A" w:rsidRDefault="00CE0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4 lutego 2021r."/>
    <w:docVar w:name="AktNr" w:val="96/2021/P"/>
    <w:docVar w:name="Sprawa" w:val="określenia celów zarządczych stanowiących podstawę do przyznania wynagrodzenia zmiennego za rok 2021 członkom Zarządu Spółki Poznańskie Inwestycje Miejskie sp. z o.o."/>
  </w:docVars>
  <w:rsids>
    <w:rsidRoot w:val="00CE069A"/>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6C260C"/>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069A"/>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46F738-4FAA-4253-A0AC-0610BE60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698</Words>
  <Characters>4170</Characters>
  <Application>Microsoft Office Word</Application>
  <DocSecurity>0</DocSecurity>
  <Lines>88</Lines>
  <Paragraphs>26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2021-02-04T13:38:00Z</dcterms:created>
  <dcterms:modified xsi:type="dcterms:W3CDTF">2021-02-04T13:38:00Z</dcterms:modified>
</cp:coreProperties>
</file>