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799F">
          <w:t>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799F">
        <w:rPr>
          <w:b/>
          <w:sz w:val="28"/>
        </w:rPr>
        <w:fldChar w:fldCharType="separate"/>
      </w:r>
      <w:r w:rsidR="0029799F">
        <w:rPr>
          <w:b/>
          <w:sz w:val="28"/>
        </w:rPr>
        <w:t>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79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799F">
              <w:rPr>
                <w:b/>
                <w:sz w:val="24"/>
                <w:szCs w:val="24"/>
              </w:rPr>
              <w:fldChar w:fldCharType="separate"/>
            </w:r>
            <w:r w:rsidR="0029799F">
              <w:rPr>
                <w:b/>
                <w:sz w:val="24"/>
                <w:szCs w:val="24"/>
              </w:rPr>
              <w:t>powołania Komisji ds. opiniowania wniosków osób ubiegających się o 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799F" w:rsidP="002979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799F">
        <w:rPr>
          <w:color w:val="000000"/>
          <w:sz w:val="24"/>
        </w:rPr>
        <w:t>Na podstawie art. 30 ust. 1 ustawy z dnia 8 marca 1990 r. o samorządzie gminnym (tj. Dz. U. z 2020 r. poz. 713 ze zm.) oraz § 16 ust. 10 uchwały Nr XIX/322/VIII/2019 Rady Miasta Poznania z dnia 19 listopada 2019 r. w sprawie zasad wynajmowania lokali wchodzących w</w:t>
      </w:r>
      <w:r w:rsidR="00023902">
        <w:rPr>
          <w:color w:val="000000"/>
          <w:sz w:val="24"/>
        </w:rPr>
        <w:t> </w:t>
      </w:r>
      <w:r w:rsidRPr="0029799F">
        <w:rPr>
          <w:color w:val="000000"/>
          <w:sz w:val="24"/>
        </w:rPr>
        <w:t>skład mieszkaniowego zasobu Miasta Poznania (Dz. U. Woj. Wlkp. z 2019 r., poz. 10122 ze zm.) zarządza się, co następuje:</w:t>
      </w:r>
    </w:p>
    <w:p w:rsidR="0029799F" w:rsidRDefault="0029799F" w:rsidP="0029799F">
      <w:pPr>
        <w:spacing w:line="360" w:lineRule="auto"/>
        <w:jc w:val="both"/>
        <w:rPr>
          <w:sz w:val="24"/>
        </w:rPr>
      </w:pPr>
    </w:p>
    <w:p w:rsidR="0029799F" w:rsidRDefault="0029799F" w:rsidP="00297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799F" w:rsidRDefault="0029799F" w:rsidP="0029799F">
      <w:pPr>
        <w:keepNext/>
        <w:spacing w:line="360" w:lineRule="auto"/>
        <w:rPr>
          <w:color w:val="000000"/>
          <w:sz w:val="24"/>
        </w:rPr>
      </w:pP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799F">
        <w:rPr>
          <w:color w:val="000000"/>
          <w:sz w:val="24"/>
          <w:szCs w:val="24"/>
        </w:rPr>
        <w:t>1. Powołuje się Komisję ds. opiniowania wniosków osób ubiegających się o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zakwalifikowanie do wykonania remontu lokali bądź adaptacji poddaszy lub innych pomieszczeń niemieszkalnych na lokale mieszkalne (zwaną dalej Komisją).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2. Komisja działa przy spółce Zarząd Komunalnych Zasobów Lokalowych sp. z o.o., która na podstawie umowy w sprawie warunków realizacji powierzonych zadań własnych oraz przyznawania i rozliczania wsparcia działalności powierzonej wykonuje zadanie własne w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zakresie tworzenia warunków do zaspokajania potrzeb mieszkaniowych członków wspólnoty samorządowej Miasta Poznania.</w:t>
      </w:r>
    </w:p>
    <w:p w:rsidR="0029799F" w:rsidRDefault="0029799F" w:rsidP="002979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3. Zarząd Komunalnych Zasobów Lokalowych sp. z o.o. jest zobowiązana do zapewnienia odpowiednich warunków do obradowania Komisji, jej obsługi oraz zabezpieczenia i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zarchiwizowania dokumentacji wytworzonej przez Komisję. W tym zakresie spółka przestrzega zasad i przepisów stosowanych wewnętrznie w stosunku do podobnej dokumentacji.</w:t>
      </w:r>
    </w:p>
    <w:p w:rsidR="0029799F" w:rsidRDefault="0029799F" w:rsidP="0029799F">
      <w:pPr>
        <w:spacing w:line="360" w:lineRule="auto"/>
        <w:jc w:val="both"/>
        <w:rPr>
          <w:color w:val="000000"/>
          <w:sz w:val="24"/>
        </w:rPr>
      </w:pPr>
    </w:p>
    <w:p w:rsidR="0029799F" w:rsidRDefault="0029799F" w:rsidP="00297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9799F" w:rsidRDefault="0029799F" w:rsidP="0029799F">
      <w:pPr>
        <w:keepNext/>
        <w:spacing w:line="360" w:lineRule="auto"/>
        <w:rPr>
          <w:color w:val="000000"/>
          <w:sz w:val="24"/>
        </w:rPr>
      </w:pP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799F">
        <w:rPr>
          <w:color w:val="000000"/>
          <w:sz w:val="24"/>
          <w:szCs w:val="24"/>
        </w:rPr>
        <w:t>1. W skład Komisji wchodzi: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1) dwóch przedstawicieli spółki Zarząd Komunalnych Zasobów Lokalowych sp. z o.o., w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tym Przewodniczący Komisji: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2) trzech radnych Miasta Poznania;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3) jeden przedstawiciel Biura Spraw Lokalowych Urzędu Miasta Poznania;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4) Pełnomocnik Prezydenta Miasta Poznania ds. Rodzin Wielodzietnych;</w:t>
      </w:r>
    </w:p>
    <w:p w:rsidR="0029799F" w:rsidRDefault="0029799F" w:rsidP="002979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2. Skład osobowy Komisji ustala się w drodze odrębnego zarządzenia.</w:t>
      </w:r>
    </w:p>
    <w:p w:rsidR="0029799F" w:rsidRDefault="0029799F" w:rsidP="0029799F">
      <w:pPr>
        <w:spacing w:line="360" w:lineRule="auto"/>
        <w:jc w:val="both"/>
        <w:rPr>
          <w:color w:val="000000"/>
          <w:sz w:val="24"/>
        </w:rPr>
      </w:pPr>
    </w:p>
    <w:p w:rsidR="0029799F" w:rsidRDefault="0029799F" w:rsidP="00297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799F" w:rsidRDefault="0029799F" w:rsidP="0029799F">
      <w:pPr>
        <w:keepNext/>
        <w:spacing w:line="360" w:lineRule="auto"/>
        <w:rPr>
          <w:color w:val="000000"/>
          <w:sz w:val="24"/>
        </w:rPr>
      </w:pP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799F">
        <w:rPr>
          <w:color w:val="000000"/>
          <w:sz w:val="24"/>
          <w:szCs w:val="24"/>
        </w:rPr>
        <w:t>1. Zadaniem Komisji jest opiniowanie wniosków osób ubiegających się o zakwalifikowanie do wykonania remontu lokali bądź adaptacji poddaszy lub innych pomieszczeń niemieszkalnych na lokale mieszkalne, spełniających warunki wskazane w § 16 ust. 4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uchwały Nr XIX/322/VIII/2019 Rady Miasta Poznania z dnia 19 listopada 2019 r. w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sprawie zasad wynajmowania lokali wchodzących w skład mieszkaniowego zasobu Miasta Poznania.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2. Komisja opiniuje każdy złożony wniosek, a wyniki obrad i ustalenia zamieszcza w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protokole.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3. Do zadań Przewodniczącego Komisji należy w szczególności: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1) zwoływanie, w miarę potrzeb, posiedzeń Komisji i powiadomienie jej członków o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wyznaczonym dniu, godzinie i miejscu spotkania;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2) przewodniczenie obradom Komisji i zapewnienie dokumentowania jej obrad poprzez wyznaczenie protokolanta;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3) zapoznanie członków Komisji na jej pierwszym posiedzeniu z przepisami dotyczącymi ochrony danych osobowych oraz regulacjami wewnętrznymi wprowadzonymi i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wdrożonymi do stosowania w tym zakresie;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4) występowanie do Prezydenta Miasta Poznania z wnioskiem o uzupełnienie lub zmianę składu Komisji;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5) przedłożenie protokołu z posiedzeń Komisji Prezydentowi Miasta Poznania w celu zatwierdzenia przyjętych ustaleń.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4. Opiniowanie wniosków następuje przy udziale co najmniej połowy składu osobowego Komisji zwykłą większością głosów.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lastRenderedPageBreak/>
        <w:t>5. Posiedzenia Komisji mogą odbywać się z wykorzystaniem środków porozumiewania się na odległość lub korespondencyjnie (zdalny tryb obradowania), ilekroć Przewodniczący tak postanowi, w szczególności w okresie obowiązywania stanu zagrożenia epidemicznego albo stanu epidemii.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6. Z każdego posiedzenia Komisji sporządzany jest protokół, który winien zawierać: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1) datę i przedmiot posiedzenia;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2) listę członków Komisji biorących udział w posiedzeniu;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3) opis przebiegu posiedzenia wraz z przyjętymi ustaleniami, zawierający w szczególności wykaz osób, których wnioski zaopiniowano pozytywnie do wykonania remontu lokali bądź adaptacji poddasza lub pomieszczeń niemieszkalnych na lokale mieszkalne wraz z uzasadnieniem wyboru;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4) podpisy wszystkich członków Komisji biorących udział w posiedzeniu oraz protokolanta.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7. Członkowie Komisji, przy wykonywaniu zadań określonych w ust. 1, zobowiązani są kierować się w szczególności przepisami: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1) ustawy z dnia 21 czerwca 2001 r. o ochronie praw lokatorów, mieszkaniowym zasobie gminy i o zmianie Kodeksu cywilnego (t.j. Dz. U. z 2018 r. poz. 1234);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2) ustawy z dnia 10 maja 2018 r. o ochronie danych osobowych (Dz. U. z 2018 r. poz. 1000) oraz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3) uchwały Nr XIX/322/VIII/2019 Rady Miasta Poznania z dnia 19 listopada 2019 r. w</w:t>
      </w:r>
      <w:r w:rsidR="00023902">
        <w:rPr>
          <w:color w:val="000000"/>
          <w:sz w:val="24"/>
          <w:szCs w:val="24"/>
        </w:rPr>
        <w:t> </w:t>
      </w:r>
      <w:r w:rsidRPr="0029799F">
        <w:rPr>
          <w:color w:val="000000"/>
          <w:sz w:val="24"/>
          <w:szCs w:val="24"/>
        </w:rPr>
        <w:t>sprawie zasad wynajmowania lokali wchodzących w skład mieszkaniowego zasobu Miasta Poznania. (Dz. Urz. Woj. Wlkp. z 2019 r. poz. 10122 ze zm.);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799F">
        <w:rPr>
          <w:color w:val="000000"/>
          <w:sz w:val="24"/>
          <w:szCs w:val="24"/>
        </w:rPr>
        <w:t>4) niniejszego zarządzenia.</w:t>
      </w:r>
    </w:p>
    <w:p w:rsidR="0029799F" w:rsidRPr="0029799F" w:rsidRDefault="0029799F" w:rsidP="002979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9799F" w:rsidRDefault="0029799F" w:rsidP="0029799F">
      <w:pPr>
        <w:spacing w:line="360" w:lineRule="auto"/>
        <w:jc w:val="both"/>
        <w:rPr>
          <w:color w:val="000000"/>
          <w:sz w:val="24"/>
        </w:rPr>
      </w:pPr>
    </w:p>
    <w:p w:rsidR="0029799F" w:rsidRDefault="0029799F" w:rsidP="0029799F">
      <w:pPr>
        <w:spacing w:line="360" w:lineRule="auto"/>
        <w:jc w:val="both"/>
        <w:rPr>
          <w:color w:val="000000"/>
          <w:sz w:val="24"/>
        </w:rPr>
      </w:pPr>
    </w:p>
    <w:p w:rsidR="0029799F" w:rsidRDefault="0029799F" w:rsidP="00297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799F" w:rsidRDefault="0029799F" w:rsidP="0029799F">
      <w:pPr>
        <w:keepNext/>
        <w:spacing w:line="360" w:lineRule="auto"/>
        <w:rPr>
          <w:color w:val="000000"/>
          <w:sz w:val="24"/>
        </w:rPr>
      </w:pPr>
    </w:p>
    <w:p w:rsidR="0029799F" w:rsidRDefault="0029799F" w:rsidP="0029799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799F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29799F" w:rsidRDefault="0029799F" w:rsidP="0029799F">
      <w:pPr>
        <w:spacing w:line="360" w:lineRule="auto"/>
        <w:jc w:val="both"/>
        <w:rPr>
          <w:color w:val="000000"/>
          <w:sz w:val="24"/>
        </w:rPr>
      </w:pPr>
    </w:p>
    <w:p w:rsidR="0029799F" w:rsidRDefault="0029799F" w:rsidP="00297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9799F" w:rsidRDefault="0029799F" w:rsidP="0029799F">
      <w:pPr>
        <w:keepNext/>
        <w:spacing w:line="360" w:lineRule="auto"/>
        <w:rPr>
          <w:color w:val="000000"/>
          <w:sz w:val="24"/>
        </w:rPr>
      </w:pPr>
    </w:p>
    <w:p w:rsidR="0029799F" w:rsidRDefault="0029799F" w:rsidP="0029799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799F">
        <w:rPr>
          <w:color w:val="000000"/>
          <w:sz w:val="24"/>
          <w:szCs w:val="24"/>
        </w:rPr>
        <w:t>Zarządzenie wchodzi w życie z dniem podpisania.</w:t>
      </w:r>
    </w:p>
    <w:p w:rsidR="0029799F" w:rsidRDefault="0029799F" w:rsidP="0029799F">
      <w:pPr>
        <w:spacing w:line="360" w:lineRule="auto"/>
        <w:jc w:val="both"/>
        <w:rPr>
          <w:color w:val="000000"/>
          <w:sz w:val="24"/>
        </w:rPr>
      </w:pPr>
    </w:p>
    <w:p w:rsidR="0029799F" w:rsidRDefault="0029799F" w:rsidP="002979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799F" w:rsidRDefault="0029799F" w:rsidP="002979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799F" w:rsidRPr="0029799F" w:rsidRDefault="0029799F" w:rsidP="002979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799F" w:rsidRPr="0029799F" w:rsidSect="002979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9F" w:rsidRDefault="0029799F">
      <w:r>
        <w:separator/>
      </w:r>
    </w:p>
  </w:endnote>
  <w:endnote w:type="continuationSeparator" w:id="0">
    <w:p w:rsidR="0029799F" w:rsidRDefault="002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9F" w:rsidRDefault="0029799F">
      <w:r>
        <w:separator/>
      </w:r>
    </w:p>
  </w:footnote>
  <w:footnote w:type="continuationSeparator" w:id="0">
    <w:p w:rsidR="0029799F" w:rsidRDefault="0029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1r."/>
    <w:docVar w:name="AktNr" w:val="98/2021/P"/>
    <w:docVar w:name="Sprawa" w:val="powołania Komisji ds. opiniowania wniosków osób ubiegających się o zakwalifikowanie do wykonania remontu lokali bądź adaptacji poddaszy lub innych pomieszczeń niemieszkalnych na lokale mieszkalne."/>
  </w:docVars>
  <w:rsids>
    <w:rsidRoot w:val="0029799F"/>
    <w:rsid w:val="00023902"/>
    <w:rsid w:val="00072485"/>
    <w:rsid w:val="000C07FF"/>
    <w:rsid w:val="000E2E12"/>
    <w:rsid w:val="00167A3B"/>
    <w:rsid w:val="0029799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4E675-B01B-44E5-8839-0875A974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753</Words>
  <Characters>4635</Characters>
  <Application>Microsoft Office Word</Application>
  <DocSecurity>0</DocSecurity>
  <Lines>113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2021-02-08T07:11:00Z</dcterms:created>
  <dcterms:modified xsi:type="dcterms:W3CDTF">2021-02-08T07:11:00Z</dcterms:modified>
</cp:coreProperties>
</file>