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008">
          <w:t>123/2021/P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008">
        <w:rPr>
          <w:b/>
          <w:sz w:val="28"/>
        </w:rPr>
        <w:fldChar w:fldCharType="separate"/>
      </w:r>
      <w:r w:rsidR="00C45008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008">
              <w:rPr>
                <w:b/>
                <w:sz w:val="24"/>
                <w:szCs w:val="24"/>
              </w:rPr>
              <w:fldChar w:fldCharType="separate"/>
            </w:r>
            <w:r w:rsidR="00C45008">
              <w:rPr>
                <w:b/>
                <w:sz w:val="24"/>
                <w:szCs w:val="24"/>
              </w:rPr>
              <w:t>powołania Komisji Konkursowej ds.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008" w:rsidP="00C450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5008">
        <w:rPr>
          <w:color w:val="000000"/>
          <w:sz w:val="24"/>
        </w:rPr>
        <w:t>Na podstawie</w:t>
      </w:r>
      <w:r w:rsidRPr="00C45008">
        <w:rPr>
          <w:color w:val="000000"/>
          <w:sz w:val="24"/>
          <w:szCs w:val="24"/>
        </w:rPr>
        <w:t xml:space="preserve"> art. 30 ust. 2 pkt 4 ustawy z dnia 8 marca 1990 r. o samorządzie gminnym (Dz. U. z 2020 r. poz. 713, ze zm.) oraz art. 15 ust. 2a ustawy z dnia 24 kwietnia 2003 r. o</w:t>
      </w:r>
      <w:r w:rsidR="00875D12">
        <w:rPr>
          <w:color w:val="000000"/>
          <w:sz w:val="24"/>
          <w:szCs w:val="24"/>
        </w:rPr>
        <w:t> </w:t>
      </w:r>
      <w:r w:rsidRPr="00C45008">
        <w:rPr>
          <w:color w:val="000000"/>
          <w:sz w:val="24"/>
          <w:szCs w:val="24"/>
        </w:rPr>
        <w:t>działalności pożytku publicznego i o wolontariacie (Dz. U. z 2020 r. poz. 1057, ze zm.),</w:t>
      </w:r>
      <w:r w:rsidRPr="00C45008">
        <w:rPr>
          <w:color w:val="000000"/>
          <w:sz w:val="24"/>
        </w:rPr>
        <w:t xml:space="preserve"> zarządza się, co następuje:</w:t>
      </w:r>
    </w:p>
    <w:p w:rsidR="00C45008" w:rsidRDefault="00C45008" w:rsidP="00C45008">
      <w:pPr>
        <w:spacing w:line="360" w:lineRule="auto"/>
        <w:jc w:val="both"/>
        <w:rPr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008" w:rsidRDefault="00C45008" w:rsidP="00C45008">
      <w:pPr>
        <w:keepNext/>
        <w:spacing w:line="360" w:lineRule="auto"/>
        <w:rPr>
          <w:color w:val="000000"/>
          <w:sz w:val="24"/>
        </w:rPr>
      </w:pP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008">
        <w:rPr>
          <w:color w:val="000000"/>
          <w:sz w:val="24"/>
          <w:szCs w:val="24"/>
        </w:rPr>
        <w:t>W celu opiniowania ofert złożonych w wyniku ogłoszonego konkursu nr 26/2021 na realizację zadań Miasta w zakresie działalności wspomagającej rozwój gospodarczy, w tym rozwój przedsiębiorczości, Prezydent Miasta Poznania powołuje Komisję Konkursową ds. Działalności Wspomagającej Rozwój Gospodarczy, w tym Rozwój Przedsiębiorczości, zwaną dalej Komisją Konkursową, w składzie:</w:t>
      </w: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5008">
        <w:rPr>
          <w:color w:val="000000"/>
          <w:sz w:val="24"/>
          <w:szCs w:val="24"/>
        </w:rPr>
        <w:t>1) pani Joanna Jajus – przewodnicząca Komisji, przedstawicielka Prezydenta;</w:t>
      </w: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5008">
        <w:rPr>
          <w:color w:val="000000"/>
          <w:sz w:val="24"/>
          <w:szCs w:val="24"/>
        </w:rPr>
        <w:t>2) pani Małgorzata Michalska – zastępca przewodniczącej Komisji, przedstawicielka Prezydenta;</w:t>
      </w: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5008">
        <w:rPr>
          <w:color w:val="000000"/>
          <w:sz w:val="24"/>
          <w:szCs w:val="24"/>
        </w:rPr>
        <w:t>3) pan Marceli Kwaśniewski – przedstawiciel organizacji pozarządowej;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  <w:szCs w:val="24"/>
        </w:rPr>
      </w:pPr>
      <w:r w:rsidRPr="00C45008">
        <w:rPr>
          <w:color w:val="000000"/>
          <w:sz w:val="24"/>
          <w:szCs w:val="24"/>
        </w:rPr>
        <w:t>4) pan Michał Bartłomiej Tomczak – przedstawiciel organizacji pozarządowej.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5008" w:rsidRDefault="00C45008" w:rsidP="00C45008">
      <w:pPr>
        <w:keepNext/>
        <w:spacing w:line="360" w:lineRule="auto"/>
        <w:rPr>
          <w:color w:val="000000"/>
          <w:sz w:val="24"/>
        </w:rPr>
      </w:pPr>
    </w:p>
    <w:p w:rsidR="00C45008" w:rsidRDefault="00C45008" w:rsidP="00C450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008">
        <w:rPr>
          <w:color w:val="000000"/>
          <w:sz w:val="24"/>
          <w:szCs w:val="24"/>
        </w:rPr>
        <w:t xml:space="preserve">Zasady działania Komisji Konkursowej określone są w rozdziale 9 uchwały Nr XXXVIII/666/VIII/2020 Rady Miasta Poznania z dnia 17 listopada 2020 roku w sprawie Rocznego Programu Współpracy Miasta Poznania z Organizacjami Pozarządowymi oraz </w:t>
      </w:r>
      <w:r w:rsidRPr="00C45008">
        <w:rPr>
          <w:color w:val="000000"/>
          <w:sz w:val="24"/>
          <w:szCs w:val="24"/>
        </w:rPr>
        <w:lastRenderedPageBreak/>
        <w:t>podmiotami, o których mowa w art. 3 ust. 3 ustawy z dnia 24 kwietnia 2003 r. o działalności pożytku publicznego i o wolontariacie, na rok 2021 oraz w zarządzeniu Nr 426/2020/P Prezydenta Miasta Poznania z dnia 18 czerwca 2020 roku w sprawie procedowania przy zlecaniu zadań publicznych w trybie ustawy z dnia 24 kwietnia 2003 roku o działalności pożytku publicznego i o</w:t>
      </w:r>
      <w:r w:rsidRPr="00C45008">
        <w:rPr>
          <w:color w:val="FF0000"/>
          <w:sz w:val="24"/>
          <w:szCs w:val="24"/>
        </w:rPr>
        <w:t xml:space="preserve"> </w:t>
      </w:r>
      <w:r w:rsidRPr="00C45008">
        <w:rPr>
          <w:color w:val="000000"/>
          <w:sz w:val="24"/>
          <w:szCs w:val="24"/>
        </w:rPr>
        <w:t>wolontariacie.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008" w:rsidRDefault="00C45008" w:rsidP="00C45008">
      <w:pPr>
        <w:keepNext/>
        <w:spacing w:line="360" w:lineRule="auto"/>
        <w:rPr>
          <w:color w:val="000000"/>
          <w:sz w:val="24"/>
        </w:rPr>
      </w:pPr>
    </w:p>
    <w:p w:rsidR="00C45008" w:rsidRDefault="00C45008" w:rsidP="00C450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5008">
        <w:rPr>
          <w:color w:val="000000"/>
          <w:sz w:val="24"/>
          <w:szCs w:val="24"/>
        </w:rPr>
        <w:t>Zakończenie prac Komisji i jej rozwiązanie nastąpi w dniu dokonania wyboru ofert, które uzyskają rekomendację do dofinansowania</w:t>
      </w:r>
      <w:r w:rsidRPr="00C45008">
        <w:rPr>
          <w:b/>
          <w:bCs/>
          <w:color w:val="000000"/>
          <w:sz w:val="24"/>
          <w:szCs w:val="24"/>
        </w:rPr>
        <w:t>,</w:t>
      </w:r>
      <w:r w:rsidRPr="00C45008">
        <w:rPr>
          <w:color w:val="000000"/>
          <w:sz w:val="24"/>
          <w:szCs w:val="24"/>
        </w:rPr>
        <w:t xml:space="preserve"> a w przypadku gdy do takiego wyboru nie dojdzie w dniu, w którym wystąpiły inne przesłanki uzasadniające zakończenie prac Komisji i jej rozwiązanie.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5008" w:rsidRDefault="00C45008" w:rsidP="00C45008">
      <w:pPr>
        <w:keepNext/>
        <w:spacing w:line="360" w:lineRule="auto"/>
        <w:rPr>
          <w:color w:val="000000"/>
          <w:sz w:val="24"/>
        </w:rPr>
      </w:pP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5008">
        <w:rPr>
          <w:color w:val="000000"/>
          <w:sz w:val="24"/>
          <w:szCs w:val="24"/>
        </w:rPr>
        <w:t>Wykonanie zarządzenia powierza się Dyrektor Wydziału Działalności Gospodarczej i</w:t>
      </w:r>
      <w:r w:rsidR="00875D12">
        <w:rPr>
          <w:color w:val="000000"/>
          <w:sz w:val="24"/>
          <w:szCs w:val="24"/>
        </w:rPr>
        <w:t> </w:t>
      </w:r>
      <w:r w:rsidRPr="00C45008">
        <w:rPr>
          <w:color w:val="000000"/>
          <w:sz w:val="24"/>
          <w:szCs w:val="24"/>
        </w:rPr>
        <w:t>Rolnictwa Urzędu Miasta Poznania.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5008" w:rsidRDefault="00C45008" w:rsidP="00C45008">
      <w:pPr>
        <w:keepNext/>
        <w:spacing w:line="360" w:lineRule="auto"/>
        <w:rPr>
          <w:color w:val="000000"/>
          <w:sz w:val="24"/>
        </w:rPr>
      </w:pPr>
    </w:p>
    <w:p w:rsidR="00C45008" w:rsidRPr="00C45008" w:rsidRDefault="00C45008" w:rsidP="00C450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5008">
        <w:rPr>
          <w:color w:val="000000"/>
          <w:sz w:val="24"/>
          <w:szCs w:val="24"/>
        </w:rPr>
        <w:t>Zarządzenie wchodzi w życie z dniem podpisania.</w:t>
      </w: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spacing w:line="360" w:lineRule="auto"/>
        <w:jc w:val="both"/>
        <w:rPr>
          <w:color w:val="000000"/>
          <w:sz w:val="24"/>
        </w:rPr>
      </w:pPr>
    </w:p>
    <w:p w:rsidR="00C45008" w:rsidRDefault="00C45008" w:rsidP="00C45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5008" w:rsidRDefault="00C45008" w:rsidP="00C45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5008" w:rsidRPr="00C45008" w:rsidRDefault="00C45008" w:rsidP="00C45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5008" w:rsidRPr="00C45008" w:rsidSect="00C450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08" w:rsidRDefault="00C45008">
      <w:r>
        <w:separator/>
      </w:r>
    </w:p>
  </w:endnote>
  <w:endnote w:type="continuationSeparator" w:id="0">
    <w:p w:rsidR="00C45008" w:rsidRDefault="00C4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08" w:rsidRDefault="00C45008">
      <w:r>
        <w:separator/>
      </w:r>
    </w:p>
  </w:footnote>
  <w:footnote w:type="continuationSeparator" w:id="0">
    <w:p w:rsidR="00C45008" w:rsidRDefault="00C4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3/2021/P"/>
    <w:docVar w:name="Sprawa" w:val="powołania Komisji Konkursowej ds. Działalności Wspomagającej Rozwój Gospodarczy, w tym Rozwój Przedsiębiorczości."/>
  </w:docVars>
  <w:rsids>
    <w:rsidRoot w:val="00C450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5D1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0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2BDE0-1BEE-402D-B930-7A250CC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2131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2021-02-11T11:46:00Z</dcterms:created>
  <dcterms:modified xsi:type="dcterms:W3CDTF">2021-02-11T11:46:00Z</dcterms:modified>
</cp:coreProperties>
</file>