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3624">
              <w:rPr>
                <w:b/>
              </w:rPr>
              <w:fldChar w:fldCharType="separate"/>
            </w:r>
            <w:r w:rsidR="00C73624">
              <w:rPr>
                <w:b/>
              </w:rPr>
              <w:t>zarządzenie w sprawie rozstrzygnięcia otwartego konkursu ofert nr 17/2021 na realizację zadań publicznych w roku 2021, z rozdziału 92605 oraz 63003, w obszarach „Wspieranie i upowszechnianie kultury fizycznej” oraz „Turystyka i krajoznawstwo”,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3624" w:rsidRDefault="00FA63B5" w:rsidP="00C73624">
      <w:pPr>
        <w:spacing w:line="360" w:lineRule="auto"/>
        <w:jc w:val="both"/>
      </w:pPr>
      <w:bookmarkStart w:id="2" w:name="z1"/>
      <w:bookmarkEnd w:id="2"/>
    </w:p>
    <w:p w:rsidR="00C73624" w:rsidRDefault="00C73624" w:rsidP="00C73624">
      <w:pPr>
        <w:spacing w:line="360" w:lineRule="auto"/>
        <w:jc w:val="both"/>
        <w:rPr>
          <w:color w:val="000000"/>
        </w:rPr>
      </w:pPr>
      <w:r w:rsidRPr="00C73624">
        <w:rPr>
          <w:color w:val="000000"/>
        </w:rPr>
        <w:t>Niniejszym zarządzeniem zmieniającym prostuje się omyłkę pisarską w załączniku nr 1 do zarządzenia Nr 44/2021/P Prezydenta Miasta Poznania z dnia 20 stycznia 2021 roku. W</w:t>
      </w:r>
      <w:r w:rsidR="00B2061B">
        <w:rPr>
          <w:color w:val="000000"/>
        </w:rPr>
        <w:t> </w:t>
      </w:r>
      <w:r w:rsidRPr="00C73624">
        <w:rPr>
          <w:color w:val="000000"/>
        </w:rPr>
        <w:t>załączniku nieprawidłowo wpisano nazwę oferenta oraz tytuł zadania publicznego na pozycji nr 62. W świetle powyższego wydanie zarządzenia jest w pełni uzasadnione.</w:t>
      </w:r>
    </w:p>
    <w:p w:rsidR="00C73624" w:rsidRDefault="00C73624" w:rsidP="00C73624">
      <w:pPr>
        <w:spacing w:line="360" w:lineRule="auto"/>
        <w:jc w:val="both"/>
      </w:pPr>
    </w:p>
    <w:p w:rsidR="00C73624" w:rsidRDefault="00C73624" w:rsidP="00C73624">
      <w:pPr>
        <w:keepNext/>
        <w:spacing w:line="360" w:lineRule="auto"/>
        <w:jc w:val="center"/>
      </w:pPr>
      <w:r>
        <w:t>DYREKTOR WYDZIAŁU</w:t>
      </w:r>
    </w:p>
    <w:p w:rsidR="00C73624" w:rsidRPr="00C73624" w:rsidRDefault="00C73624" w:rsidP="00C73624">
      <w:pPr>
        <w:keepNext/>
        <w:spacing w:line="360" w:lineRule="auto"/>
        <w:jc w:val="center"/>
      </w:pPr>
      <w:r>
        <w:t>(-) dr Ewa Bąk</w:t>
      </w:r>
    </w:p>
    <w:sectPr w:rsidR="00C73624" w:rsidRPr="00C73624" w:rsidSect="00C736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24" w:rsidRDefault="00C73624">
      <w:r>
        <w:separator/>
      </w:r>
    </w:p>
  </w:endnote>
  <w:endnote w:type="continuationSeparator" w:id="0">
    <w:p w:rsidR="00C73624" w:rsidRDefault="00C7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24" w:rsidRDefault="00C73624">
      <w:r>
        <w:separator/>
      </w:r>
    </w:p>
  </w:footnote>
  <w:footnote w:type="continuationSeparator" w:id="0">
    <w:p w:rsidR="00C73624" w:rsidRDefault="00C7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7/2021 na realizację zadań publicznych w roku 2021, z rozdziału 92605 oraz 63003, w obszarach „Wspieranie i upowszechnianie kultury fizycznej” oraz „Turystyka i krajoznawstwo”, realizowanych przez podmioty niezaliczane do sektora finansów publicznych."/>
  </w:docVars>
  <w:rsids>
    <w:rsidRoot w:val="00C73624"/>
    <w:rsid w:val="000607A3"/>
    <w:rsid w:val="00191992"/>
    <w:rsid w:val="001B1D53"/>
    <w:rsid w:val="002946C5"/>
    <w:rsid w:val="002C29F3"/>
    <w:rsid w:val="008C68E6"/>
    <w:rsid w:val="00AA04BE"/>
    <w:rsid w:val="00AC4582"/>
    <w:rsid w:val="00B2061B"/>
    <w:rsid w:val="00B35496"/>
    <w:rsid w:val="00B76696"/>
    <w:rsid w:val="00C73624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D687E-F011-4640-8855-CA3B079B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107</Words>
  <Characters>705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2021-02-19T09:23:00Z</dcterms:created>
  <dcterms:modified xsi:type="dcterms:W3CDTF">2021-02-19T09:23:00Z</dcterms:modified>
</cp:coreProperties>
</file>