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1BF" w:rsidRDefault="006D1E56">
      <w:pPr>
        <w:pStyle w:val="Nagwek1"/>
        <w:spacing w:line="312" w:lineRule="auto"/>
        <w:ind w:left="4679"/>
        <w:jc w:val="right"/>
      </w:pPr>
      <w:r>
        <w:t xml:space="preserve">Załącznik do Regulaminu przeprowadzania wstępnych konsultacji rynkowych </w:t>
      </w:r>
    </w:p>
    <w:p w:rsidR="002F41BF" w:rsidRDefault="002F41BF">
      <w:pPr>
        <w:pStyle w:val="Nagwek1"/>
        <w:spacing w:line="312" w:lineRule="auto"/>
        <w:ind w:left="6237" w:hanging="284"/>
        <w:jc w:val="left"/>
        <w:rPr>
          <w:b w:val="0"/>
          <w:bCs w:val="0"/>
          <w:sz w:val="24"/>
          <w:szCs w:val="24"/>
        </w:rPr>
      </w:pPr>
    </w:p>
    <w:p w:rsidR="002F41BF" w:rsidRDefault="006D1E56">
      <w:pPr>
        <w:pStyle w:val="Nagwek1"/>
        <w:spacing w:line="312" w:lineRule="auto"/>
        <w:ind w:left="6237" w:hanging="284"/>
        <w:jc w:val="right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Druk: WKR-1 </w:t>
      </w:r>
    </w:p>
    <w:p w:rsidR="002F41BF" w:rsidRDefault="006D1E56">
      <w:pPr>
        <w:pStyle w:val="Nagwek2"/>
        <w:numPr>
          <w:ilvl w:val="1"/>
          <w:numId w:val="2"/>
        </w:numPr>
        <w:spacing w:line="312" w:lineRule="auto"/>
        <w:jc w:val="left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Nr sprawy: </w:t>
      </w:r>
    </w:p>
    <w:p w:rsidR="002F41BF" w:rsidRDefault="006D1E56">
      <w:pPr>
        <w:spacing w:before="120" w:after="120" w:line="312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Wniosek o wszczęcie procedury wstępnych konsultacji rynkowych</w:t>
      </w:r>
    </w:p>
    <w:p w:rsidR="002F41BF" w:rsidRDefault="006D1E56">
      <w:pPr>
        <w:pStyle w:val="Akapitzlist"/>
        <w:numPr>
          <w:ilvl w:val="0"/>
          <w:numId w:val="3"/>
        </w:numPr>
        <w:spacing w:before="120" w:after="120"/>
        <w:ind w:left="340" w:hanging="340"/>
        <w:rPr>
          <w:sz w:val="24"/>
          <w:szCs w:val="24"/>
        </w:rPr>
      </w:pPr>
      <w:r>
        <w:rPr>
          <w:sz w:val="24"/>
          <w:szCs w:val="24"/>
        </w:rPr>
        <w:t>Wydział zamawiający</w:t>
      </w:r>
      <w:r>
        <w:rPr>
          <w:color w:val="70AD4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iCs/>
          <w:sz w:val="24"/>
          <w:szCs w:val="24"/>
        </w:rPr>
        <w:t>wskazać odpowiedni wydział</w:t>
      </w:r>
      <w:r>
        <w:rPr>
          <w:sz w:val="24"/>
          <w:szCs w:val="24"/>
        </w:rPr>
        <w:t>):</w:t>
      </w:r>
    </w:p>
    <w:p w:rsidR="002F41BF" w:rsidRDefault="006D1E56">
      <w:pPr>
        <w:pStyle w:val="Akapitzlist"/>
        <w:spacing w:before="120" w:after="120"/>
        <w:ind w:left="3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2F41BF" w:rsidRDefault="002F41BF">
      <w:pPr>
        <w:pStyle w:val="Akapitzlist"/>
        <w:spacing w:before="120" w:after="120"/>
        <w:ind w:left="340"/>
        <w:rPr>
          <w:sz w:val="12"/>
          <w:szCs w:val="12"/>
        </w:rPr>
      </w:pPr>
    </w:p>
    <w:p w:rsidR="002F41BF" w:rsidRDefault="006D1E56">
      <w:pPr>
        <w:pStyle w:val="Akapitzlist"/>
        <w:numPr>
          <w:ilvl w:val="0"/>
          <w:numId w:val="3"/>
        </w:numPr>
        <w:spacing w:before="120" w:after="120"/>
        <w:ind w:left="340" w:hanging="340"/>
        <w:rPr>
          <w:sz w:val="24"/>
          <w:szCs w:val="24"/>
        </w:rPr>
      </w:pPr>
      <w:r>
        <w:rPr>
          <w:sz w:val="24"/>
          <w:szCs w:val="24"/>
        </w:rPr>
        <w:t>Imienne wskazanie Koordynatora Zespołu i innych członków Zespołu:</w:t>
      </w:r>
    </w:p>
    <w:p w:rsidR="002F41BF" w:rsidRDefault="006D1E56">
      <w:pPr>
        <w:pStyle w:val="Akapitzlist"/>
        <w:spacing w:before="120" w:after="120"/>
        <w:ind w:left="3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2F41BF" w:rsidRDefault="002F41BF">
      <w:pPr>
        <w:pStyle w:val="Akapitzlist"/>
        <w:spacing w:before="120" w:after="120"/>
        <w:ind w:left="340"/>
        <w:rPr>
          <w:sz w:val="12"/>
          <w:szCs w:val="12"/>
        </w:rPr>
      </w:pPr>
    </w:p>
    <w:p w:rsidR="002F41BF" w:rsidRDefault="006D1E56">
      <w:pPr>
        <w:pStyle w:val="Akapitzlist"/>
        <w:numPr>
          <w:ilvl w:val="0"/>
          <w:numId w:val="3"/>
        </w:numPr>
        <w:spacing w:before="120" w:after="120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Określenie minimalnego składu członków Zes</w:t>
      </w:r>
      <w:r>
        <w:rPr>
          <w:sz w:val="24"/>
          <w:szCs w:val="24"/>
        </w:rPr>
        <w:t>połu uprawniającego do działania:</w:t>
      </w:r>
    </w:p>
    <w:p w:rsidR="002F41BF" w:rsidRDefault="006D1E56">
      <w:pPr>
        <w:pStyle w:val="Akapitzlist"/>
        <w:spacing w:before="120" w:after="120"/>
        <w:ind w:left="3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 w:rsidR="002F41BF" w:rsidRDefault="002F41BF">
      <w:pPr>
        <w:pStyle w:val="Akapitzlist"/>
        <w:spacing w:before="120" w:after="120"/>
        <w:ind w:left="340"/>
        <w:rPr>
          <w:sz w:val="12"/>
          <w:szCs w:val="12"/>
        </w:rPr>
      </w:pPr>
    </w:p>
    <w:p w:rsidR="002F41BF" w:rsidRDefault="006D1E56">
      <w:pPr>
        <w:pStyle w:val="Akapitzlist"/>
        <w:numPr>
          <w:ilvl w:val="0"/>
          <w:numId w:val="3"/>
        </w:numPr>
        <w:spacing w:before="120" w:after="120"/>
        <w:ind w:left="340" w:hanging="340"/>
        <w:rPr>
          <w:sz w:val="24"/>
          <w:szCs w:val="24"/>
        </w:rPr>
      </w:pPr>
      <w:r>
        <w:rPr>
          <w:sz w:val="24"/>
          <w:szCs w:val="24"/>
        </w:rPr>
        <w:t>Przedmiot wstępnych konsultacji rynkowych:</w:t>
      </w:r>
    </w:p>
    <w:p w:rsidR="002F41BF" w:rsidRDefault="006D1E56">
      <w:pPr>
        <w:pStyle w:val="Akapitzlist"/>
        <w:spacing w:before="120" w:after="120"/>
        <w:ind w:left="3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2F41BF" w:rsidRDefault="002F41BF">
      <w:pPr>
        <w:pStyle w:val="Akapitzlist"/>
        <w:spacing w:before="120" w:after="120"/>
        <w:ind w:left="340"/>
        <w:rPr>
          <w:sz w:val="12"/>
          <w:szCs w:val="12"/>
        </w:rPr>
      </w:pPr>
    </w:p>
    <w:p w:rsidR="002F41BF" w:rsidRDefault="006D1E56">
      <w:pPr>
        <w:pStyle w:val="Akapitzlist"/>
        <w:numPr>
          <w:ilvl w:val="0"/>
          <w:numId w:val="3"/>
        </w:numPr>
        <w:spacing w:before="120" w:after="120"/>
        <w:ind w:left="340" w:hanging="340"/>
        <w:rPr>
          <w:sz w:val="24"/>
          <w:szCs w:val="24"/>
        </w:rPr>
      </w:pPr>
      <w:r>
        <w:rPr>
          <w:sz w:val="24"/>
          <w:szCs w:val="24"/>
        </w:rPr>
        <w:t>Cel wstępnych konsultacji rynkowych:</w:t>
      </w:r>
    </w:p>
    <w:p w:rsidR="002F41BF" w:rsidRDefault="002F41BF">
      <w:pPr>
        <w:pStyle w:val="Akapitzlist"/>
        <w:spacing w:before="120" w:after="120"/>
        <w:ind w:left="340"/>
        <w:rPr>
          <w:sz w:val="12"/>
          <w:szCs w:val="12"/>
        </w:rPr>
      </w:pPr>
    </w:p>
    <w:p w:rsidR="002F41BF" w:rsidRDefault="006D1E56">
      <w:pPr>
        <w:pStyle w:val="Akapitzlist"/>
        <w:numPr>
          <w:ilvl w:val="0"/>
          <w:numId w:val="4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określenie wartości </w:t>
      </w:r>
      <w:r>
        <w:rPr>
          <w:sz w:val="24"/>
          <w:szCs w:val="24"/>
        </w:rPr>
        <w:t>zamówienia,</w:t>
      </w:r>
    </w:p>
    <w:p w:rsidR="002F41BF" w:rsidRDefault="006D1E56">
      <w:pPr>
        <w:pStyle w:val="Akapitzlist"/>
        <w:numPr>
          <w:ilvl w:val="0"/>
          <w:numId w:val="4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sformułowanie opisu przedmiotu zamówienia,</w:t>
      </w:r>
    </w:p>
    <w:p w:rsidR="002F41BF" w:rsidRDefault="006D1E56">
      <w:pPr>
        <w:pStyle w:val="Akapitzlist"/>
        <w:numPr>
          <w:ilvl w:val="0"/>
          <w:numId w:val="4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doradztwo w zakresie postanowień umowy,</w:t>
      </w:r>
    </w:p>
    <w:p w:rsidR="002F41BF" w:rsidRDefault="006D1E56">
      <w:pPr>
        <w:pStyle w:val="Akapitzlist"/>
        <w:numPr>
          <w:ilvl w:val="0"/>
          <w:numId w:val="4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rozeznanie rynku,</w:t>
      </w:r>
    </w:p>
    <w:p w:rsidR="002F41BF" w:rsidRDefault="006D1E56">
      <w:pPr>
        <w:pStyle w:val="Akapitzlist"/>
        <w:numPr>
          <w:ilvl w:val="0"/>
          <w:numId w:val="4"/>
        </w:num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inne: ..…………………………………………………………………………………...</w:t>
      </w:r>
    </w:p>
    <w:p w:rsidR="002F41BF" w:rsidRDefault="002F41BF">
      <w:pPr>
        <w:pStyle w:val="Akapitzlist"/>
        <w:spacing w:before="120" w:after="120"/>
        <w:rPr>
          <w:sz w:val="12"/>
          <w:szCs w:val="12"/>
        </w:rPr>
      </w:pPr>
    </w:p>
    <w:p w:rsidR="002F41BF" w:rsidRDefault="006D1E56">
      <w:pPr>
        <w:pStyle w:val="Akapitzlist"/>
        <w:numPr>
          <w:ilvl w:val="0"/>
          <w:numId w:val="3"/>
        </w:numPr>
        <w:spacing w:before="120" w:after="120"/>
        <w:ind w:left="340" w:hanging="340"/>
        <w:rPr>
          <w:sz w:val="24"/>
          <w:szCs w:val="24"/>
        </w:rPr>
      </w:pPr>
      <w:r>
        <w:rPr>
          <w:sz w:val="24"/>
          <w:szCs w:val="24"/>
        </w:rPr>
        <w:t>Zasady prowadzenia wstępnych konsultacji rynkowych:</w:t>
      </w:r>
    </w:p>
    <w:p w:rsidR="002F41BF" w:rsidRDefault="002F41BF">
      <w:pPr>
        <w:pStyle w:val="Akapitzlist"/>
        <w:spacing w:before="120" w:after="120"/>
        <w:ind w:left="340"/>
        <w:rPr>
          <w:sz w:val="12"/>
          <w:szCs w:val="12"/>
        </w:rPr>
      </w:pPr>
    </w:p>
    <w:p w:rsidR="002F41BF" w:rsidRDefault="006D1E56">
      <w:pPr>
        <w:pStyle w:val="Akapitzlist"/>
        <w:numPr>
          <w:ilvl w:val="0"/>
          <w:numId w:val="6"/>
        </w:numPr>
        <w:spacing w:before="120"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procedura otwarta,</w:t>
      </w:r>
    </w:p>
    <w:p w:rsidR="002F41BF" w:rsidRDefault="006D1E56">
      <w:pPr>
        <w:pStyle w:val="Akapitzlist"/>
        <w:numPr>
          <w:ilvl w:val="0"/>
          <w:numId w:val="5"/>
        </w:numPr>
        <w:spacing w:before="120"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procedura ograniczona.</w:t>
      </w:r>
    </w:p>
    <w:p w:rsidR="002F41BF" w:rsidRDefault="002F41BF">
      <w:pPr>
        <w:pStyle w:val="Akapitzlist"/>
        <w:spacing w:before="120" w:after="120"/>
        <w:ind w:left="1060"/>
        <w:rPr>
          <w:sz w:val="24"/>
          <w:szCs w:val="24"/>
        </w:rPr>
      </w:pPr>
    </w:p>
    <w:p w:rsidR="002F41BF" w:rsidRDefault="006D1E56">
      <w:pPr>
        <w:pStyle w:val="Akapitzlist"/>
        <w:spacing w:before="120"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W p</w:t>
      </w:r>
      <w:r>
        <w:rPr>
          <w:sz w:val="24"/>
          <w:szCs w:val="24"/>
        </w:rPr>
        <w:t>rzypadku ograniczenia udziału uczestników we wstępnych konsultacjach rynkowych należy wskazać liczbę uczestników, do której ma zostać ograniczony udział, wraz z podaniem zasad ich wyboru, jeżeli będzie ich więcej niż wydział podał (np. kolejność zgłoszeń):</w:t>
      </w:r>
    </w:p>
    <w:p w:rsidR="002F41BF" w:rsidRDefault="006D1E56">
      <w:pPr>
        <w:pStyle w:val="Akapitzlist"/>
        <w:spacing w:before="120"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 w:rsidR="002F41BF" w:rsidRDefault="002F41BF">
      <w:pPr>
        <w:pStyle w:val="Akapitzlist"/>
        <w:spacing w:before="120" w:after="120"/>
        <w:ind w:left="426"/>
        <w:jc w:val="both"/>
        <w:rPr>
          <w:sz w:val="12"/>
          <w:szCs w:val="12"/>
        </w:rPr>
      </w:pPr>
    </w:p>
    <w:p w:rsidR="002F41BF" w:rsidRDefault="006D1E56">
      <w:pPr>
        <w:pStyle w:val="Akapitzlist"/>
        <w:numPr>
          <w:ilvl w:val="0"/>
          <w:numId w:val="3"/>
        </w:numPr>
        <w:spacing w:before="120" w:after="120"/>
        <w:ind w:left="340" w:hanging="340"/>
        <w:rPr>
          <w:sz w:val="24"/>
          <w:szCs w:val="24"/>
        </w:rPr>
      </w:pPr>
      <w:r>
        <w:rPr>
          <w:sz w:val="24"/>
          <w:szCs w:val="24"/>
        </w:rPr>
        <w:t>Warunki udziału we wstępnych konsultacji rynkowych (</w:t>
      </w:r>
      <w:r>
        <w:rPr>
          <w:i/>
          <w:iCs/>
          <w:sz w:val="24"/>
          <w:szCs w:val="24"/>
        </w:rPr>
        <w:t>zaznaczyć właściwe i opisać</w:t>
      </w:r>
      <w:r>
        <w:rPr>
          <w:sz w:val="24"/>
          <w:szCs w:val="24"/>
        </w:rPr>
        <w:t>):</w:t>
      </w:r>
    </w:p>
    <w:p w:rsidR="002F41BF" w:rsidRDefault="002F41BF">
      <w:pPr>
        <w:pStyle w:val="Akapitzlist"/>
        <w:spacing w:before="120" w:after="120"/>
        <w:ind w:left="340"/>
        <w:rPr>
          <w:sz w:val="12"/>
          <w:szCs w:val="12"/>
        </w:rPr>
      </w:pPr>
    </w:p>
    <w:p w:rsidR="002F41BF" w:rsidRDefault="006D1E56">
      <w:pPr>
        <w:pStyle w:val="Akapitzlist"/>
        <w:numPr>
          <w:ilvl w:val="0"/>
          <w:numId w:val="5"/>
        </w:numPr>
        <w:spacing w:before="120"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zdolność do występowania w obrocie gospodarczym,</w:t>
      </w:r>
    </w:p>
    <w:p w:rsidR="002F41BF" w:rsidRDefault="006D1E56">
      <w:pPr>
        <w:pStyle w:val="Akapitzlist"/>
        <w:numPr>
          <w:ilvl w:val="0"/>
          <w:numId w:val="5"/>
        </w:numPr>
        <w:spacing w:before="120" w:after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uprawnienia do prowadzenia określonej działalności gospodarczej lub zawodowej, </w:t>
      </w:r>
      <w:r>
        <w:rPr>
          <w:sz w:val="24"/>
          <w:szCs w:val="24"/>
        </w:rPr>
        <w:t>o ile wynika to z odrębnych przepisów,</w:t>
      </w:r>
    </w:p>
    <w:p w:rsidR="002F41BF" w:rsidRDefault="006D1E56">
      <w:pPr>
        <w:pStyle w:val="Akapitzlist"/>
        <w:numPr>
          <w:ilvl w:val="0"/>
          <w:numId w:val="5"/>
        </w:numPr>
        <w:spacing w:before="120"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sytuacja ekonomiczna lub finansowa,</w:t>
      </w:r>
    </w:p>
    <w:p w:rsidR="002F41BF" w:rsidRDefault="006D1E56">
      <w:pPr>
        <w:pStyle w:val="Akapitzlist"/>
        <w:numPr>
          <w:ilvl w:val="0"/>
          <w:numId w:val="5"/>
        </w:numPr>
        <w:spacing w:before="120"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zdolność techniczna lub zawodowa.</w:t>
      </w:r>
    </w:p>
    <w:p w:rsidR="002F41BF" w:rsidRDefault="002F41BF">
      <w:pPr>
        <w:pStyle w:val="Akapitzlist"/>
        <w:spacing w:before="120" w:after="120"/>
        <w:ind w:left="714"/>
        <w:rPr>
          <w:sz w:val="24"/>
          <w:szCs w:val="24"/>
        </w:rPr>
      </w:pPr>
    </w:p>
    <w:p w:rsidR="002F41BF" w:rsidRDefault="006D1E56">
      <w:pPr>
        <w:pStyle w:val="Akapitzlist"/>
        <w:spacing w:before="120" w:after="120"/>
        <w:ind w:left="28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…………………………………………………………………………………………...…...………………………………………………………………………………………………..</w:t>
      </w:r>
    </w:p>
    <w:p w:rsidR="002F41BF" w:rsidRDefault="002F41BF">
      <w:pPr>
        <w:pStyle w:val="Akapitzlist"/>
        <w:spacing w:before="120" w:after="120"/>
        <w:ind w:left="284"/>
        <w:rPr>
          <w:sz w:val="24"/>
          <w:szCs w:val="24"/>
        </w:rPr>
      </w:pPr>
    </w:p>
    <w:p w:rsidR="002F41BF" w:rsidRDefault="002F41BF">
      <w:pPr>
        <w:pStyle w:val="Akapitzlist"/>
        <w:spacing w:before="120" w:after="120"/>
        <w:ind w:left="340"/>
        <w:jc w:val="both"/>
        <w:rPr>
          <w:sz w:val="12"/>
          <w:szCs w:val="12"/>
        </w:rPr>
      </w:pPr>
    </w:p>
    <w:p w:rsidR="002F41BF" w:rsidRDefault="006D1E56">
      <w:pPr>
        <w:pStyle w:val="Akapitzlist"/>
        <w:numPr>
          <w:ilvl w:val="0"/>
          <w:numId w:val="3"/>
        </w:numPr>
        <w:spacing w:before="120" w:after="120"/>
        <w:ind w:left="340" w:hanging="3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Wykaz dokumentów, jakie ma złożyć uczestnik wstępnych </w:t>
      </w:r>
      <w:r>
        <w:rPr>
          <w:sz w:val="24"/>
          <w:szCs w:val="24"/>
        </w:rPr>
        <w:t>konsultacji rynkowych:</w:t>
      </w:r>
    </w:p>
    <w:p w:rsidR="002F41BF" w:rsidRDefault="006D1E56">
      <w:pPr>
        <w:pStyle w:val="Akapitzlist"/>
        <w:spacing w:before="120" w:after="120"/>
        <w:ind w:left="3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……………………………………………………………………………………………….……………………………………………………………………………………………….</w:t>
      </w:r>
    </w:p>
    <w:p w:rsidR="002F41BF" w:rsidRDefault="006D1E56">
      <w:pPr>
        <w:pStyle w:val="Akapitzlist"/>
        <w:numPr>
          <w:ilvl w:val="0"/>
          <w:numId w:val="3"/>
        </w:numPr>
        <w:spacing w:before="120" w:after="120"/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Informacja o sposobie prowadzenia wstępnych konsultacji rynkowych:</w:t>
      </w:r>
    </w:p>
    <w:p w:rsidR="002F41BF" w:rsidRDefault="002F41BF">
      <w:pPr>
        <w:pStyle w:val="Akapitzlist"/>
        <w:spacing w:before="120" w:after="120"/>
        <w:ind w:left="340"/>
        <w:rPr>
          <w:sz w:val="24"/>
          <w:szCs w:val="24"/>
        </w:rPr>
      </w:pPr>
    </w:p>
    <w:p w:rsidR="002F41BF" w:rsidRDefault="006D1E56">
      <w:pPr>
        <w:pStyle w:val="Akapitzlist"/>
        <w:numPr>
          <w:ilvl w:val="0"/>
          <w:numId w:val="7"/>
        </w:numPr>
        <w:spacing w:before="120"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pisemnie;</w:t>
      </w:r>
    </w:p>
    <w:p w:rsidR="002F41BF" w:rsidRDefault="006D1E56">
      <w:pPr>
        <w:pStyle w:val="Akapitzlist"/>
        <w:numPr>
          <w:ilvl w:val="0"/>
          <w:numId w:val="7"/>
        </w:numPr>
        <w:spacing w:before="120"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w formie spotkań indywidualnych;</w:t>
      </w:r>
    </w:p>
    <w:p w:rsidR="002F41BF" w:rsidRDefault="006D1E56">
      <w:pPr>
        <w:pStyle w:val="Akapitzlist"/>
        <w:numPr>
          <w:ilvl w:val="0"/>
          <w:numId w:val="7"/>
        </w:numPr>
        <w:spacing w:before="120"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w formie spotkań online;</w:t>
      </w:r>
    </w:p>
    <w:p w:rsidR="002F41BF" w:rsidRDefault="006D1E56">
      <w:pPr>
        <w:pStyle w:val="Akapitzlist"/>
        <w:numPr>
          <w:ilvl w:val="0"/>
          <w:numId w:val="7"/>
        </w:numPr>
        <w:spacing w:before="120"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w formie panelu </w:t>
      </w:r>
      <w:r>
        <w:rPr>
          <w:sz w:val="24"/>
          <w:szCs w:val="24"/>
        </w:rPr>
        <w:t>dyskusyjnego;</w:t>
      </w:r>
    </w:p>
    <w:p w:rsidR="002F41BF" w:rsidRDefault="006D1E56">
      <w:pPr>
        <w:pStyle w:val="Akapitzlist"/>
        <w:numPr>
          <w:ilvl w:val="0"/>
          <w:numId w:val="7"/>
        </w:numPr>
        <w:spacing w:before="120"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w formie wymiany wiadomości e-mail;</w:t>
      </w:r>
    </w:p>
    <w:p w:rsidR="002F41BF" w:rsidRDefault="006D1E56">
      <w:pPr>
        <w:pStyle w:val="Akapitzlist"/>
        <w:numPr>
          <w:ilvl w:val="0"/>
          <w:numId w:val="7"/>
        </w:numPr>
        <w:spacing w:before="120" w:after="120"/>
        <w:ind w:left="714" w:hanging="357"/>
        <w:rPr>
          <w:sz w:val="24"/>
          <w:szCs w:val="24"/>
        </w:rPr>
      </w:pPr>
      <w:r>
        <w:rPr>
          <w:sz w:val="24"/>
          <w:szCs w:val="24"/>
        </w:rPr>
        <w:t>inne: ………………………………………………………………………………..........</w:t>
      </w:r>
    </w:p>
    <w:p w:rsidR="002F41BF" w:rsidRDefault="002F41BF">
      <w:pPr>
        <w:pStyle w:val="Akapitzlist"/>
        <w:spacing w:before="120" w:after="120"/>
        <w:ind w:left="1060"/>
        <w:rPr>
          <w:sz w:val="24"/>
          <w:szCs w:val="24"/>
        </w:rPr>
      </w:pPr>
    </w:p>
    <w:p w:rsidR="002F41BF" w:rsidRDefault="006D1E56">
      <w:pPr>
        <w:pStyle w:val="Akapitzlist"/>
        <w:numPr>
          <w:ilvl w:val="0"/>
          <w:numId w:val="3"/>
        </w:numPr>
        <w:spacing w:before="120" w:after="120"/>
        <w:ind w:left="340" w:hanging="340"/>
        <w:rPr>
          <w:sz w:val="24"/>
          <w:szCs w:val="24"/>
        </w:rPr>
      </w:pPr>
      <w:r>
        <w:rPr>
          <w:sz w:val="24"/>
          <w:szCs w:val="24"/>
        </w:rPr>
        <w:t>Wykaz załączników:</w:t>
      </w:r>
    </w:p>
    <w:p w:rsidR="002F41BF" w:rsidRDefault="002F41BF">
      <w:pPr>
        <w:pStyle w:val="Akapitzlist"/>
        <w:spacing w:before="120" w:after="120"/>
        <w:ind w:left="340"/>
        <w:rPr>
          <w:sz w:val="24"/>
          <w:szCs w:val="24"/>
        </w:rPr>
      </w:pPr>
    </w:p>
    <w:p w:rsidR="002F41BF" w:rsidRDefault="006D1E56">
      <w:pPr>
        <w:pStyle w:val="Akapitzlist"/>
        <w:spacing w:before="120" w:after="120"/>
        <w:ind w:left="3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……………………………………………………………………………………………….……………………………………………………………………………………………….</w:t>
      </w:r>
    </w:p>
    <w:p w:rsidR="002F41BF" w:rsidRDefault="002F41BF">
      <w:pPr>
        <w:pStyle w:val="Akapitzlist"/>
        <w:spacing w:before="120" w:after="120"/>
        <w:ind w:left="340"/>
        <w:rPr>
          <w:sz w:val="24"/>
          <w:szCs w:val="24"/>
        </w:rPr>
      </w:pPr>
    </w:p>
    <w:p w:rsidR="002F41BF" w:rsidRDefault="006D1E56">
      <w:pPr>
        <w:pStyle w:val="Akapitzlist"/>
        <w:spacing w:before="120"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Upoważnienie do dokonywania w imieniu </w:t>
      </w:r>
      <w:r>
        <w:rPr>
          <w:sz w:val="24"/>
          <w:szCs w:val="24"/>
          <w:lang w:eastAsia="en-US"/>
        </w:rPr>
        <w:t>wydziału zamawiającego</w:t>
      </w:r>
      <w:r>
        <w:rPr>
          <w:sz w:val="24"/>
          <w:szCs w:val="24"/>
        </w:rPr>
        <w:t xml:space="preserve"> d</w:t>
      </w:r>
      <w:r>
        <w:rPr>
          <w:sz w:val="24"/>
          <w:szCs w:val="24"/>
        </w:rPr>
        <w:t>ziałań w roli Koordynatora Zespołu w ramach procedury wstępnych konsultacji rynkowych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w osobie:</w:t>
      </w:r>
    </w:p>
    <w:p w:rsidR="002F41BF" w:rsidRDefault="002F41BF">
      <w:pPr>
        <w:pStyle w:val="Akapitzlist"/>
        <w:spacing w:before="120" w:after="120"/>
        <w:ind w:left="0"/>
        <w:jc w:val="both"/>
        <w:rPr>
          <w:sz w:val="24"/>
          <w:szCs w:val="24"/>
        </w:rPr>
      </w:pPr>
    </w:p>
    <w:p w:rsidR="002F41BF" w:rsidRDefault="006D1E56">
      <w:pPr>
        <w:pStyle w:val="Akapitzlist"/>
        <w:spacing w:before="120"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……………………………………………..………………..………………..……………….…</w:t>
      </w:r>
    </w:p>
    <w:p w:rsidR="002F41BF" w:rsidRDefault="002F41BF">
      <w:pPr>
        <w:spacing w:before="120" w:after="120"/>
        <w:rPr>
          <w:sz w:val="24"/>
          <w:szCs w:val="24"/>
        </w:rPr>
      </w:pPr>
    </w:p>
    <w:p w:rsidR="002F41BF" w:rsidRDefault="002F41BF">
      <w:pPr>
        <w:pStyle w:val="Akapitzlist"/>
        <w:spacing w:before="120" w:after="120"/>
        <w:ind w:left="340"/>
        <w:rPr>
          <w:sz w:val="24"/>
          <w:szCs w:val="24"/>
        </w:rPr>
      </w:pPr>
    </w:p>
    <w:p w:rsidR="002F41BF" w:rsidRDefault="006D1E56">
      <w:pPr>
        <w:pStyle w:val="Akapitzlist"/>
        <w:spacing w:before="120"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Dokument podpisany certyfikowanym podpisem elektronicznym nie wymaga podpisu odręcznego.</w:t>
      </w:r>
    </w:p>
    <w:p w:rsidR="002F41BF" w:rsidRDefault="002F41BF">
      <w:pPr>
        <w:pStyle w:val="Akapitzlist"/>
        <w:spacing w:before="120" w:after="120"/>
        <w:ind w:left="0"/>
        <w:jc w:val="both"/>
        <w:rPr>
          <w:sz w:val="24"/>
          <w:szCs w:val="24"/>
        </w:rPr>
      </w:pPr>
    </w:p>
    <w:p w:rsidR="002F41BF" w:rsidRDefault="006D1E56">
      <w:pPr>
        <w:pStyle w:val="Akapitzlist"/>
        <w:spacing w:before="120" w:after="12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W przypadku złożenia wn</w:t>
      </w:r>
      <w:r>
        <w:rPr>
          <w:sz w:val="24"/>
          <w:szCs w:val="24"/>
        </w:rPr>
        <w:t>iosku w postaci papierowej:</w:t>
      </w:r>
    </w:p>
    <w:p w:rsidR="002F41BF" w:rsidRDefault="002F41BF">
      <w:pPr>
        <w:pStyle w:val="Akapitzlist"/>
        <w:spacing w:before="120" w:after="120"/>
        <w:ind w:left="0"/>
        <w:jc w:val="both"/>
        <w:rPr>
          <w:sz w:val="24"/>
          <w:szCs w:val="24"/>
        </w:rPr>
      </w:pPr>
    </w:p>
    <w:p w:rsidR="002F41BF" w:rsidRDefault="002F41BF">
      <w:pPr>
        <w:pStyle w:val="Akapitzlist"/>
        <w:spacing w:before="120" w:after="120"/>
        <w:ind w:left="0"/>
        <w:jc w:val="both"/>
        <w:rPr>
          <w:sz w:val="24"/>
          <w:szCs w:val="24"/>
        </w:rPr>
      </w:pPr>
    </w:p>
    <w:p w:rsidR="002F41BF" w:rsidRDefault="002F41BF">
      <w:pPr>
        <w:pStyle w:val="Akapitzlist"/>
        <w:spacing w:before="120" w:after="120"/>
        <w:ind w:left="340"/>
        <w:rPr>
          <w:sz w:val="24"/>
          <w:szCs w:val="24"/>
        </w:rPr>
      </w:pPr>
    </w:p>
    <w:p w:rsidR="002F41BF" w:rsidRDefault="006D1E56" w:rsidP="006D1E56">
      <w:pPr>
        <w:pStyle w:val="Akapitzlist"/>
        <w:spacing w:before="120" w:after="120"/>
        <w:ind w:left="340"/>
        <w:jc w:val="right"/>
        <w:rPr>
          <w:sz w:val="24"/>
          <w:szCs w:val="24"/>
        </w:rPr>
      </w:pPr>
      <w:r>
        <w:rPr>
          <w:sz w:val="24"/>
          <w:szCs w:val="24"/>
        </w:rPr>
        <w:t>Dyrektor wydziału zamawiającego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2F41BF" w:rsidRDefault="002F41BF">
      <w:pPr>
        <w:pStyle w:val="Akapitzlist"/>
        <w:spacing w:before="120" w:after="120"/>
        <w:ind w:left="340"/>
        <w:jc w:val="right"/>
        <w:rPr>
          <w:sz w:val="24"/>
          <w:szCs w:val="24"/>
        </w:rPr>
      </w:pPr>
    </w:p>
    <w:p w:rsidR="002F41BF" w:rsidRDefault="002F41BF">
      <w:pPr>
        <w:pStyle w:val="Akapitzlist"/>
        <w:spacing w:before="120" w:after="120"/>
        <w:ind w:left="340"/>
        <w:jc w:val="right"/>
        <w:rPr>
          <w:sz w:val="24"/>
          <w:szCs w:val="24"/>
        </w:rPr>
      </w:pPr>
    </w:p>
    <w:p w:rsidR="002F41BF" w:rsidRDefault="006D1E56">
      <w:pPr>
        <w:pStyle w:val="Akapitzlist"/>
        <w:spacing w:before="120" w:after="120"/>
        <w:ind w:left="340"/>
        <w:jc w:val="right"/>
        <w:rPr>
          <w:sz w:val="24"/>
          <w:szCs w:val="24"/>
        </w:rPr>
      </w:pPr>
      <w:r>
        <w:rPr>
          <w:sz w:val="24"/>
          <w:szCs w:val="24"/>
        </w:rPr>
        <w:t>…........................................</w:t>
      </w:r>
    </w:p>
    <w:p w:rsidR="002F41BF" w:rsidRDefault="006D1E56">
      <w:pPr>
        <w:pStyle w:val="Akapitzlist"/>
        <w:spacing w:before="120" w:after="120"/>
        <w:ind w:left="3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(</w:t>
      </w:r>
      <w:r>
        <w:rPr>
          <w:i/>
          <w:iCs/>
          <w:sz w:val="24"/>
          <w:szCs w:val="24"/>
        </w:rPr>
        <w:t>podpis i pieczątka imienna</w:t>
      </w:r>
      <w:r>
        <w:rPr>
          <w:sz w:val="24"/>
          <w:szCs w:val="24"/>
        </w:rPr>
        <w:t>)</w:t>
      </w:r>
    </w:p>
    <w:p w:rsidR="002F41BF" w:rsidRDefault="002F41BF">
      <w:pPr>
        <w:pStyle w:val="Akapitzlist"/>
        <w:spacing w:before="120" w:after="120"/>
        <w:ind w:left="340"/>
        <w:rPr>
          <w:sz w:val="24"/>
          <w:szCs w:val="24"/>
        </w:rPr>
      </w:pPr>
    </w:p>
    <w:p w:rsidR="002F41BF" w:rsidRDefault="002F41BF">
      <w:pPr>
        <w:pStyle w:val="Akapitzlist"/>
        <w:spacing w:before="120" w:after="120"/>
        <w:ind w:left="340"/>
        <w:rPr>
          <w:sz w:val="24"/>
          <w:szCs w:val="24"/>
        </w:rPr>
      </w:pPr>
    </w:p>
    <w:p w:rsidR="002F41BF" w:rsidRDefault="002F41BF">
      <w:pPr>
        <w:pStyle w:val="Akapitzlist"/>
        <w:spacing w:before="120" w:after="120"/>
        <w:ind w:left="340"/>
        <w:rPr>
          <w:sz w:val="24"/>
          <w:szCs w:val="24"/>
        </w:rPr>
      </w:pPr>
    </w:p>
    <w:sectPr w:rsidR="002F41BF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040B7"/>
    <w:multiLevelType w:val="multilevel"/>
    <w:tmpl w:val="E2BE16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B5DA9"/>
    <w:multiLevelType w:val="multilevel"/>
    <w:tmpl w:val="E8BAA87E"/>
    <w:lvl w:ilvl="0">
      <w:start w:val="1"/>
      <w:numFmt w:val="bullet"/>
      <w:lvlText w:val=""/>
      <w:lvlJc w:val="left"/>
      <w:pPr>
        <w:ind w:left="10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3E266DC"/>
    <w:multiLevelType w:val="multilevel"/>
    <w:tmpl w:val="88EC39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ABA0C0B"/>
    <w:multiLevelType w:val="multilevel"/>
    <w:tmpl w:val="4D40243A"/>
    <w:lvl w:ilvl="0">
      <w:start w:val="1"/>
      <w:numFmt w:val="bullet"/>
      <w:lvlText w:val=""/>
      <w:lvlJc w:val="left"/>
      <w:pPr>
        <w:ind w:left="10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3A506EA"/>
    <w:multiLevelType w:val="multilevel"/>
    <w:tmpl w:val="F63295AC"/>
    <w:lvl w:ilvl="0">
      <w:start w:val="1"/>
      <w:numFmt w:val="bullet"/>
      <w:lvlText w:val=""/>
      <w:lvlJc w:val="left"/>
      <w:pPr>
        <w:ind w:left="10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D384901"/>
    <w:multiLevelType w:val="multilevel"/>
    <w:tmpl w:val="0418578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9881DBF"/>
    <w:multiLevelType w:val="multilevel"/>
    <w:tmpl w:val="9AA0888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2F41BF"/>
    <w:rsid w:val="002F41BF"/>
    <w:rsid w:val="006D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BDF8D"/>
  <w15:docId w15:val="{299FE343-CBB2-48C9-B9CC-84959D16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46E8"/>
    <w:rPr>
      <w:rFonts w:ascii="Times New Roman" w:eastAsia="Times New Roman" w:hAnsi="Times New Roman" w:cs="Times New Roman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646E8"/>
    <w:pPr>
      <w:keepNext/>
      <w:numPr>
        <w:ilvl w:val="1"/>
        <w:numId w:val="1"/>
      </w:numPr>
      <w:jc w:val="center"/>
      <w:outlineLvl w:val="1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qFormat/>
    <w:rsid w:val="00E646E8"/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E646E8"/>
    <w:rPr>
      <w:rFonts w:ascii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E646E8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Nagwek1">
    <w:name w:val="Nagłówek1"/>
    <w:basedOn w:val="Normalny"/>
    <w:next w:val="Tekstpodstawowy"/>
    <w:uiPriority w:val="99"/>
    <w:qFormat/>
    <w:rsid w:val="00E646E8"/>
    <w:pPr>
      <w:ind w:left="4820"/>
      <w:jc w:val="center"/>
    </w:pPr>
    <w:rPr>
      <w:b/>
      <w:bCs/>
    </w:rPr>
  </w:style>
  <w:style w:type="paragraph" w:styleId="Akapitzlist">
    <w:name w:val="List Paragraph"/>
    <w:basedOn w:val="Normalny"/>
    <w:uiPriority w:val="99"/>
    <w:qFormat/>
    <w:rsid w:val="00E64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375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Regulaminu przeprowadzania wstępnych konsultacji rynkowych </dc:title>
  <dc:subject/>
  <dc:creator>Martyna Drygiel</dc:creator>
  <dc:description/>
  <cp:lastModifiedBy>Martyna Drygiel</cp:lastModifiedBy>
  <cp:revision>6</cp:revision>
  <dcterms:created xsi:type="dcterms:W3CDTF">2020-12-01T12:04:00Z</dcterms:created>
  <dcterms:modified xsi:type="dcterms:W3CDTF">2021-02-05T12:48:00Z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