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3E40">
          <w:t>164/2021/P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3E40">
        <w:rPr>
          <w:b/>
          <w:sz w:val="28"/>
        </w:rPr>
        <w:fldChar w:fldCharType="separate"/>
      </w:r>
      <w:r w:rsidR="009A3E40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3E40">
              <w:rPr>
                <w:b/>
                <w:sz w:val="24"/>
                <w:szCs w:val="24"/>
              </w:rPr>
              <w:fldChar w:fldCharType="separate"/>
            </w:r>
            <w:r w:rsidR="009A3E40">
              <w:rPr>
                <w:b/>
                <w:sz w:val="24"/>
                <w:szCs w:val="24"/>
              </w:rPr>
              <w:t>powołania komisji konkursowej w celu rozstrzygnięcia konkursu ofert na wybór realizatora programu polityki zdrowotnej pn. „Profilaktyka stomatologiczna dla dzieci w wieku 7-11 lat, zamieszkałych w Poznaniu, na lata 2021-2023”.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3E40" w:rsidP="009A3E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3E40">
        <w:rPr>
          <w:color w:val="000000"/>
          <w:sz w:val="24"/>
        </w:rPr>
        <w:t xml:space="preserve">Na podstawie </w:t>
      </w:r>
      <w:r w:rsidRPr="009A3E40">
        <w:rPr>
          <w:color w:val="000000"/>
          <w:sz w:val="24"/>
          <w:szCs w:val="24"/>
        </w:rPr>
        <w:t>art. 30 ust. 1 ustawy z dnia 8 marca 1990 r. o samorządzie gminnym (t.j. Dz. U. z 2020 r. poz. 713 ze zm.), art. 48 ust. 1, ust. 3-5  i art. 48 b ust. 1-4 i 6 ustawy z dnia 27 sierpnia 2004 r. o świadczeniach opieki zdrowotnej finansowanych ze środków publicznych (t.j. Dz. U. z 2020 r. poz. 1398 ze zm.) oraz w związku z uchwałą Nr XXXVI/643/VIII/2020 Rady Miasta Poznania z dnia 13 października 2020 r. w sprawie przyjęcia do realizacji wieloletniego programu polityki zdrowotnej z zakresu profilaktyki stomatologicznej</w:t>
      </w:r>
      <w:r w:rsidRPr="009A3E40">
        <w:rPr>
          <w:color w:val="000000"/>
          <w:sz w:val="24"/>
        </w:rPr>
        <w:t xml:space="preserve"> zarządza się, co następuje:</w:t>
      </w:r>
    </w:p>
    <w:p w:rsidR="009A3E40" w:rsidRDefault="009A3E40" w:rsidP="009A3E40">
      <w:pPr>
        <w:spacing w:line="360" w:lineRule="auto"/>
        <w:jc w:val="both"/>
        <w:rPr>
          <w:sz w:val="24"/>
        </w:rPr>
      </w:pPr>
    </w:p>
    <w:p w:rsidR="009A3E40" w:rsidRDefault="009A3E40" w:rsidP="009A3E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E40" w:rsidRDefault="009A3E40" w:rsidP="009A3E40">
      <w:pPr>
        <w:keepNext/>
        <w:spacing w:line="360" w:lineRule="auto"/>
        <w:rPr>
          <w:color w:val="000000"/>
          <w:sz w:val="24"/>
        </w:rPr>
      </w:pP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3E40">
        <w:rPr>
          <w:color w:val="000000"/>
          <w:sz w:val="24"/>
          <w:szCs w:val="24"/>
        </w:rPr>
        <w:t>W celu przeprowadzenia konkursu ofert na wybór realizatora programu polityki zdrowotnej pod nazwą „Profilaktyka stomatologiczna dla dzieci w wieku 7-11 lat, zamieszkałych w</w:t>
      </w:r>
      <w:r w:rsidR="007100AB">
        <w:rPr>
          <w:color w:val="000000"/>
          <w:sz w:val="24"/>
          <w:szCs w:val="24"/>
        </w:rPr>
        <w:t> </w:t>
      </w:r>
      <w:r w:rsidRPr="009A3E40">
        <w:rPr>
          <w:color w:val="000000"/>
          <w:sz w:val="24"/>
          <w:szCs w:val="24"/>
        </w:rPr>
        <w:t>Poznaniu, na lata 2021-2023” powołuje się komisję konkursową w następującym składzie:</w:t>
      </w: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t>1) Joanna Olenderek – zastępca dyrektora Wydziału Zdrowia i Spraw Społecznych Urzędu Miasta Poznania, przewodnicząca komisji konkursowej;</w:t>
      </w: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t>2) Maria Lisiecka-Pawełczak – przewodnicząca Komisji Rodziny, Polityki Społecznej i</w:t>
      </w:r>
      <w:r w:rsidR="007100AB">
        <w:rPr>
          <w:color w:val="000000"/>
          <w:sz w:val="24"/>
          <w:szCs w:val="24"/>
        </w:rPr>
        <w:t> </w:t>
      </w:r>
      <w:r w:rsidRPr="009A3E40">
        <w:rPr>
          <w:color w:val="000000"/>
          <w:sz w:val="24"/>
          <w:szCs w:val="24"/>
        </w:rPr>
        <w:t>Zdrowia Rady Miasta Poznania, członek komisji konkursowej;</w:t>
      </w: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t>3) dr n. med. Aneta Olszewska – konsultant wojewódzki w dziedzinie stomatologii dziecięcej na Wielkopolskę;</w:t>
      </w: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t>4) dr n. o zdrowiu Beata Skokowska – konsultant wojewódzki w dziedzinie pielęgniarstwa na Wielkopolskę;</w:t>
      </w: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lastRenderedPageBreak/>
        <w:t>5) lek. dent. Jacek Zabielski – przewodniczący Komisji Stomatologicznej Wielkopolskiej Izby Lekarskiej;</w:t>
      </w: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t>6) dr hab. n. med. Karolina Gerreth – kierownik Katedry Stomatologii Dziecięcej, przedstawiciel Uniwersytetu Medycznego im. Karola Marcinkowskiego w Poznaniu;</w:t>
      </w: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t>7) prof. dr hab. Maria Borysewicz-Lewicka – przedstawiciel Katedry Stomatologii Dziecięcej Uniwersytetu Medycznego im. Karola Marcinkowskiego w Poznaniu;</w:t>
      </w:r>
    </w:p>
    <w:p w:rsidR="009A3E40" w:rsidRPr="009A3E40" w:rsidRDefault="009A3E40" w:rsidP="009A3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t>8) Urszula Piaszczyńska – kierownik Oddziału Zdrowia Publicznego w Wydziale Zdrowia i Spraw Społecznych Urzędu Miasta Poznania, członek komisji konkursowej;</w:t>
      </w:r>
    </w:p>
    <w:p w:rsidR="009A3E40" w:rsidRDefault="009A3E40" w:rsidP="009A3E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E40">
        <w:rPr>
          <w:color w:val="000000"/>
          <w:sz w:val="24"/>
          <w:szCs w:val="24"/>
        </w:rPr>
        <w:t>9) Anna Sas – specjalista w Oddziale Zdrowia Publicznego w Wydziale Zdrowia i Spraw Społecznych Urzędu Miasta Poznania, członek komisji konkursowej.</w:t>
      </w:r>
    </w:p>
    <w:p w:rsidR="009A3E40" w:rsidRDefault="009A3E40" w:rsidP="009A3E40">
      <w:pPr>
        <w:spacing w:line="360" w:lineRule="auto"/>
        <w:jc w:val="both"/>
        <w:rPr>
          <w:color w:val="000000"/>
          <w:sz w:val="24"/>
        </w:rPr>
      </w:pPr>
    </w:p>
    <w:p w:rsidR="009A3E40" w:rsidRDefault="009A3E40" w:rsidP="009A3E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3E40" w:rsidRDefault="009A3E40" w:rsidP="009A3E40">
      <w:pPr>
        <w:keepNext/>
        <w:spacing w:line="360" w:lineRule="auto"/>
        <w:rPr>
          <w:color w:val="000000"/>
          <w:sz w:val="24"/>
        </w:rPr>
      </w:pPr>
    </w:p>
    <w:p w:rsidR="009A3E40" w:rsidRDefault="009A3E40" w:rsidP="009A3E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3E40">
        <w:rPr>
          <w:color w:val="000000"/>
          <w:sz w:val="24"/>
          <w:szCs w:val="24"/>
        </w:rPr>
        <w:t>Regulamin pracy komisji konkursowej wraz z załącznikami stanowi załącznik do zarządzenia.</w:t>
      </w:r>
    </w:p>
    <w:p w:rsidR="009A3E40" w:rsidRDefault="009A3E40" w:rsidP="009A3E40">
      <w:pPr>
        <w:spacing w:line="360" w:lineRule="auto"/>
        <w:jc w:val="both"/>
        <w:rPr>
          <w:color w:val="000000"/>
          <w:sz w:val="24"/>
        </w:rPr>
      </w:pPr>
    </w:p>
    <w:p w:rsidR="009A3E40" w:rsidRDefault="009A3E40" w:rsidP="009A3E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3E40" w:rsidRDefault="009A3E40" w:rsidP="009A3E40">
      <w:pPr>
        <w:keepNext/>
        <w:spacing w:line="360" w:lineRule="auto"/>
        <w:rPr>
          <w:color w:val="000000"/>
          <w:sz w:val="24"/>
        </w:rPr>
      </w:pPr>
    </w:p>
    <w:p w:rsidR="009A3E40" w:rsidRDefault="009A3E40" w:rsidP="009A3E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E4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A3E40" w:rsidRDefault="009A3E40" w:rsidP="009A3E40">
      <w:pPr>
        <w:spacing w:line="360" w:lineRule="auto"/>
        <w:jc w:val="both"/>
        <w:rPr>
          <w:color w:val="000000"/>
          <w:sz w:val="24"/>
        </w:rPr>
      </w:pPr>
    </w:p>
    <w:p w:rsidR="009A3E40" w:rsidRDefault="009A3E40" w:rsidP="009A3E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3E40" w:rsidRDefault="009A3E40" w:rsidP="009A3E40">
      <w:pPr>
        <w:keepNext/>
        <w:spacing w:line="360" w:lineRule="auto"/>
        <w:rPr>
          <w:color w:val="000000"/>
          <w:sz w:val="24"/>
        </w:rPr>
      </w:pPr>
    </w:p>
    <w:p w:rsidR="009A3E40" w:rsidRDefault="009A3E40" w:rsidP="009A3E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3E40">
        <w:rPr>
          <w:color w:val="000000"/>
          <w:sz w:val="24"/>
          <w:szCs w:val="24"/>
        </w:rPr>
        <w:t>Zarządzenie wchodzi w życie z dniem podpisania.</w:t>
      </w:r>
    </w:p>
    <w:p w:rsidR="009A3E40" w:rsidRDefault="009A3E40" w:rsidP="009A3E40">
      <w:pPr>
        <w:spacing w:line="360" w:lineRule="auto"/>
        <w:jc w:val="both"/>
        <w:rPr>
          <w:color w:val="000000"/>
          <w:sz w:val="24"/>
        </w:rPr>
      </w:pPr>
    </w:p>
    <w:p w:rsidR="009A3E40" w:rsidRDefault="009A3E40" w:rsidP="009A3E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3E40" w:rsidRDefault="009A3E40" w:rsidP="009A3E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3E40" w:rsidRPr="009A3E40" w:rsidRDefault="009A3E40" w:rsidP="009A3E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3E40" w:rsidRPr="009A3E40" w:rsidSect="009A3E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40" w:rsidRDefault="009A3E40">
      <w:r>
        <w:separator/>
      </w:r>
    </w:p>
  </w:endnote>
  <w:endnote w:type="continuationSeparator" w:id="0">
    <w:p w:rsidR="009A3E40" w:rsidRDefault="009A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40" w:rsidRDefault="009A3E40">
      <w:r>
        <w:separator/>
      </w:r>
    </w:p>
  </w:footnote>
  <w:footnote w:type="continuationSeparator" w:id="0">
    <w:p w:rsidR="009A3E40" w:rsidRDefault="009A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64/2021/P"/>
    <w:docVar w:name="Sprawa" w:val="powołania komisji konkursowej w celu rozstrzygnięcia konkursu ofert na wybór realizatora programu polityki zdrowotnej pn. „Profilaktyka stomatologiczna dla dzieci w wieku 7-11 lat, zamieszkałych w Poznaniu, na lata 2021-2023”."/>
  </w:docVars>
  <w:rsids>
    <w:rsidRoot w:val="009A3E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00AB"/>
    <w:rsid w:val="0079779A"/>
    <w:rsid w:val="007D5325"/>
    <w:rsid w:val="00853287"/>
    <w:rsid w:val="00860838"/>
    <w:rsid w:val="008627D3"/>
    <w:rsid w:val="00931FB0"/>
    <w:rsid w:val="009711FF"/>
    <w:rsid w:val="009773E3"/>
    <w:rsid w:val="009A3E4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AF24A-F6A7-4C5A-92DD-7261465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390</Words>
  <Characters>2436</Characters>
  <Application>Microsoft Office Word</Application>
  <DocSecurity>0</DocSecurity>
  <Lines>65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2021-02-23T12:29:00Z</dcterms:created>
  <dcterms:modified xsi:type="dcterms:W3CDTF">2021-02-23T12:29:00Z</dcterms:modified>
</cp:coreProperties>
</file>