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A1FB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1FB9">
              <w:rPr>
                <w:b/>
              </w:rPr>
              <w:fldChar w:fldCharType="separate"/>
            </w:r>
            <w:r w:rsidR="00EA1FB9">
              <w:rPr>
                <w:b/>
              </w:rPr>
              <w:t xml:space="preserve">ogłoszenia wykazu przeznaczonej do zbycia części nieruchomości, dla której Sąd Rejonowy Poznań – Stare Miasto w Poznaniu prowadzi księgę wieczystą o numerze PO1P/00045422/5, położonej w Poznaniu przy ulicy </w:t>
            </w:r>
            <w:proofErr w:type="spellStart"/>
            <w:r w:rsidR="00EA1FB9">
              <w:rPr>
                <w:b/>
              </w:rPr>
              <w:t>Garbary</w:t>
            </w:r>
            <w:proofErr w:type="spellEnd"/>
            <w:r w:rsidR="00EA1FB9">
              <w:rPr>
                <w:b/>
              </w:rPr>
              <w:t xml:space="preserve"> 68, oznaczonej w ewidencji gruntów jako: działka 33/2, z arkusza mapy 05, obręb Poznań, stanowiącej własność Miasta Poznania, w drodze umowy zamiany na nieruchomości położone w Poznaniu, w rejonie ulicy Straży Ludowej, oznaczone w ewidencji gruntów jako działki: 86, 87, 88, z arkusza mapy 03, obręb Podolany, dla których Sąd Rejonowy Poznań – Stare Miasto w Poznaniu prowadzi księgi wieczyste, odpowiednio: PO1P/00041686/5, PO1P/00322831/1 i PO1P/00322832/8.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1FB9" w:rsidRDefault="00FA63B5" w:rsidP="00EA1FB9">
      <w:pPr>
        <w:spacing w:line="360" w:lineRule="auto"/>
        <w:jc w:val="both"/>
      </w:pPr>
      <w:bookmarkStart w:id="2" w:name="z1"/>
      <w:bookmarkEnd w:id="2"/>
    </w:p>
    <w:p w:rsidR="00EA1FB9" w:rsidRPr="00EA1FB9" w:rsidRDefault="00EA1FB9" w:rsidP="00EA1FB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 xml:space="preserve">Działka nr 33/2 o powierzchni 0.0489 ha zlokalizowana jest w centralnej, najstarszej części miasta Poznania, przy skrzyżowaniu ulic </w:t>
      </w:r>
      <w:proofErr w:type="spellStart"/>
      <w:r w:rsidRPr="00EA1FB9">
        <w:rPr>
          <w:color w:val="000000"/>
          <w:szCs w:val="20"/>
        </w:rPr>
        <w:t>Garbary</w:t>
      </w:r>
      <w:proofErr w:type="spellEnd"/>
      <w:r w:rsidRPr="00EA1FB9">
        <w:rPr>
          <w:color w:val="000000"/>
          <w:szCs w:val="20"/>
        </w:rPr>
        <w:t xml:space="preserve"> i Wielkiej. Jej kształt jest regularny, zbliżony do prostokąta, ze ściętym południowo-zachodnim narożnikiem. Właścicielem nieruchomości jest Miasto Poznań.</w:t>
      </w:r>
    </w:p>
    <w:p w:rsidR="00EA1FB9" w:rsidRPr="00EA1FB9" w:rsidRDefault="00EA1FB9" w:rsidP="00EA1FB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>O zamianę nieruchomości wnioskowała Spółka, planująca realizację inwestycji w postaci budowy budynku mieszkalnego wielorodzinnego z dopuszczeniem usług lub budynku hotelu na działce nr 33/2 oraz stanowiących jej własność działkach sąsiednich: nr 31/1 i 32/2 z</w:t>
      </w:r>
      <w:r w:rsidR="004E22AB">
        <w:rPr>
          <w:color w:val="000000"/>
          <w:szCs w:val="20"/>
        </w:rPr>
        <w:t> </w:t>
      </w:r>
      <w:r w:rsidRPr="00EA1FB9">
        <w:rPr>
          <w:color w:val="000000"/>
          <w:szCs w:val="20"/>
        </w:rPr>
        <w:t>arkusza mapy 05, obręb Poznań.</w:t>
      </w:r>
    </w:p>
    <w:p w:rsidR="00EA1FB9" w:rsidRPr="00EA1FB9" w:rsidRDefault="00EA1FB9" w:rsidP="00EA1FB9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>Działka nr 33/2 jest zabudowana. Znajduje się na niej parterowy pawilon handlowy w</w:t>
      </w:r>
      <w:r w:rsidR="004E22AB">
        <w:rPr>
          <w:color w:val="000000"/>
          <w:szCs w:val="20"/>
        </w:rPr>
        <w:t> </w:t>
      </w:r>
      <w:r w:rsidRPr="00EA1FB9">
        <w:rPr>
          <w:color w:val="000000"/>
          <w:szCs w:val="20"/>
        </w:rPr>
        <w:t>kształcie prostokąta o powierzchni użytkowej 218 m², bez podpiwniczenia, w stanie dobrym. Pawilon, tak jak grunt, na którym został posadowiony, stanowi własność Miasta, a</w:t>
      </w:r>
      <w:r w:rsidR="004E22AB">
        <w:rPr>
          <w:color w:val="000000"/>
          <w:szCs w:val="20"/>
        </w:rPr>
        <w:t> </w:t>
      </w:r>
      <w:r w:rsidRPr="00EA1FB9">
        <w:rPr>
          <w:color w:val="000000"/>
          <w:szCs w:val="20"/>
        </w:rPr>
        <w:t xml:space="preserve">osobom trzecim nie przysługują względem niego żadne roszczenia. W bezpośrednim sąsiedztwie działki nr 33/2 znajduje się zwarta, staromiejska zabudowa kamieniczna, w tym mieszkaniowa wielorodzinna, a wzdłuż zachodniej granicy działki – przystanek autobusowy. Przebiegająca obok ulica </w:t>
      </w:r>
      <w:proofErr w:type="spellStart"/>
      <w:r w:rsidRPr="00EA1FB9">
        <w:rPr>
          <w:color w:val="000000"/>
          <w:szCs w:val="20"/>
        </w:rPr>
        <w:t>Garbary</w:t>
      </w:r>
      <w:proofErr w:type="spellEnd"/>
      <w:r w:rsidRPr="00EA1FB9">
        <w:rPr>
          <w:color w:val="000000"/>
          <w:szCs w:val="20"/>
        </w:rPr>
        <w:t xml:space="preserve"> ma nawierzchnię asfaltową oraz chodniki po obu stronach, </w:t>
      </w:r>
      <w:r w:rsidRPr="00EA1FB9">
        <w:rPr>
          <w:color w:val="000000"/>
          <w:szCs w:val="20"/>
        </w:rPr>
        <w:lastRenderedPageBreak/>
        <w:t>natomiast ulica Wielka wyłożona jest brukiem kamiennym. Ukształtowanie terenu działki jest płaskie. Działka nr 33/2 ma dostęp do nitek sieci wodociągowej, kanalizacyjnej, gazowej i</w:t>
      </w:r>
      <w:r w:rsidR="004E22AB">
        <w:rPr>
          <w:color w:val="000000"/>
          <w:szCs w:val="20"/>
        </w:rPr>
        <w:t> </w:t>
      </w:r>
      <w:r w:rsidRPr="00EA1FB9">
        <w:rPr>
          <w:color w:val="000000"/>
          <w:szCs w:val="20"/>
        </w:rPr>
        <w:t>elektrycznej. Działka jest częściowo utwardzona i ogrodzona.</w:t>
      </w:r>
    </w:p>
    <w:p w:rsidR="00EA1FB9" w:rsidRPr="00EA1FB9" w:rsidRDefault="00EA1FB9" w:rsidP="00EA1FB9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>Działka nr 33/2 położona jest na terenie, dla którego nie obowiązuje żaden miejscowy plan zagospodarowania przestrzennego, natomiast objęta jest w całości opracowywanym miejscowym planem zagospodarowania przestrzennego „dla obszaru Chwaliszewo” (uchwała Nr XL/421/V/2008 Rady Miasta Poznania z dnia 8 lipca 2008 r.). Według „Studium uwarunkowań i kierunków zagospodarowania przestrzennego miasta Poznania”, zatwierdzonym uchwałą Nr LXXII/1137/VI/2014 Rady Miasta Poznania z dnia 23 września 2014 r., działka znajduje się na obszarze oznaczonym symbolem: MW/U – tereny zabudowy mieszkaniowej wielorodzinnej lub zabudowy usługowej.</w:t>
      </w:r>
    </w:p>
    <w:p w:rsidR="00EA1FB9" w:rsidRPr="00EA1FB9" w:rsidRDefault="00EA1FB9" w:rsidP="00EA1FB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 xml:space="preserve">Działka 33/2 ma dostęp do drogi publicznej – sąsiednia działka miejska nr 33/3 (dr), zlokalizowana w ciągu ulicy </w:t>
      </w:r>
      <w:proofErr w:type="spellStart"/>
      <w:r w:rsidRPr="00EA1FB9">
        <w:rPr>
          <w:color w:val="000000"/>
          <w:szCs w:val="20"/>
        </w:rPr>
        <w:t>Garbary</w:t>
      </w:r>
      <w:proofErr w:type="spellEnd"/>
      <w:r w:rsidRPr="00EA1FB9">
        <w:rPr>
          <w:color w:val="000000"/>
          <w:szCs w:val="20"/>
        </w:rPr>
        <w:t>, oraz sąsiednia działka miejska nr 33/1 (dr), zlokalizowana w ciągu ulicy Wielkiej,  znajdują się w granicach pasów drogowych dróg publicznych.</w:t>
      </w:r>
    </w:p>
    <w:p w:rsidR="00EA1FB9" w:rsidRPr="00EA1FB9" w:rsidRDefault="00EA1FB9" w:rsidP="00EA1F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>Dla działki nr 33/2 (oraz działek sąsiednich nr 31/1, 32/2, 31/2, 32/1, 33/3, 33/1, z arkusza mapy 05, obręb Poznań, i części działki nr 113, z arkusza mapy 16, obręb Poznań) wydano:</w:t>
      </w:r>
    </w:p>
    <w:p w:rsidR="00EA1FB9" w:rsidRPr="00EA1FB9" w:rsidRDefault="00EA1FB9" w:rsidP="00EA1F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>1) pozytywną decyzję</w:t>
      </w:r>
      <w:r w:rsidRPr="00EA1FB9">
        <w:rPr>
          <w:i/>
          <w:iCs/>
          <w:color w:val="000000"/>
          <w:szCs w:val="20"/>
        </w:rPr>
        <w:t xml:space="preserve"> </w:t>
      </w:r>
      <w:r w:rsidRPr="00EA1FB9">
        <w:rPr>
          <w:color w:val="000000"/>
          <w:szCs w:val="20"/>
        </w:rPr>
        <w:t>(nr 274/2019) o warunkach zabudowy dla 7-kondygnacyjnego budynku wielorodzinnego wraz z funkcją biurowo-usługowo-handlową, garażem podziemnym oraz towarzyszącą infrastrukturą z dnia 9 maja 2019 r.;</w:t>
      </w:r>
    </w:p>
    <w:p w:rsidR="00EA1FB9" w:rsidRPr="00EA1FB9" w:rsidRDefault="00EA1FB9" w:rsidP="00EA1F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>2) pozytywną decyzję (nr 273/2019) o warunkach zabudowy dla 7-kondygnacyjnego budynku hotelowego z garażem podziemnym oraz towarzyszącą infrastrukturą z dnia</w:t>
      </w:r>
      <w:r w:rsidRPr="00EA1FB9">
        <w:rPr>
          <w:strike/>
          <w:color w:val="000000"/>
          <w:szCs w:val="20"/>
        </w:rPr>
        <w:t xml:space="preserve"> </w:t>
      </w:r>
      <w:r w:rsidRPr="00EA1FB9">
        <w:rPr>
          <w:color w:val="000000"/>
          <w:szCs w:val="20"/>
        </w:rPr>
        <w:t>9 maja 2019 r.</w:t>
      </w:r>
    </w:p>
    <w:p w:rsidR="00EA1FB9" w:rsidRPr="00EA1FB9" w:rsidRDefault="00EA1FB9" w:rsidP="00EA1FB9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 xml:space="preserve">Zbycie działki miejskiej nr 33/2 na rzecz Spółki będącej właścicielem sąsiednich nieruchomości, oznaczonych jako działki nr 31/1 i 32/2, podyktowane jest dążeniem Miasta do zapewnienia architektonicznej i estetycznej spójności tkanki miejskiej w rejonie ulicy </w:t>
      </w:r>
      <w:proofErr w:type="spellStart"/>
      <w:r w:rsidRPr="00EA1FB9">
        <w:rPr>
          <w:color w:val="000000"/>
          <w:szCs w:val="20"/>
        </w:rPr>
        <w:t>Garbary</w:t>
      </w:r>
      <w:proofErr w:type="spellEnd"/>
      <w:r w:rsidRPr="00EA1FB9">
        <w:rPr>
          <w:color w:val="000000"/>
          <w:szCs w:val="20"/>
        </w:rPr>
        <w:t xml:space="preserve">. </w:t>
      </w:r>
    </w:p>
    <w:p w:rsidR="00EA1FB9" w:rsidRPr="00EA1FB9" w:rsidRDefault="00EA1FB9" w:rsidP="00EA1FB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>Miasto zainteresowane jest nabyciem nieruchomości, oznaczonych jako działki nr: 86, o</w:t>
      </w:r>
      <w:r w:rsidR="004E22AB">
        <w:rPr>
          <w:color w:val="000000"/>
          <w:szCs w:val="20"/>
        </w:rPr>
        <w:t> </w:t>
      </w:r>
      <w:r w:rsidRPr="00EA1FB9">
        <w:rPr>
          <w:color w:val="000000"/>
          <w:szCs w:val="20"/>
        </w:rPr>
        <w:t>powierzchni 0,1802 ha, 87 o powierzchni 0,2015 ha i 88 o powierzchni 0,1867 ha i</w:t>
      </w:r>
      <w:r w:rsidR="004E22AB">
        <w:rPr>
          <w:color w:val="000000"/>
          <w:szCs w:val="20"/>
        </w:rPr>
        <w:t> </w:t>
      </w:r>
      <w:r w:rsidRPr="00EA1FB9">
        <w:rPr>
          <w:color w:val="000000"/>
          <w:szCs w:val="20"/>
        </w:rPr>
        <w:t>zlokalizowanych w północnej części miasta Poznania, w rejonie ul. Straży Ludowej. Wskazane działki gruntu tworzą zwarty kompleks o kształcie zbliżonym do trapezu prostokątnego. Właścicielem nieruchomości jest osoba fizyczna.</w:t>
      </w:r>
    </w:p>
    <w:p w:rsidR="00EA1FB9" w:rsidRPr="00EA1FB9" w:rsidRDefault="00EA1FB9" w:rsidP="00EA1FB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lastRenderedPageBreak/>
        <w:t>Nieruchomości oznaczone jako działki nr 86, 87, 88 są niezabudowane. Ich ukształtowanie na przeważającym obszarze jest płaskie. Najbliższe otoczenie nieruchomości stanowi zabudowa mieszkaniowa jednorodzinna nowa i starsza, lecz w dobrym stanie, w zabudowie wolno stojącej, szeregowej i bliźniaczej. Wzdłuż północno-wschodniej granicy nieruchomości przebiega ciek Wierzbak. W dalszej odległości znajduje się zabudowa mieszkaniowa jedno- i</w:t>
      </w:r>
      <w:r w:rsidR="004E22AB">
        <w:rPr>
          <w:color w:val="000000"/>
          <w:szCs w:val="20"/>
        </w:rPr>
        <w:t> </w:t>
      </w:r>
      <w:r w:rsidRPr="00EA1FB9">
        <w:rPr>
          <w:color w:val="000000"/>
          <w:szCs w:val="20"/>
        </w:rPr>
        <w:t>wielorodzinna, usługowa, handlowa, magazynowa i produkcyjna. Obszar, na którym zlokalizowane są nieruchomości, ma dostęp do urządzeń infrastruktury technicznej: elektroenergetycznej, gazowej, kanalizacji sanitarnej, wodociągowej, telekomunikacyjnej. Dostęp do drogi publicznej – ulicy Straży Ludowej, oświetlonej, o nawierzchni asfaltowej –</w:t>
      </w:r>
      <w:r w:rsidR="004E22AB">
        <w:rPr>
          <w:color w:val="000000"/>
          <w:szCs w:val="20"/>
        </w:rPr>
        <w:t> </w:t>
      </w:r>
      <w:r w:rsidRPr="00EA1FB9">
        <w:rPr>
          <w:color w:val="000000"/>
          <w:szCs w:val="20"/>
        </w:rPr>
        <w:t>dla działki nr 88 możliwy jest bezpośrednio, dla działki nr 87 pośrednio przez działkę nr 88, a</w:t>
      </w:r>
      <w:r w:rsidR="004E22AB">
        <w:rPr>
          <w:color w:val="000000"/>
          <w:szCs w:val="20"/>
        </w:rPr>
        <w:t> </w:t>
      </w:r>
      <w:r w:rsidRPr="00EA1FB9">
        <w:rPr>
          <w:color w:val="000000"/>
          <w:szCs w:val="20"/>
        </w:rPr>
        <w:t>dla działki nr 86 pośrednio przez działki nr 87 i 88.</w:t>
      </w:r>
    </w:p>
    <w:p w:rsidR="00EA1FB9" w:rsidRPr="00EA1FB9" w:rsidRDefault="00EA1FB9" w:rsidP="00EA1FB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 xml:space="preserve">Według </w:t>
      </w:r>
      <w:r w:rsidRPr="00EA1FB9">
        <w:rPr>
          <w:color w:val="000000"/>
        </w:rPr>
        <w:t>„</w:t>
      </w:r>
      <w:r w:rsidRPr="00EA1FB9">
        <w:rPr>
          <w:color w:val="000000"/>
          <w:szCs w:val="20"/>
        </w:rPr>
        <w:t>Studium uwarunkowań i kierunków zagospodarowania przestrzennego miasta Poznania</w:t>
      </w:r>
      <w:r w:rsidRPr="00EA1FB9">
        <w:rPr>
          <w:color w:val="000000"/>
        </w:rPr>
        <w:t>”</w:t>
      </w:r>
      <w:r w:rsidRPr="00EA1FB9">
        <w:rPr>
          <w:color w:val="000000"/>
          <w:szCs w:val="20"/>
        </w:rPr>
        <w:t>, zatwierdzonym uchwałą Rady Miasta Poznania Nr LXXII/1137/VI/2014 z dnia 23 września 2014 r., nieruchomości, oznaczone jako działki  nr 86, 87 i 88, zlokalizowane są w</w:t>
      </w:r>
      <w:r w:rsidR="004E22AB">
        <w:rPr>
          <w:color w:val="000000"/>
          <w:szCs w:val="20"/>
        </w:rPr>
        <w:t> </w:t>
      </w:r>
      <w:r w:rsidRPr="00EA1FB9">
        <w:rPr>
          <w:color w:val="000000"/>
          <w:szCs w:val="20"/>
        </w:rPr>
        <w:t>całości na obszarze oznaczonym symbolem U/P – tereny zabudowy usługowej, produkcyjnej, składów i magazynów. Jednocześnie dla terenu, na którym zlokalizowane są te nieruchomości, nie obowiązuje ani nie jest aktualnie opracowywany żaden miejscowy plan zagospodarowania przestrzennego.</w:t>
      </w:r>
    </w:p>
    <w:p w:rsidR="00EA1FB9" w:rsidRPr="00EA1FB9" w:rsidRDefault="00EA1FB9" w:rsidP="00EA1FB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>Dla nieruchomości oznaczonych jako działki nr 86, 87 i 88, na zlecenie Zarządu Dróg Miejskich sporządzona została przez Biuro Projektów Wodnych Melioracji i Inżynierii Środowiska BIPROWODMEL „Koncepcja zagospodarowania wód opadowych i</w:t>
      </w:r>
      <w:r w:rsidR="004E22AB">
        <w:rPr>
          <w:color w:val="000000"/>
          <w:szCs w:val="20"/>
        </w:rPr>
        <w:t> </w:t>
      </w:r>
      <w:r w:rsidRPr="00EA1FB9">
        <w:rPr>
          <w:color w:val="000000"/>
          <w:szCs w:val="20"/>
        </w:rPr>
        <w:t>roztopowych w Poznaniu”, dotycząca realizacji inwestycji w postaci zbiornika retencyjnego nr 3 na wylocie dopływu Wa-10-2 w rejonie ulicy Straży Ludowej w zakolu cieku Wierzbak. Zarząd Dróg Miejskich pismem z dnia 3 czerwca 2020 r. poinformował, że po nabyciu nieruchomości oznaczonych jako działki nr 86, 87, 88 do zasobu Miasta zawnioskuje o</w:t>
      </w:r>
      <w:r w:rsidR="004E22AB">
        <w:rPr>
          <w:color w:val="000000"/>
          <w:szCs w:val="20"/>
        </w:rPr>
        <w:t> </w:t>
      </w:r>
      <w:r w:rsidRPr="00EA1FB9">
        <w:rPr>
          <w:color w:val="000000"/>
          <w:szCs w:val="20"/>
        </w:rPr>
        <w:t>zabezpieczenie środków finansowych w Wieloletniej Prognozie Finansowej na budowę przedmiotowego zbiornika retencyjnego.</w:t>
      </w:r>
    </w:p>
    <w:p w:rsidR="00EA1FB9" w:rsidRPr="00EA1FB9" w:rsidRDefault="00EA1FB9" w:rsidP="00EA1FB9">
      <w:pPr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  <w:szCs w:val="20"/>
        </w:rPr>
      </w:pPr>
      <w:r w:rsidRPr="00EA1FB9">
        <w:rPr>
          <w:color w:val="000000"/>
          <w:szCs w:val="20"/>
        </w:rPr>
        <w:t xml:space="preserve">Stosownie do § 3 ust. 1 uchwały Nr LXI/840/V/2009 Rady Miasta Poznania z dnia 13 października 2009 r. w sprawie zasad gospodarowania nieruchomościami Miasta Poznania (z </w:t>
      </w:r>
      <w:proofErr w:type="spellStart"/>
      <w:r w:rsidRPr="00EA1FB9">
        <w:rPr>
          <w:color w:val="000000"/>
          <w:szCs w:val="20"/>
        </w:rPr>
        <w:t>późn</w:t>
      </w:r>
      <w:proofErr w:type="spellEnd"/>
      <w:r w:rsidRPr="00EA1FB9">
        <w:rPr>
          <w:color w:val="000000"/>
          <w:szCs w:val="20"/>
        </w:rPr>
        <w:t xml:space="preserve">. zm.): </w:t>
      </w:r>
      <w:r w:rsidRPr="00EA1FB9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 realizacji celów publicznych, zadań własnych Miasta Poznania, a także dla innych celów, gdy nabycie następuje:</w:t>
      </w:r>
    </w:p>
    <w:p w:rsidR="00EA1FB9" w:rsidRPr="00EA1FB9" w:rsidRDefault="00EA1FB9" w:rsidP="00EA1FB9">
      <w:pPr>
        <w:tabs>
          <w:tab w:val="left" w:pos="1134"/>
        </w:tabs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  <w:szCs w:val="20"/>
        </w:rPr>
      </w:pPr>
      <w:r w:rsidRPr="00EA1FB9">
        <w:rPr>
          <w:color w:val="000000"/>
          <w:szCs w:val="20"/>
        </w:rPr>
        <w:lastRenderedPageBreak/>
        <w:t xml:space="preserve">1) </w:t>
      </w:r>
      <w:r w:rsidRPr="00EA1FB9">
        <w:rPr>
          <w:i/>
          <w:iCs/>
          <w:color w:val="000000"/>
          <w:szCs w:val="20"/>
        </w:rPr>
        <w:t>w formie darowizny lub nieodpłatnego przejęcia na rzecz Miasta Poznania;</w:t>
      </w:r>
    </w:p>
    <w:p w:rsidR="00EA1FB9" w:rsidRPr="00EA1FB9" w:rsidRDefault="00EA1FB9" w:rsidP="00EA1FB9">
      <w:p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  <w:szCs w:val="20"/>
        </w:rPr>
      </w:pPr>
      <w:r w:rsidRPr="00EA1FB9">
        <w:rPr>
          <w:color w:val="000000"/>
          <w:szCs w:val="20"/>
        </w:rPr>
        <w:t xml:space="preserve">2) </w:t>
      </w:r>
      <w:r w:rsidRPr="00EA1FB9">
        <w:rPr>
          <w:i/>
          <w:iCs/>
          <w:color w:val="000000"/>
          <w:szCs w:val="20"/>
        </w:rPr>
        <w:t xml:space="preserve">w następstwie wykonania prawa pierwokupu; </w:t>
      </w:r>
    </w:p>
    <w:p w:rsidR="00EA1FB9" w:rsidRPr="00EA1FB9" w:rsidRDefault="00EA1FB9" w:rsidP="00EA1FB9">
      <w:p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  <w:szCs w:val="20"/>
        </w:rPr>
      </w:pPr>
      <w:r w:rsidRPr="00EA1FB9">
        <w:rPr>
          <w:color w:val="000000"/>
          <w:szCs w:val="20"/>
        </w:rPr>
        <w:t>3)</w:t>
      </w:r>
      <w:r w:rsidRPr="00EA1FB9">
        <w:rPr>
          <w:i/>
          <w:iCs/>
          <w:color w:val="000000"/>
          <w:szCs w:val="20"/>
        </w:rPr>
        <w:t xml:space="preserve"> w drodze zamiany nieruchomości.</w:t>
      </w:r>
    </w:p>
    <w:p w:rsidR="00EA1FB9" w:rsidRPr="00EA1FB9" w:rsidRDefault="00EA1FB9" w:rsidP="00EA1FB9">
      <w:p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>Nabycie do zasobu Miasta nieruchomości oznaczonych jako działki nr 86, 87 i 88 uzasadnione jest realizacją celów publicznych</w:t>
      </w:r>
      <w:r w:rsidRPr="00EA1FB9">
        <w:rPr>
          <w:i/>
          <w:iCs/>
          <w:color w:val="000000"/>
          <w:szCs w:val="20"/>
        </w:rPr>
        <w:t xml:space="preserve"> </w:t>
      </w:r>
      <w:r w:rsidRPr="00EA1FB9">
        <w:rPr>
          <w:color w:val="000000"/>
          <w:szCs w:val="20"/>
        </w:rPr>
        <w:t>w rozumieniu art. 6 pkt 4 ustawy z dnia 21 sierpnia 1997 r. o gospodarce nieruchomościami (Dz. U. z 2020 r. poz. 1990 ze zm.) oraz zadań własnych gminy, zgodnie z art. 7 ust. 1 pkt 1 i 14 ustawy z dnia 8 marca 1990 r. o</w:t>
      </w:r>
      <w:r w:rsidR="004E22AB">
        <w:rPr>
          <w:color w:val="000000"/>
          <w:szCs w:val="20"/>
        </w:rPr>
        <w:t> </w:t>
      </w:r>
      <w:r w:rsidRPr="00EA1FB9">
        <w:rPr>
          <w:color w:val="000000"/>
          <w:szCs w:val="20"/>
        </w:rPr>
        <w:t>samorządzie gminnym (Dz. U. z 2020 r. poz. 713 ze zm.).</w:t>
      </w:r>
    </w:p>
    <w:p w:rsidR="00EA1FB9" w:rsidRPr="00EA1FB9" w:rsidRDefault="00EA1FB9" w:rsidP="00EA1FB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 xml:space="preserve">W dniu 17 grudnia 2020 r. zawarta została przez właściciela nieruchomości oznaczonych jako działki nr 86, 87 i 88 przed notariuszem Maciejem Lisieckim przedwstępna umowa sprzedaży tych nieruchomości Rep A nr 10528/2020 na rzecz </w:t>
      </w:r>
      <w:proofErr w:type="spellStart"/>
      <w:r w:rsidRPr="00EA1FB9">
        <w:rPr>
          <w:color w:val="000000"/>
          <w:szCs w:val="20"/>
        </w:rPr>
        <w:t>Modernhouse</w:t>
      </w:r>
      <w:proofErr w:type="spellEnd"/>
      <w:r w:rsidRPr="00EA1FB9">
        <w:rPr>
          <w:color w:val="000000"/>
          <w:szCs w:val="20"/>
        </w:rPr>
        <w:t xml:space="preserve"> Development, Spółka z</w:t>
      </w:r>
      <w:r w:rsidR="004E22AB">
        <w:rPr>
          <w:color w:val="000000"/>
          <w:szCs w:val="20"/>
        </w:rPr>
        <w:t> </w:t>
      </w:r>
      <w:r w:rsidRPr="00EA1FB9">
        <w:rPr>
          <w:color w:val="000000"/>
          <w:szCs w:val="20"/>
        </w:rPr>
        <w:t xml:space="preserve">ograniczoną odpowiedzialnością, Spółka komandytowa z siedzibą w Przeźmierowie. Powyższą umowę aneksowano (Rep. A 627/2021 z dnia 22 stycznia 2021 r.), z uwagi na przystąpienie przez </w:t>
      </w:r>
      <w:proofErr w:type="spellStart"/>
      <w:r w:rsidRPr="00EA1FB9">
        <w:rPr>
          <w:color w:val="000000"/>
          <w:szCs w:val="20"/>
        </w:rPr>
        <w:t>Modernhouse</w:t>
      </w:r>
      <w:proofErr w:type="spellEnd"/>
      <w:r w:rsidRPr="00EA1FB9">
        <w:rPr>
          <w:color w:val="000000"/>
          <w:szCs w:val="20"/>
        </w:rPr>
        <w:t xml:space="preserve"> Development, Spółki z ograniczoną odpowiedzialnością, Spółki komandytowej do aktu notarialnego Rep. A nr 643/2021 z dnia 22 stycznia 2021 r., na mocy którego w prawa i obowiązki przysługujące tej Spółce na podstawie wcześniej wspomnianej przedwstępnej umowy sprzedaży nieruchomości objętej aktem notarialnym Rep. A nr 10528/2020 weszła VINCI </w:t>
      </w:r>
      <w:proofErr w:type="spellStart"/>
      <w:r w:rsidRPr="00EA1FB9">
        <w:rPr>
          <w:color w:val="000000"/>
          <w:szCs w:val="20"/>
        </w:rPr>
        <w:t>Immobilier</w:t>
      </w:r>
      <w:proofErr w:type="spellEnd"/>
      <w:r w:rsidRPr="00EA1FB9">
        <w:rPr>
          <w:color w:val="000000"/>
          <w:szCs w:val="20"/>
        </w:rPr>
        <w:t xml:space="preserve"> Polska, Spółka z ograniczoną odpowiedzialnością.</w:t>
      </w:r>
    </w:p>
    <w:p w:rsidR="00EA1FB9" w:rsidRPr="00EA1FB9" w:rsidRDefault="00EA1FB9" w:rsidP="00EA1FB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>Pozyskanie działek nr 86, 87 i 88 przez Spółkę od osoby fizycznej, będącej ich właścicielem, ma nastąpić do dnia 31 lipca 2021 r. lub w innym terminie, jednak nie później niż do dnia 30 września 2021 r. Niedotrzymanie wskazanego terminu stanowi warunek rozwiązujący umowę.</w:t>
      </w:r>
    </w:p>
    <w:p w:rsidR="00EA1FB9" w:rsidRPr="00EA1FB9" w:rsidRDefault="00EA1FB9" w:rsidP="00EA1FB9">
      <w:pPr>
        <w:tabs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 xml:space="preserve">W związku z wejściem przez Spółkę VINCI </w:t>
      </w:r>
      <w:proofErr w:type="spellStart"/>
      <w:r w:rsidRPr="00EA1FB9">
        <w:rPr>
          <w:color w:val="000000"/>
          <w:szCs w:val="20"/>
        </w:rPr>
        <w:t>Immobilier</w:t>
      </w:r>
      <w:proofErr w:type="spellEnd"/>
      <w:r w:rsidRPr="00EA1FB9">
        <w:rPr>
          <w:color w:val="000000"/>
          <w:szCs w:val="20"/>
        </w:rPr>
        <w:t xml:space="preserve"> Polska w prawa i obowiązki przysługujące Cedentowi na podstawie przedwstępnej umowy sprzedaży nieruchomości objętej aktem notarialnym Rep. A nr 10528/2020 Spółka i Miasto Poznań postanowiły zawrzeć umowę przedwstępną zamiany opisywanych nieruchomości, pod warunkiem nabycia przez Spółkę działek nr 86, 87 i 88, z arkusza mapy 03, obręb Podolany.</w:t>
      </w:r>
    </w:p>
    <w:p w:rsidR="00EA1FB9" w:rsidRPr="00EA1FB9" w:rsidRDefault="00EA1FB9" w:rsidP="00EA1FB9">
      <w:pPr>
        <w:tabs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>Zawarcie umowy przyrzeczonej zamiany nieruchomości nastąpi w terminie zgodnie ustalonym przez Strony, jednak nie później niż do dnia 9 lipca 2021 r., po uprzednim spełnieniu powyższego warunku, wskazanego w przedwstępnej umowie zamiany nieruchomości.</w:t>
      </w:r>
    </w:p>
    <w:p w:rsidR="00EA1FB9" w:rsidRPr="00EA1FB9" w:rsidRDefault="00EA1FB9" w:rsidP="00EA1FB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lastRenderedPageBreak/>
        <w:t>Cena zbywanej przez Miasto działki nr 33/2 oszacowana została, na podstawie operatu szacunkowego z dnia 10 lipca 2019 r., na kwotę: 2.841.700,00 zł (słownie: dwa miliony osiemset czterdzieści jeden tysięcy siedemset złotych 00/100) i po uwzględnieniu 23% stawki podatku VAT wynosi: 3.495.291,00 zł (słownie: trzy miliony czterysta dziewięćdziesiąt pięć tysięcy dwieście dziewięćdziesiąt jeden złotych 0/100). Aktualność operatu z dnia 10 lipca 2019 r. została potwierdzona przez rzeczoznawcę w dniu 24 lipca 2020 r.</w:t>
      </w:r>
    </w:p>
    <w:p w:rsidR="00EA1FB9" w:rsidRPr="00EA1FB9" w:rsidRDefault="00EA1FB9" w:rsidP="00EA1FB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>Cena nabywanych przez Miasto nieruchomości, oznaczonych jako działki nr 86, 87 i 88, oszacowana została na podstawie operatu szacunkowego z dnia 14 grudnia 2020 r., na kwotę: 2.934.517,00 zł (słownie: dwa miliony dziewięćset trzydzieści cztery tysiące pięćset siedemnaście złotych 00/100). Różnica wartości zamienianych nieruchomości wynosi: 560.774,00 zł (słownie: pięćset sześćdziesiąt tysięcy siedemset siedemdziesiąt cztery złote 00/100) i zostanie uiszczona przez Spółkę na rzecz Miasta, w związku z art. 15 ust. 1 ustawy o gospodarce nieruchomościami.</w:t>
      </w:r>
    </w:p>
    <w:p w:rsidR="00EA1FB9" w:rsidRPr="00EA1FB9" w:rsidRDefault="00EA1FB9" w:rsidP="00EA1FB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 xml:space="preserve">Jednocześnie, z uwagi na uchwalenie przez Radę Miasta Poznania w dniu 8 grudnia 2020 r. miejscowych planów zagospodarowania przestrzennego: „Jeżyce Północ” – części E (uchwała Rady Miasta Poznania Nr XXXIX/676/VIII/2020) oraz „Jeżyce Północ” – części F (uchwała Rady Miasta Poznania Nr XXXIX/677/VIII/2020), uchylone zostaje zarządzenie Prezydenta Miasta Poznania Nr 753/2020/P z dnia 7 października 2020 r. w sprawie ogłoszenia wykazu przeznaczonej do zbycia w drodze umowy zamiany części nieruchomości, dla której Sąd Rejonowy Poznań – Stare Miasto w Poznaniu prowadzi księgę wieczystą o numerze PO1P/00045422/5, położonej w Poznaniu przy ulicy </w:t>
      </w:r>
      <w:proofErr w:type="spellStart"/>
      <w:r w:rsidRPr="00EA1FB9">
        <w:rPr>
          <w:color w:val="000000"/>
          <w:szCs w:val="20"/>
        </w:rPr>
        <w:t>Garbary</w:t>
      </w:r>
      <w:proofErr w:type="spellEnd"/>
      <w:r w:rsidRPr="00EA1FB9">
        <w:rPr>
          <w:color w:val="000000"/>
          <w:szCs w:val="20"/>
        </w:rPr>
        <w:t xml:space="preserve"> 68, oznaczonej w ewidencji gruntów jako: działka 33/2, z arkusza mapy 05, obręb Poznań, stanowiącej własność Miasta Poznania, na nieruchomość, dla której Sąd Rejonowy Poznań – Stare Miasto w Poznaniu prowadzi księgę wieczystą o numerze PO1P/00055064/0, położoną w Poznaniu, w rejonie ul. Świętego Wawrzyńca, oznaczoną w ewidencji gruntów jako działki: 113/4, 113/5 i 114, z</w:t>
      </w:r>
      <w:r w:rsidR="004E22AB">
        <w:rPr>
          <w:color w:val="000000"/>
          <w:szCs w:val="20"/>
        </w:rPr>
        <w:t> </w:t>
      </w:r>
      <w:r w:rsidRPr="00EA1FB9">
        <w:rPr>
          <w:color w:val="000000"/>
          <w:szCs w:val="20"/>
        </w:rPr>
        <w:t>arkusza mapy 08, obręb Jeżyce. Nabycie działek w rejonie ulicy Świętego Wawrzyńca za wskazaną w treści uchylanego zarządzenia cenę odpowiadającą ich wartości wynikającej z</w:t>
      </w:r>
      <w:r w:rsidR="004E22AB">
        <w:rPr>
          <w:color w:val="000000"/>
          <w:szCs w:val="20"/>
        </w:rPr>
        <w:t> </w:t>
      </w:r>
      <w:r w:rsidRPr="00EA1FB9">
        <w:rPr>
          <w:color w:val="000000"/>
          <w:szCs w:val="20"/>
        </w:rPr>
        <w:t xml:space="preserve">przeznaczenia wskazanego w </w:t>
      </w:r>
      <w:r w:rsidRPr="00EA1FB9">
        <w:rPr>
          <w:color w:val="000000"/>
        </w:rPr>
        <w:t>„</w:t>
      </w:r>
      <w:r w:rsidRPr="00EA1FB9">
        <w:rPr>
          <w:color w:val="000000"/>
          <w:szCs w:val="20"/>
        </w:rPr>
        <w:t>Studium uwarunkowań i kierunków zagospodarowania przestrzennego miasta Poznania</w:t>
      </w:r>
      <w:r w:rsidRPr="00EA1FB9">
        <w:rPr>
          <w:color w:val="000000"/>
        </w:rPr>
        <w:t>”</w:t>
      </w:r>
      <w:r w:rsidRPr="00EA1FB9">
        <w:rPr>
          <w:color w:val="000000"/>
          <w:szCs w:val="20"/>
        </w:rPr>
        <w:t xml:space="preserve"> nie jest możliwe, bowiem wraz z uchwaleniem powyższych miejscowych planów zagospodarowania przestrzennego to przeznaczenie (a tym samym wartość nieruchomości) uległo zmianie.</w:t>
      </w:r>
    </w:p>
    <w:p w:rsidR="00EA1FB9" w:rsidRDefault="00EA1FB9" w:rsidP="00EA1FB9">
      <w:pPr>
        <w:spacing w:line="360" w:lineRule="auto"/>
        <w:jc w:val="both"/>
        <w:rPr>
          <w:color w:val="000000"/>
          <w:szCs w:val="20"/>
        </w:rPr>
      </w:pPr>
      <w:r w:rsidRPr="00EA1FB9">
        <w:rPr>
          <w:color w:val="000000"/>
          <w:szCs w:val="20"/>
        </w:rPr>
        <w:t>Z uwagi na powyższe wydanie niniejszego zarządzenia jest w pełni słuszne i uzasadnione.</w:t>
      </w:r>
    </w:p>
    <w:p w:rsidR="00EA1FB9" w:rsidRDefault="00EA1FB9" w:rsidP="00EA1FB9">
      <w:pPr>
        <w:spacing w:line="360" w:lineRule="auto"/>
        <w:jc w:val="both"/>
      </w:pPr>
    </w:p>
    <w:p w:rsidR="00EA1FB9" w:rsidRDefault="00EA1FB9" w:rsidP="00EA1FB9">
      <w:pPr>
        <w:keepNext/>
        <w:spacing w:line="360" w:lineRule="auto"/>
        <w:jc w:val="center"/>
      </w:pPr>
      <w:r>
        <w:lastRenderedPageBreak/>
        <w:t>Z-CA DYREKTORA</w:t>
      </w:r>
    </w:p>
    <w:p w:rsidR="00EA1FB9" w:rsidRDefault="00EA1FB9" w:rsidP="00EA1FB9">
      <w:pPr>
        <w:keepNext/>
        <w:spacing w:line="360" w:lineRule="auto"/>
        <w:jc w:val="center"/>
      </w:pPr>
      <w:r>
        <w:t>ds. POZYSKIWANIA NIERUCHOMOŚCI</w:t>
      </w:r>
    </w:p>
    <w:p w:rsidR="00EA1FB9" w:rsidRPr="00EA1FB9" w:rsidRDefault="00EA1FB9" w:rsidP="00EA1FB9">
      <w:pPr>
        <w:keepNext/>
        <w:spacing w:line="360" w:lineRule="auto"/>
        <w:jc w:val="center"/>
      </w:pPr>
      <w:r>
        <w:t>(-) Szymon Prymas</w:t>
      </w:r>
    </w:p>
    <w:sectPr w:rsidR="00EA1FB9" w:rsidRPr="00EA1FB9" w:rsidSect="00EA1F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B9" w:rsidRDefault="00EA1FB9">
      <w:r>
        <w:separator/>
      </w:r>
    </w:p>
  </w:endnote>
  <w:endnote w:type="continuationSeparator" w:id="0">
    <w:p w:rsidR="00EA1FB9" w:rsidRDefault="00EA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B9" w:rsidRDefault="00EA1FB9">
      <w:r>
        <w:separator/>
      </w:r>
    </w:p>
  </w:footnote>
  <w:footnote w:type="continuationSeparator" w:id="0">
    <w:p w:rsidR="00EA1FB9" w:rsidRDefault="00EA1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przeznaczonej do zbycia części nieruchomości, dla której Sąd Rejonowy Poznań – Stare Miasto w Poznaniu prowadzi księgę wieczystą o numerze PO1P/00045422/5, położonej w Poznaniu przy ulicy Garbary 68, oznaczonej w ewidencji gruntów jako: działka 33/2, z arkusza mapy 05, obręb Poznań, stanowiącej własność Miasta Poznania, w drodze umowy zamiany na nieruchomości położone w Poznaniu, w rejonie ulicy Straży Ludowej, oznaczone w ewidencji gruntów jako działki: 86, 87, 88, z arkusza mapy 03, obręb Podolany, dla których Sąd Rejonowy Poznań – Stare Miasto w Poznaniu prowadzi księgi wieczyste, odpowiednio: PO1P/00041686/5, PO1P/00322831/1 i PO1P/00322832/8."/>
  </w:docVars>
  <w:rsids>
    <w:rsidRoot w:val="00EA1FB9"/>
    <w:rsid w:val="000607A3"/>
    <w:rsid w:val="001B1D53"/>
    <w:rsid w:val="0022095A"/>
    <w:rsid w:val="002946C5"/>
    <w:rsid w:val="002C29F3"/>
    <w:rsid w:val="004E22AB"/>
    <w:rsid w:val="00796326"/>
    <w:rsid w:val="00A87E1B"/>
    <w:rsid w:val="00AA04BE"/>
    <w:rsid w:val="00BB1A14"/>
    <w:rsid w:val="00EA1FB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6</Pages>
  <Words>1644</Words>
  <Characters>10376</Characters>
  <Application>Microsoft Office Word</Application>
  <DocSecurity>0</DocSecurity>
  <Lines>167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2021-03-05T12:00:00Z</dcterms:created>
  <dcterms:modified xsi:type="dcterms:W3CDTF">2021-03-05T12:00:00Z</dcterms:modified>
</cp:coreProperties>
</file>