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F53A7">
          <w:t>217/2021/P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F53A7">
        <w:rPr>
          <w:b/>
          <w:sz w:val="28"/>
        </w:rPr>
        <w:fldChar w:fldCharType="separate"/>
      </w:r>
      <w:r w:rsidR="00FF53A7">
        <w:rPr>
          <w:b/>
          <w:sz w:val="28"/>
        </w:rPr>
        <w:t>9 marca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F53A7">
              <w:rPr>
                <w:b/>
                <w:sz w:val="24"/>
                <w:szCs w:val="24"/>
              </w:rPr>
              <w:fldChar w:fldCharType="separate"/>
            </w:r>
            <w:r w:rsidR="00FF53A7">
              <w:rPr>
                <w:b/>
                <w:sz w:val="24"/>
                <w:szCs w:val="24"/>
              </w:rPr>
              <w:t>przekazania na stan majątkowy Technikum Ekonomiczno-Administracyjnego nr 1 w Zespole Szkół Ekonomicznych im. Stanisława Staszica, z siedzibą przy ul. Marszałkowskiej 40, 60-327 Poznań, środka trwałego o charakterze dydaktycznym zakupionego w ramach projektu pod nazwą „Poprawa jakości procesu kształcenia zawodowego prowadzonego w formie zdalnej w ZSPS, ZSE, ZSZ 2, ZSB 1 i Technikum 19 z terenu Miasta Poznania”.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F53A7" w:rsidP="00FF53A7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FF53A7">
        <w:rPr>
          <w:color w:val="000000"/>
          <w:sz w:val="24"/>
        </w:rPr>
        <w:t xml:space="preserve">Na podstawie </w:t>
      </w:r>
      <w:r w:rsidRPr="00FF53A7">
        <w:rPr>
          <w:color w:val="000000"/>
          <w:sz w:val="24"/>
          <w:szCs w:val="24"/>
        </w:rPr>
        <w:t>art. 30 ust. 2 pkt 3 ustawy z dnia 8 marca 1990 r. o samorządzie gminnym (Dz. U. z 2020 r. poz. 713)</w:t>
      </w:r>
      <w:r w:rsidRPr="00FF53A7">
        <w:rPr>
          <w:color w:val="000000"/>
          <w:sz w:val="24"/>
        </w:rPr>
        <w:t xml:space="preserve"> zarządza się, co następuje:</w:t>
      </w:r>
    </w:p>
    <w:p w:rsidR="00FF53A7" w:rsidRDefault="00FF53A7" w:rsidP="00FF53A7">
      <w:pPr>
        <w:spacing w:line="360" w:lineRule="auto"/>
        <w:jc w:val="both"/>
        <w:rPr>
          <w:sz w:val="24"/>
        </w:rPr>
      </w:pPr>
    </w:p>
    <w:p w:rsidR="00FF53A7" w:rsidRDefault="00FF53A7" w:rsidP="00FF53A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F53A7" w:rsidRDefault="00FF53A7" w:rsidP="00FF53A7">
      <w:pPr>
        <w:keepNext/>
        <w:spacing w:line="360" w:lineRule="auto"/>
        <w:rPr>
          <w:color w:val="000000"/>
          <w:sz w:val="24"/>
        </w:rPr>
      </w:pPr>
    </w:p>
    <w:p w:rsidR="00FF53A7" w:rsidRDefault="00FF53A7" w:rsidP="00FF53A7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F53A7">
        <w:rPr>
          <w:color w:val="000000"/>
          <w:sz w:val="24"/>
          <w:szCs w:val="24"/>
        </w:rPr>
        <w:t>Przekazuje się na stan majątkowy Technikum Ekonomiczno-Administracyjnego nr 1</w:t>
      </w:r>
      <w:r w:rsidR="00504C39">
        <w:rPr>
          <w:color w:val="000000"/>
          <w:sz w:val="24"/>
          <w:szCs w:val="24"/>
        </w:rPr>
        <w:t> </w:t>
      </w:r>
      <w:r w:rsidRPr="00FF53A7">
        <w:rPr>
          <w:color w:val="000000"/>
          <w:sz w:val="24"/>
          <w:szCs w:val="24"/>
        </w:rPr>
        <w:t>w</w:t>
      </w:r>
      <w:r w:rsidR="00504C39">
        <w:rPr>
          <w:color w:val="000000"/>
          <w:sz w:val="24"/>
          <w:szCs w:val="24"/>
        </w:rPr>
        <w:t> </w:t>
      </w:r>
      <w:r w:rsidRPr="00FF53A7">
        <w:rPr>
          <w:color w:val="000000"/>
          <w:sz w:val="24"/>
          <w:szCs w:val="24"/>
        </w:rPr>
        <w:t xml:space="preserve">Zespole Szkół Ekonomicznych im. Stanisława Staszica, z siedzibą przy ul. Marszałkowskiej 40, 60-327 Poznań, środek trwały dydaktyczny o łącznej wartości </w:t>
      </w:r>
      <w:r w:rsidRPr="00FF53A7">
        <w:rPr>
          <w:b/>
          <w:bCs/>
          <w:color w:val="000000"/>
          <w:sz w:val="24"/>
          <w:szCs w:val="24"/>
        </w:rPr>
        <w:t>35 793,00 zł</w:t>
      </w:r>
      <w:r w:rsidRPr="00FF53A7">
        <w:rPr>
          <w:color w:val="000000"/>
          <w:sz w:val="24"/>
          <w:szCs w:val="24"/>
        </w:rPr>
        <w:t>,</w:t>
      </w:r>
      <w:r w:rsidRPr="00FF53A7">
        <w:rPr>
          <w:b/>
          <w:bCs/>
          <w:color w:val="000000"/>
          <w:sz w:val="24"/>
          <w:szCs w:val="24"/>
        </w:rPr>
        <w:t xml:space="preserve"> </w:t>
      </w:r>
      <w:r w:rsidRPr="00FF53A7">
        <w:rPr>
          <w:color w:val="000000"/>
          <w:sz w:val="24"/>
          <w:szCs w:val="24"/>
        </w:rPr>
        <w:t>zakupiony w ramach projektu pod nazwą „Poprawa jakości procesu kształcenia zawodowego prowadzonego w formie zdalnej w ZSPS, ZSE, ZSZ 2, ZSB 1 i Technikum 19 z</w:t>
      </w:r>
      <w:r w:rsidR="00504C39">
        <w:rPr>
          <w:color w:val="000000"/>
          <w:sz w:val="24"/>
          <w:szCs w:val="24"/>
        </w:rPr>
        <w:t> </w:t>
      </w:r>
      <w:r w:rsidRPr="00FF53A7">
        <w:rPr>
          <w:color w:val="000000"/>
          <w:sz w:val="24"/>
          <w:szCs w:val="24"/>
        </w:rPr>
        <w:t>terenu Miasta Poznania”, realizowanego przez Miasto Poznań w zakresie Działania 8.3. Wzmocnienie oraz dostosowanie kształcenia i szkolenia zawodowego do potrzeb rynku pracy, Poddziałania 8.3.1. Kształcenie zawodowe młodzieży – tryb konkursowy oraz tryb nadzwyczajny w zakresie epidemii COVID-19 Wielkopolskiego Regionalnego Programu Operacyjnego na lata 2014-2020, tj. laptop ASUS Expert Book z systemem operacyjnym i</w:t>
      </w:r>
      <w:r w:rsidR="00504C39">
        <w:rPr>
          <w:color w:val="000000"/>
          <w:sz w:val="24"/>
          <w:szCs w:val="24"/>
        </w:rPr>
        <w:t> </w:t>
      </w:r>
      <w:r w:rsidRPr="00FF53A7">
        <w:rPr>
          <w:color w:val="000000"/>
          <w:sz w:val="24"/>
          <w:szCs w:val="24"/>
        </w:rPr>
        <w:t>pakietem biurowym (10 szt.) – 35 793,00 zł.</w:t>
      </w:r>
    </w:p>
    <w:p w:rsidR="00FF53A7" w:rsidRDefault="00FF53A7" w:rsidP="00FF53A7">
      <w:pPr>
        <w:spacing w:line="360" w:lineRule="auto"/>
        <w:jc w:val="both"/>
        <w:rPr>
          <w:color w:val="000000"/>
          <w:sz w:val="24"/>
        </w:rPr>
      </w:pPr>
    </w:p>
    <w:p w:rsidR="00FF53A7" w:rsidRDefault="00FF53A7" w:rsidP="00FF53A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FF53A7" w:rsidRDefault="00FF53A7" w:rsidP="00FF53A7">
      <w:pPr>
        <w:keepNext/>
        <w:spacing w:line="360" w:lineRule="auto"/>
        <w:rPr>
          <w:color w:val="000000"/>
          <w:sz w:val="24"/>
        </w:rPr>
      </w:pPr>
    </w:p>
    <w:p w:rsidR="00FF53A7" w:rsidRDefault="00FF53A7" w:rsidP="00FF53A7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F53A7">
        <w:rPr>
          <w:color w:val="000000"/>
          <w:sz w:val="24"/>
          <w:szCs w:val="24"/>
        </w:rPr>
        <w:t>Wykonanie zarządzenia powierza się Dyrektorowi Wydziału Zamówień i Obsługi Urzędu Miasta Poznania oraz Dyrektorowi Technikum Ekonomiczno-Administracyjnego nr 1.</w:t>
      </w:r>
    </w:p>
    <w:p w:rsidR="00FF53A7" w:rsidRDefault="00FF53A7" w:rsidP="00FF53A7">
      <w:pPr>
        <w:spacing w:line="360" w:lineRule="auto"/>
        <w:jc w:val="both"/>
        <w:rPr>
          <w:color w:val="000000"/>
          <w:sz w:val="24"/>
        </w:rPr>
      </w:pPr>
    </w:p>
    <w:p w:rsidR="00FF53A7" w:rsidRDefault="00FF53A7" w:rsidP="00FF53A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F53A7" w:rsidRDefault="00FF53A7" w:rsidP="00FF53A7">
      <w:pPr>
        <w:keepNext/>
        <w:spacing w:line="360" w:lineRule="auto"/>
        <w:rPr>
          <w:color w:val="000000"/>
          <w:sz w:val="24"/>
        </w:rPr>
      </w:pPr>
    </w:p>
    <w:p w:rsidR="00FF53A7" w:rsidRDefault="00FF53A7" w:rsidP="00FF53A7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F53A7">
        <w:rPr>
          <w:color w:val="000000"/>
          <w:sz w:val="24"/>
          <w:szCs w:val="24"/>
        </w:rPr>
        <w:t>Zarządzenie wchodzi w życie z dniem podpisania.</w:t>
      </w:r>
    </w:p>
    <w:p w:rsidR="00FF53A7" w:rsidRDefault="00FF53A7" w:rsidP="00FF53A7">
      <w:pPr>
        <w:spacing w:line="360" w:lineRule="auto"/>
        <w:jc w:val="both"/>
        <w:rPr>
          <w:color w:val="000000"/>
          <w:sz w:val="24"/>
        </w:rPr>
      </w:pPr>
    </w:p>
    <w:p w:rsidR="00FF53A7" w:rsidRDefault="00FF53A7" w:rsidP="00FF53A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FF53A7" w:rsidRDefault="00FF53A7" w:rsidP="00FF53A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FF53A7" w:rsidRPr="00FF53A7" w:rsidRDefault="00FF53A7" w:rsidP="00FF53A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FF53A7" w:rsidRPr="00FF53A7" w:rsidSect="00FF53A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53A7" w:rsidRDefault="00FF53A7">
      <w:r>
        <w:separator/>
      </w:r>
    </w:p>
  </w:endnote>
  <w:endnote w:type="continuationSeparator" w:id="0">
    <w:p w:rsidR="00FF53A7" w:rsidRDefault="00FF5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53A7" w:rsidRDefault="00FF53A7">
      <w:r>
        <w:separator/>
      </w:r>
    </w:p>
  </w:footnote>
  <w:footnote w:type="continuationSeparator" w:id="0">
    <w:p w:rsidR="00FF53A7" w:rsidRDefault="00FF53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9 marca 2021r."/>
    <w:docVar w:name="AktNr" w:val="217/2021/P"/>
    <w:docVar w:name="Sprawa" w:val="przekazania na stan majątkowy Technikum Ekonomiczno-Administracyjnego nr 1 w Zespole Szkół Ekonomicznych im. Stanisława Staszica, z siedzibą przy ul. Marszałkowskiej 40, 60-327 Poznań, środka trwałego o charakterze dydaktycznym zakupionego w ramach projektu pod nazwą „Poprawa jakości procesu kształcenia zawodowego prowadzonego w formie zdalnej w ZSPS, ZSE, ZSZ 2, ZSB 1 i Technikum 19 z terenu Miasta Poznania”."/>
  </w:docVars>
  <w:rsids>
    <w:rsidRoot w:val="00FF53A7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04C39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F5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75CC03-9AF4-4062-A157-B1E315194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278</Words>
  <Characters>1665</Characters>
  <Application>Microsoft Office Word</Application>
  <DocSecurity>0</DocSecurity>
  <Lines>48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2021-03-10T08:22:00Z</dcterms:created>
  <dcterms:modified xsi:type="dcterms:W3CDTF">2021-03-10T08:22:00Z</dcterms:modified>
</cp:coreProperties>
</file>