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6BFD5" w14:textId="670EC395" w:rsidR="00786B30" w:rsidRPr="00032700" w:rsidRDefault="00786B30" w:rsidP="00786B30">
      <w:pPr>
        <w:jc w:val="right"/>
        <w:rPr>
          <w:b/>
          <w:sz w:val="22"/>
        </w:rPr>
      </w:pPr>
      <w:r w:rsidRPr="00032700">
        <w:rPr>
          <w:b/>
          <w:sz w:val="22"/>
        </w:rPr>
        <w:t xml:space="preserve">Załącznik nr </w:t>
      </w:r>
      <w:r>
        <w:rPr>
          <w:b/>
          <w:sz w:val="22"/>
        </w:rPr>
        <w:t>3</w:t>
      </w:r>
      <w:r w:rsidRPr="00032700">
        <w:rPr>
          <w:b/>
          <w:sz w:val="22"/>
        </w:rPr>
        <w:t xml:space="preserve"> do zarządzenia Nr</w:t>
      </w:r>
      <w:r w:rsidR="00E13664">
        <w:rPr>
          <w:b/>
          <w:sz w:val="22"/>
        </w:rPr>
        <w:t xml:space="preserve"> 235/2021/P</w:t>
      </w:r>
    </w:p>
    <w:p w14:paraId="71BA3062" w14:textId="77777777" w:rsidR="00786B30" w:rsidRPr="00032700" w:rsidRDefault="00786B30" w:rsidP="00786B30">
      <w:pPr>
        <w:jc w:val="right"/>
        <w:rPr>
          <w:b/>
          <w:sz w:val="22"/>
        </w:rPr>
      </w:pPr>
      <w:r w:rsidRPr="00032700">
        <w:rPr>
          <w:b/>
          <w:sz w:val="22"/>
        </w:rPr>
        <w:t>PREZYDENTA MIASTA POZNANIA</w:t>
      </w:r>
    </w:p>
    <w:p w14:paraId="0EDF0FEC" w14:textId="532077B3" w:rsidR="00786B30" w:rsidRPr="00032700" w:rsidRDefault="00786B30" w:rsidP="00786B30">
      <w:pPr>
        <w:jc w:val="right"/>
        <w:rPr>
          <w:b/>
          <w:sz w:val="22"/>
        </w:rPr>
      </w:pPr>
      <w:r w:rsidRPr="00032700">
        <w:rPr>
          <w:b/>
          <w:sz w:val="22"/>
        </w:rPr>
        <w:t>z dnia</w:t>
      </w:r>
      <w:r w:rsidR="00E13664">
        <w:rPr>
          <w:b/>
          <w:sz w:val="22"/>
        </w:rPr>
        <w:t xml:space="preserve"> 10 marca 2021 r.</w:t>
      </w:r>
      <w:bookmarkStart w:id="0" w:name="_GoBack"/>
      <w:bookmarkEnd w:id="0"/>
    </w:p>
    <w:p w14:paraId="2BE4CAAB" w14:textId="77777777" w:rsidR="00420D86" w:rsidRDefault="00420D86" w:rsidP="00420D86">
      <w:pPr>
        <w:jc w:val="right"/>
      </w:pPr>
    </w:p>
    <w:p w14:paraId="033FC988" w14:textId="77777777" w:rsidR="00420D86" w:rsidRDefault="00420D86" w:rsidP="00420D86">
      <w:pPr>
        <w:pStyle w:val="Heading1"/>
        <w:spacing w:before="0" w:after="0"/>
        <w:jc w:val="center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20D86" w14:paraId="72B1BC86" w14:textId="77777777" w:rsidTr="00656C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231DDA" w14:textId="77777777" w:rsidR="00420D86" w:rsidRDefault="00420D86" w:rsidP="00656CFA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3D1DEB" w14:textId="3B912F77" w:rsidR="00420D86" w:rsidRDefault="00420D86" w:rsidP="00656CFA">
            <w:r>
              <w:rPr>
                <w:b/>
                <w:bCs/>
              </w:rPr>
              <w:t xml:space="preserve">Otwarty konkurs ofert nr 36/2021 na wspieranie realizacji zadań Miasta Poznania w obszarze </w:t>
            </w:r>
            <w:r w:rsidR="00786B30">
              <w:rPr>
                <w:b/>
                <w:bCs/>
              </w:rPr>
              <w:t>„</w:t>
            </w:r>
            <w:r>
              <w:rPr>
                <w:b/>
                <w:bCs/>
              </w:rPr>
              <w:t xml:space="preserve">Przeciwdziałanie </w:t>
            </w:r>
            <w:r w:rsidR="00786B30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zależnieniom i </w:t>
            </w:r>
            <w:r w:rsidR="00786B30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atologiom </w:t>
            </w:r>
            <w:r w:rsidR="00786B30">
              <w:rPr>
                <w:b/>
                <w:bCs/>
              </w:rPr>
              <w:t>s</w:t>
            </w:r>
            <w:r>
              <w:rPr>
                <w:b/>
                <w:bCs/>
              </w:rPr>
              <w:t>połecznym</w:t>
            </w:r>
            <w:r w:rsidR="00786B30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w 2021 roku</w:t>
            </w:r>
          </w:p>
        </w:tc>
      </w:tr>
      <w:tr w:rsidR="00420D86" w14:paraId="4B723548" w14:textId="77777777" w:rsidTr="00656C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9A6022" w14:textId="77777777" w:rsidR="00420D86" w:rsidRDefault="00420D86" w:rsidP="00656CFA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66D124" w14:textId="77777777" w:rsidR="00420D86" w:rsidRDefault="00420D86" w:rsidP="00656CFA">
            <w:r>
              <w:t>Miasto Poznań, Wydział Zdrowia i Spraw Społecznych</w:t>
            </w:r>
          </w:p>
        </w:tc>
      </w:tr>
      <w:tr w:rsidR="00420D86" w14:paraId="54ABD8AF" w14:textId="77777777" w:rsidTr="00656C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72F7E0" w14:textId="77777777" w:rsidR="00420D86" w:rsidRDefault="00420D86" w:rsidP="00656CFA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9C3BB9" w14:textId="05B282D0" w:rsidR="00420D86" w:rsidRDefault="00420D86" w:rsidP="00656CFA">
            <w:r>
              <w:t xml:space="preserve">15.03.2021-31.12.2021 </w:t>
            </w:r>
          </w:p>
        </w:tc>
      </w:tr>
      <w:tr w:rsidR="00420D86" w14:paraId="0279B5E9" w14:textId="77777777" w:rsidTr="00656CF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A49F6B" w14:textId="77777777" w:rsidR="00420D86" w:rsidRDefault="00420D86" w:rsidP="00656CFA">
            <w:r>
              <w:t>Kwota przeznaczona na zadania</w:t>
            </w:r>
            <w:r w:rsidR="00786B30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84B0A6" w14:textId="77777777" w:rsidR="00420D86" w:rsidRDefault="00420D86" w:rsidP="00656CFA">
            <w:r>
              <w:t>275 000,00 zł</w:t>
            </w:r>
          </w:p>
        </w:tc>
      </w:tr>
    </w:tbl>
    <w:p w14:paraId="12446AD0" w14:textId="77777777" w:rsidR="00420D86" w:rsidRPr="00420D86" w:rsidRDefault="00420D86" w:rsidP="00420D86">
      <w:pPr>
        <w:pStyle w:val="Heading1"/>
        <w:spacing w:before="0" w:after="0"/>
        <w:jc w:val="center"/>
      </w:pPr>
    </w:p>
    <w:p w14:paraId="65C265C2" w14:textId="77777777" w:rsidR="00095569" w:rsidRPr="00114D7E" w:rsidRDefault="00420D86" w:rsidP="00420D86">
      <w:pPr>
        <w:jc w:val="center"/>
        <w:rPr>
          <w:sz w:val="32"/>
          <w:szCs w:val="32"/>
        </w:rPr>
      </w:pPr>
      <w:r w:rsidRPr="00114D7E">
        <w:rPr>
          <w:b/>
          <w:sz w:val="32"/>
          <w:szCs w:val="32"/>
        </w:rPr>
        <w:t>Informacja o ofertach, którym nie przyznano dotacji</w:t>
      </w:r>
      <w:r w:rsidRPr="00114D7E">
        <w:rPr>
          <w:b/>
          <w:sz w:val="32"/>
          <w:szCs w:val="32"/>
        </w:rPr>
        <w:br/>
      </w:r>
      <w:r w:rsidRPr="00114D7E">
        <w:rPr>
          <w:sz w:val="32"/>
          <w:szCs w:val="32"/>
        </w:rPr>
        <w:t>(negatywna ocena merytoryczna)</w:t>
      </w:r>
    </w:p>
    <w:p w14:paraId="6DC6BD28" w14:textId="77777777" w:rsidR="00095569" w:rsidRDefault="00095569"/>
    <w:tbl>
      <w:tblPr>
        <w:tblW w:w="9096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07"/>
        <w:gridCol w:w="2721"/>
        <w:gridCol w:w="1361"/>
        <w:gridCol w:w="1361"/>
        <w:gridCol w:w="1360"/>
        <w:gridCol w:w="1336"/>
        <w:gridCol w:w="25"/>
      </w:tblGrid>
      <w:tr w:rsidR="00114D7E" w:rsidRPr="00114D7E" w14:paraId="6A4CD220" w14:textId="77777777" w:rsidTr="00114D7E">
        <w:trPr>
          <w:gridBefore w:val="1"/>
          <w:wBefore w:w="25" w:type="dxa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14:paraId="26E764F0" w14:textId="77777777" w:rsidR="00B421FC" w:rsidRPr="00114D7E" w:rsidRDefault="00B421FC" w:rsidP="0092315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181FB6" w14:textId="77777777" w:rsidR="00B421FC" w:rsidRPr="00114D7E" w:rsidRDefault="00B421FC" w:rsidP="0092315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853866" w14:textId="77777777" w:rsidR="00B421FC" w:rsidRPr="00114D7E" w:rsidRDefault="00B421FC" w:rsidP="0092315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D16C22" w14:textId="77777777" w:rsidR="00B421FC" w:rsidRPr="00114D7E" w:rsidRDefault="00B421FC" w:rsidP="0092315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2E2E58" w14:textId="77777777" w:rsidR="00B421FC" w:rsidRPr="00114D7E" w:rsidRDefault="00B421FC" w:rsidP="0092315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Liczba punktów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B49F37" w14:textId="77777777" w:rsidR="00B421FC" w:rsidRPr="00114D7E" w:rsidRDefault="00B421FC" w:rsidP="0092315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Kwota dofinansowania</w:t>
            </w:r>
          </w:p>
        </w:tc>
      </w:tr>
      <w:tr w:rsidR="00114D7E" w:rsidRPr="00114D7E" w14:paraId="1DC7D164" w14:textId="77777777" w:rsidTr="00114D7E">
        <w:trPr>
          <w:gridAfter w:val="1"/>
          <w:wAfter w:w="25" w:type="dxa"/>
          <w:trHeight w:val="1166"/>
        </w:trPr>
        <w:tc>
          <w:tcPr>
            <w:tcW w:w="9071" w:type="dxa"/>
            <w:gridSpan w:val="7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14:paraId="4D7BB47C" w14:textId="77777777" w:rsidR="00B421FC" w:rsidRPr="00114D7E" w:rsidRDefault="00B421FC" w:rsidP="0092315A">
            <w:pPr>
              <w:spacing w:after="40"/>
              <w:rPr>
                <w:color w:val="auto"/>
              </w:rPr>
            </w:pPr>
            <w:r w:rsidRPr="00114D7E">
              <w:rPr>
                <w:b/>
                <w:bCs/>
                <w:iCs/>
                <w:color w:val="auto"/>
              </w:rPr>
              <w:t>Edukacja społeczna i profilaktyka dla kobiet i mężczyzn doświadczających przemocy w rodzinie</w:t>
            </w:r>
          </w:p>
        </w:tc>
      </w:tr>
      <w:tr w:rsidR="00114D7E" w:rsidRPr="00114D7E" w14:paraId="787E86AD" w14:textId="77777777" w:rsidTr="00B421FC">
        <w:trPr>
          <w:gridBefore w:val="1"/>
          <w:wBefore w:w="25" w:type="dxa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3FAA14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6C9C4E" w14:textId="77777777" w:rsidR="00095569" w:rsidRPr="00114D7E" w:rsidRDefault="00E13664" w:rsidP="00656CFA">
            <w:pPr>
              <w:spacing w:after="40"/>
              <w:rPr>
                <w:color w:val="auto"/>
              </w:rPr>
            </w:pPr>
            <w:hyperlink r:id="rId4" w:anchor="/offer/view?id=256337" w:history="1">
              <w:r w:rsidR="00095569" w:rsidRPr="00114D7E">
                <w:rPr>
                  <w:rStyle w:val="Hipercze"/>
                  <w:bCs/>
                  <w:color w:val="auto"/>
                  <w:u w:val="none"/>
                </w:rPr>
                <w:t>GrupaWsparcia.pl - Nigdy nie jesteś Sam(a) w problemie. Wsparcie dla osób doświadczających przemocy w rodzinie i nadużywaniu alkoholu.</w:t>
              </w:r>
            </w:hyperlink>
          </w:p>
          <w:p w14:paraId="02B52A6A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FUNDACJA ADRA POLSKA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28E252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17 830,00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7F5E5F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459B9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50,5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02E7AC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0,00 zł</w:t>
            </w:r>
          </w:p>
        </w:tc>
      </w:tr>
      <w:tr w:rsidR="00114D7E" w:rsidRPr="00114D7E" w14:paraId="14D61470" w14:textId="77777777" w:rsidTr="00B421FC">
        <w:trPr>
          <w:gridBefore w:val="1"/>
          <w:wBefore w:w="25" w:type="dxa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0188D8" w14:textId="77777777" w:rsidR="00095569" w:rsidRPr="00114D7E" w:rsidRDefault="00420D86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2</w:t>
            </w:r>
            <w:r w:rsidR="00095569" w:rsidRPr="00114D7E">
              <w:rPr>
                <w:color w:val="auto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EB92D2" w14:textId="77777777" w:rsidR="00095569" w:rsidRPr="00114D7E" w:rsidRDefault="00E13664" w:rsidP="00656CFA">
            <w:pPr>
              <w:spacing w:after="40"/>
              <w:rPr>
                <w:color w:val="auto"/>
              </w:rPr>
            </w:pPr>
            <w:hyperlink r:id="rId5" w:anchor="/offer/view?id=259737" w:history="1">
              <w:r w:rsidR="00095569" w:rsidRPr="00114D7E">
                <w:rPr>
                  <w:rStyle w:val="Hipercze"/>
                  <w:bCs/>
                  <w:color w:val="auto"/>
                  <w:u w:val="none"/>
                </w:rPr>
                <w:t>Edukacja społeczna i profilaktyka dla kobiet i mężczyzn doświadczających przemocy w rodzinie</w:t>
              </w:r>
            </w:hyperlink>
          </w:p>
          <w:p w14:paraId="7A6C5FA5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Fundacja „Idylla”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9E4995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110 000,00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79B0B9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7D69A4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50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4AC0DF" w14:textId="77777777" w:rsidR="00095569" w:rsidRPr="00114D7E" w:rsidRDefault="00095569" w:rsidP="00656CFA">
            <w:pPr>
              <w:spacing w:after="40"/>
              <w:rPr>
                <w:color w:val="auto"/>
              </w:rPr>
            </w:pPr>
            <w:r w:rsidRPr="00114D7E">
              <w:rPr>
                <w:color w:val="auto"/>
              </w:rPr>
              <w:t>0,00</w:t>
            </w:r>
          </w:p>
        </w:tc>
      </w:tr>
    </w:tbl>
    <w:p w14:paraId="73DAD60A" w14:textId="77777777" w:rsidR="00095569" w:rsidRDefault="00095569"/>
    <w:sectPr w:rsidR="0009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69"/>
    <w:rsid w:val="00094AE3"/>
    <w:rsid w:val="00095569"/>
    <w:rsid w:val="00114D7E"/>
    <w:rsid w:val="00362019"/>
    <w:rsid w:val="00420D86"/>
    <w:rsid w:val="00786B30"/>
    <w:rsid w:val="00B421FC"/>
    <w:rsid w:val="00E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1CE2"/>
  <w15:chartTrackingRefBased/>
  <w15:docId w15:val="{BDAC83D7-A563-4461-A96A-81C6744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569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95569"/>
    <w:rPr>
      <w:rFonts w:cs="Times New Roman"/>
      <w:color w:val="0000FF"/>
      <w:u w:val="single"/>
    </w:rPr>
  </w:style>
  <w:style w:type="paragraph" w:customStyle="1" w:styleId="Heading1">
    <w:name w:val="Heading1"/>
    <w:basedOn w:val="Normalny"/>
    <w:uiPriority w:val="99"/>
    <w:rsid w:val="00420D86"/>
    <w:pPr>
      <w:spacing w:before="348" w:after="348"/>
      <w:outlineLvl w:val="0"/>
    </w:pPr>
    <w:rPr>
      <w:b/>
      <w:bCs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3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B30"/>
    <w:rPr>
      <w:rFonts w:ascii="Helvetica" w:eastAsia="Times New Roman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B30"/>
    <w:rPr>
      <w:rFonts w:ascii="Helvetica" w:eastAsia="Times New Roman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tkac.pl/" TargetMode="External"/><Relationship Id="rId4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Cielecka-Nowakowska</dc:creator>
  <cp:keywords/>
  <dc:description/>
  <cp:lastModifiedBy>Joanna Przybylska</cp:lastModifiedBy>
  <cp:revision>2</cp:revision>
  <dcterms:created xsi:type="dcterms:W3CDTF">2021-03-10T14:13:00Z</dcterms:created>
  <dcterms:modified xsi:type="dcterms:W3CDTF">2021-03-10T14:13:00Z</dcterms:modified>
</cp:coreProperties>
</file>