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3C" w:rsidRPr="00E60865" w:rsidRDefault="00456C3C" w:rsidP="00456C3C">
      <w:pPr>
        <w:ind w:right="-648"/>
        <w:jc w:val="right"/>
        <w:rPr>
          <w:b/>
          <w:sz w:val="22"/>
          <w:szCs w:val="22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C3C" w:rsidRPr="00E60865" w:rsidRDefault="00456C3C" w:rsidP="00456C3C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456C3C" w:rsidRPr="00525EED" w:rsidRDefault="00456C3C" w:rsidP="00456C3C">
      <w:pPr>
        <w:pStyle w:val="Nagwek1"/>
        <w:ind w:right="-648" w:firstLine="6"/>
        <w:jc w:val="right"/>
        <w:rPr>
          <w:sz w:val="22"/>
          <w:szCs w:val="22"/>
        </w:rPr>
      </w:pPr>
      <w:r w:rsidRPr="00E60865">
        <w:rPr>
          <w:b w:val="0"/>
          <w:sz w:val="22"/>
          <w:szCs w:val="22"/>
        </w:rPr>
        <w:t>Z</w:t>
      </w:r>
      <w:r>
        <w:rPr>
          <w:b w:val="0"/>
          <w:sz w:val="22"/>
          <w:szCs w:val="22"/>
        </w:rPr>
        <w:t xml:space="preserve">ałącznik do zarządzenia </w:t>
      </w:r>
      <w:r w:rsidRPr="00525EED">
        <w:rPr>
          <w:b w:val="0"/>
          <w:sz w:val="22"/>
          <w:szCs w:val="22"/>
        </w:rPr>
        <w:t xml:space="preserve">Nr </w:t>
      </w:r>
      <w:r w:rsidR="000F439B">
        <w:rPr>
          <w:b w:val="0"/>
          <w:sz w:val="22"/>
          <w:szCs w:val="22"/>
        </w:rPr>
        <w:t>236</w:t>
      </w:r>
      <w:r w:rsidRPr="00525EED">
        <w:rPr>
          <w:b w:val="0"/>
          <w:sz w:val="22"/>
          <w:szCs w:val="22"/>
        </w:rPr>
        <w:t>/2021/P</w:t>
      </w:r>
    </w:p>
    <w:p w:rsidR="00456C3C" w:rsidRPr="00525EED" w:rsidRDefault="00456C3C" w:rsidP="00456C3C">
      <w:pPr>
        <w:ind w:right="-648"/>
        <w:jc w:val="right"/>
        <w:rPr>
          <w:sz w:val="22"/>
          <w:szCs w:val="22"/>
        </w:rPr>
      </w:pPr>
      <w:r w:rsidRPr="00525EED">
        <w:rPr>
          <w:sz w:val="22"/>
          <w:szCs w:val="22"/>
        </w:rPr>
        <w:t>Prezydenta Miasta Poznania</w:t>
      </w:r>
    </w:p>
    <w:p w:rsidR="00456C3C" w:rsidRPr="00E60865" w:rsidRDefault="00456C3C" w:rsidP="00456C3C">
      <w:pPr>
        <w:ind w:right="-648"/>
        <w:jc w:val="right"/>
        <w:rPr>
          <w:sz w:val="22"/>
          <w:szCs w:val="22"/>
        </w:rPr>
      </w:pPr>
      <w:r w:rsidRPr="00525EED">
        <w:rPr>
          <w:sz w:val="22"/>
          <w:szCs w:val="22"/>
        </w:rPr>
        <w:t xml:space="preserve">z dnia </w:t>
      </w:r>
      <w:r w:rsidR="000F439B">
        <w:rPr>
          <w:sz w:val="22"/>
          <w:szCs w:val="22"/>
        </w:rPr>
        <w:t xml:space="preserve">11 marca </w:t>
      </w:r>
      <w:bookmarkStart w:id="0" w:name="_GoBack"/>
      <w:bookmarkEnd w:id="0"/>
      <w:r w:rsidRPr="00525EED">
        <w:rPr>
          <w:sz w:val="22"/>
          <w:szCs w:val="22"/>
        </w:rPr>
        <w:t>2021 r.</w:t>
      </w:r>
    </w:p>
    <w:p w:rsidR="00456C3C" w:rsidRPr="00E60865" w:rsidRDefault="00456C3C" w:rsidP="00456C3C">
      <w:pPr>
        <w:ind w:right="-648"/>
        <w:jc w:val="right"/>
        <w:rPr>
          <w:sz w:val="22"/>
          <w:szCs w:val="22"/>
        </w:rPr>
      </w:pPr>
    </w:p>
    <w:p w:rsidR="00456C3C" w:rsidRDefault="00456C3C" w:rsidP="00456C3C">
      <w:pPr>
        <w:pStyle w:val="Nagwek10"/>
        <w:rPr>
          <w:rFonts w:ascii="Times New Roman" w:hAnsi="Times New Roman" w:cs="Times New Roman"/>
        </w:rPr>
      </w:pPr>
    </w:p>
    <w:p w:rsidR="00456C3C" w:rsidRPr="00E60865" w:rsidRDefault="00456C3C" w:rsidP="00456C3C">
      <w:pPr>
        <w:pStyle w:val="Nagwek10"/>
        <w:rPr>
          <w:rFonts w:ascii="Times New Roman" w:hAnsi="Times New Roman" w:cs="Times New Roman"/>
        </w:rPr>
      </w:pPr>
      <w:r w:rsidRPr="00E60865">
        <w:rPr>
          <w:rFonts w:ascii="Times New Roman" w:hAnsi="Times New Roman" w:cs="Times New Roman"/>
        </w:rPr>
        <w:t xml:space="preserve">OGŁOSZENIE KONKURSU OFERT </w:t>
      </w:r>
    </w:p>
    <w:p w:rsidR="00456C3C" w:rsidRPr="00E60865" w:rsidRDefault="00456C3C" w:rsidP="00456C3C">
      <w:pPr>
        <w:pStyle w:val="Nagwek10"/>
        <w:rPr>
          <w:rFonts w:ascii="Times New Roman" w:hAnsi="Times New Roman" w:cs="Times New Roman"/>
        </w:rPr>
      </w:pPr>
      <w:r w:rsidRPr="00E60865">
        <w:rPr>
          <w:rFonts w:ascii="Times New Roman" w:hAnsi="Times New Roman" w:cs="Times New Roman"/>
        </w:rPr>
        <w:t>NA WYBÓR REALIZATORA PROGRAMU POLITYKI ZDROWOTNEJ</w:t>
      </w:r>
    </w:p>
    <w:p w:rsidR="00456C3C" w:rsidRDefault="00456C3C" w:rsidP="00456C3C">
      <w:pPr>
        <w:jc w:val="center"/>
        <w:rPr>
          <w:sz w:val="22"/>
          <w:szCs w:val="22"/>
        </w:rPr>
      </w:pPr>
    </w:p>
    <w:p w:rsidR="009D40D9" w:rsidRPr="00E60865" w:rsidRDefault="009D40D9" w:rsidP="00456C3C">
      <w:pPr>
        <w:jc w:val="center"/>
        <w:rPr>
          <w:sz w:val="22"/>
          <w:szCs w:val="22"/>
        </w:rPr>
      </w:pPr>
    </w:p>
    <w:p w:rsidR="00456C3C" w:rsidRPr="00F97F8B" w:rsidRDefault="00456C3C" w:rsidP="00456C3C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</w:rPr>
      </w:pPr>
      <w:r w:rsidRPr="00F97F8B">
        <w:rPr>
          <w:rFonts w:ascii="Times New Roman" w:hAnsi="Times New Roman" w:cs="Times New Roman"/>
          <w:b w:val="0"/>
        </w:rPr>
        <w:t>Prezydent Miasta Poznania</w:t>
      </w:r>
    </w:p>
    <w:p w:rsidR="00456C3C" w:rsidRPr="00F63CAB" w:rsidRDefault="00456C3C" w:rsidP="00456C3C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F97F8B">
        <w:rPr>
          <w:rFonts w:ascii="Times New Roman" w:hAnsi="Times New Roman" w:cs="Times New Roman"/>
          <w:b w:val="0"/>
        </w:rPr>
        <w:t xml:space="preserve">ogłasza konkurs ofert </w:t>
      </w:r>
      <w:r w:rsidRPr="00F97F8B">
        <w:rPr>
          <w:rFonts w:ascii="Times New Roman" w:hAnsi="Times New Roman" w:cs="Times New Roman"/>
          <w:b w:val="0"/>
          <w:bCs w:val="0"/>
        </w:rPr>
        <w:t xml:space="preserve">na wybór realizatora </w:t>
      </w:r>
      <w:r w:rsidR="00DD0F4F" w:rsidRPr="00F97F8B">
        <w:rPr>
          <w:rFonts w:ascii="Times New Roman" w:hAnsi="Times New Roman" w:cs="Times New Roman"/>
          <w:b w:val="0"/>
          <w:bCs w:val="0"/>
        </w:rPr>
        <w:t>p</w:t>
      </w:r>
      <w:r w:rsidRPr="00F97F8B">
        <w:rPr>
          <w:rFonts w:ascii="Times New Roman" w:hAnsi="Times New Roman" w:cs="Times New Roman"/>
          <w:b w:val="0"/>
          <w:bCs w:val="0"/>
        </w:rPr>
        <w:t>rogramu</w:t>
      </w:r>
      <w:r w:rsidRPr="00315797">
        <w:rPr>
          <w:rFonts w:ascii="Times New Roman" w:hAnsi="Times New Roman" w:cs="Times New Roman"/>
          <w:b w:val="0"/>
          <w:bCs w:val="0"/>
        </w:rPr>
        <w:t xml:space="preserve"> polit</w:t>
      </w:r>
      <w:r>
        <w:rPr>
          <w:rFonts w:ascii="Times New Roman" w:hAnsi="Times New Roman" w:cs="Times New Roman"/>
          <w:b w:val="0"/>
          <w:bCs w:val="0"/>
        </w:rPr>
        <w:t xml:space="preserve">yki zdrowotnej </w:t>
      </w:r>
      <w:r w:rsidRPr="00DD0F4F">
        <w:rPr>
          <w:rFonts w:ascii="Times New Roman" w:hAnsi="Times New Roman" w:cs="Times New Roman"/>
          <w:bCs w:val="0"/>
        </w:rPr>
        <w:t>pn. „Profilaktyka stomatologiczna dla dzieci w wieku 7-11 lat</w:t>
      </w:r>
      <w:r w:rsidR="00F4490A" w:rsidRPr="00DD0F4F">
        <w:rPr>
          <w:rFonts w:ascii="Times New Roman" w:hAnsi="Times New Roman" w:cs="Times New Roman"/>
          <w:bCs w:val="0"/>
        </w:rPr>
        <w:t>,</w:t>
      </w:r>
      <w:r w:rsidRPr="00DD0F4F">
        <w:rPr>
          <w:rFonts w:ascii="Times New Roman" w:hAnsi="Times New Roman" w:cs="Times New Roman"/>
          <w:bCs w:val="0"/>
        </w:rPr>
        <w:t xml:space="preserve"> zamieszkałych w Poznaniu</w:t>
      </w:r>
      <w:r w:rsidR="00F4490A" w:rsidRPr="00DD0F4F">
        <w:rPr>
          <w:rFonts w:ascii="Times New Roman" w:hAnsi="Times New Roman" w:cs="Times New Roman"/>
          <w:bCs w:val="0"/>
        </w:rPr>
        <w:t>,</w:t>
      </w:r>
      <w:r w:rsidRPr="00DD0F4F">
        <w:rPr>
          <w:rFonts w:ascii="Times New Roman" w:hAnsi="Times New Roman" w:cs="Times New Roman"/>
          <w:bCs w:val="0"/>
        </w:rPr>
        <w:t xml:space="preserve"> na lata 2021-2023”</w:t>
      </w:r>
      <w:r w:rsidRPr="00DD0F4F">
        <w:rPr>
          <w:rFonts w:ascii="Times New Roman" w:hAnsi="Times New Roman" w:cs="Times New Roman"/>
          <w:b w:val="0"/>
          <w:bCs w:val="0"/>
        </w:rPr>
        <w:t>.</w:t>
      </w:r>
    </w:p>
    <w:p w:rsidR="00456C3C" w:rsidRDefault="00456C3C" w:rsidP="00456C3C">
      <w:pPr>
        <w:suppressAutoHyphens w:val="0"/>
        <w:jc w:val="both"/>
        <w:rPr>
          <w:sz w:val="22"/>
          <w:szCs w:val="22"/>
        </w:rPr>
      </w:pPr>
    </w:p>
    <w:p w:rsidR="009D40D9" w:rsidRPr="00F63CAB" w:rsidRDefault="009D40D9" w:rsidP="00456C3C">
      <w:pPr>
        <w:suppressAutoHyphens w:val="0"/>
        <w:jc w:val="both"/>
        <w:rPr>
          <w:sz w:val="22"/>
          <w:szCs w:val="22"/>
        </w:rPr>
      </w:pPr>
    </w:p>
    <w:p w:rsidR="00456C3C" w:rsidRPr="00315797" w:rsidRDefault="00456C3C" w:rsidP="00456C3C">
      <w:pPr>
        <w:pStyle w:val="Nagwek1"/>
        <w:tabs>
          <w:tab w:val="left" w:pos="337"/>
        </w:tabs>
        <w:rPr>
          <w:sz w:val="22"/>
          <w:szCs w:val="22"/>
        </w:rPr>
      </w:pPr>
      <w:r w:rsidRPr="00315797">
        <w:rPr>
          <w:sz w:val="22"/>
          <w:szCs w:val="22"/>
        </w:rPr>
        <w:t>I. PRZEDMIOT KONKURSU</w:t>
      </w:r>
    </w:p>
    <w:p w:rsidR="00456C3C" w:rsidRPr="00315797" w:rsidRDefault="00456C3C" w:rsidP="00456C3C">
      <w:pPr>
        <w:rPr>
          <w:sz w:val="22"/>
          <w:szCs w:val="22"/>
        </w:rPr>
      </w:pPr>
    </w:p>
    <w:p w:rsidR="00456C3C" w:rsidRPr="00F63CAB" w:rsidRDefault="00456C3C" w:rsidP="00456C3C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</w:rPr>
      </w:pPr>
      <w:r w:rsidRPr="00F63CAB">
        <w:rPr>
          <w:rFonts w:ascii="Times New Roman" w:hAnsi="Times New Roman" w:cs="Times New Roman"/>
          <w:b w:val="0"/>
        </w:rPr>
        <w:t>Przedmiotem konkursu jest wybór realizatora, który zorganizuje i</w:t>
      </w:r>
      <w:r>
        <w:rPr>
          <w:rFonts w:ascii="Times New Roman" w:hAnsi="Times New Roman" w:cs="Times New Roman"/>
          <w:b w:val="0"/>
        </w:rPr>
        <w:t xml:space="preserve"> przeprowadzi działania ujęte w </w:t>
      </w:r>
      <w:r w:rsidR="005E7AA9">
        <w:rPr>
          <w:rFonts w:ascii="Times New Roman" w:hAnsi="Times New Roman" w:cs="Times New Roman"/>
          <w:b w:val="0"/>
        </w:rPr>
        <w:t>P</w:t>
      </w:r>
      <w:r w:rsidRPr="00F63CAB">
        <w:rPr>
          <w:rFonts w:ascii="Times New Roman" w:hAnsi="Times New Roman" w:cs="Times New Roman"/>
          <w:b w:val="0"/>
        </w:rPr>
        <w:t xml:space="preserve">rogramie polityki zdrowotnej pn. </w:t>
      </w:r>
      <w:r w:rsidRPr="00F63CAB">
        <w:rPr>
          <w:rFonts w:ascii="Times New Roman" w:hAnsi="Times New Roman" w:cs="Times New Roman"/>
          <w:b w:val="0"/>
          <w:bCs w:val="0"/>
        </w:rPr>
        <w:t>„Profilaktyka stomatologiczna dla dzieci w wieku 7-11 lat</w:t>
      </w:r>
      <w:r w:rsidR="00F4490A">
        <w:rPr>
          <w:rFonts w:ascii="Times New Roman" w:hAnsi="Times New Roman" w:cs="Times New Roman"/>
          <w:b w:val="0"/>
          <w:bCs w:val="0"/>
        </w:rPr>
        <w:t>,</w:t>
      </w:r>
      <w:r w:rsidRPr="00F63CAB">
        <w:rPr>
          <w:rFonts w:ascii="Times New Roman" w:hAnsi="Times New Roman" w:cs="Times New Roman"/>
          <w:b w:val="0"/>
          <w:bCs w:val="0"/>
        </w:rPr>
        <w:t xml:space="preserve"> zamieszkałych w Poznaniu</w:t>
      </w:r>
      <w:r w:rsidR="00F4490A">
        <w:rPr>
          <w:rFonts w:ascii="Times New Roman" w:hAnsi="Times New Roman" w:cs="Times New Roman"/>
          <w:b w:val="0"/>
          <w:bCs w:val="0"/>
        </w:rPr>
        <w:t>,</w:t>
      </w:r>
      <w:r w:rsidRPr="00F63CAB">
        <w:rPr>
          <w:rFonts w:ascii="Times New Roman" w:hAnsi="Times New Roman" w:cs="Times New Roman"/>
          <w:b w:val="0"/>
          <w:bCs w:val="0"/>
        </w:rPr>
        <w:t xml:space="preserve"> na lata 2021-2023</w:t>
      </w:r>
      <w:r>
        <w:rPr>
          <w:rFonts w:ascii="Times New Roman" w:hAnsi="Times New Roman" w:cs="Times New Roman"/>
          <w:b w:val="0"/>
          <w:bCs w:val="0"/>
        </w:rPr>
        <w:t>”. Program zapewnia możliwość skorzystania z bezpłatnych świadczeń profilaktyki stomatologicznej dzieciom w wieku 7-11 lat oraz ich opiekunom.</w:t>
      </w:r>
    </w:p>
    <w:p w:rsidR="00456C3C" w:rsidRPr="00315797" w:rsidRDefault="00456C3C" w:rsidP="00456C3C">
      <w:pPr>
        <w:jc w:val="both"/>
        <w:rPr>
          <w:color w:val="000000"/>
          <w:sz w:val="22"/>
          <w:szCs w:val="22"/>
        </w:rPr>
      </w:pPr>
    </w:p>
    <w:p w:rsidR="00456C3C" w:rsidRDefault="00456C3C" w:rsidP="00456C3C">
      <w:pPr>
        <w:jc w:val="both"/>
        <w:rPr>
          <w:sz w:val="22"/>
          <w:szCs w:val="22"/>
        </w:rPr>
      </w:pPr>
      <w:r w:rsidRPr="00315797">
        <w:rPr>
          <w:sz w:val="22"/>
          <w:szCs w:val="22"/>
        </w:rPr>
        <w:t>Wysokość środków finansowych przeznaczonych z Budżetu Miasta Poznania na realizację cał</w:t>
      </w:r>
      <w:r>
        <w:rPr>
          <w:sz w:val="22"/>
          <w:szCs w:val="22"/>
        </w:rPr>
        <w:t xml:space="preserve">ego Programu na lata 2021-2023 wynosi </w:t>
      </w:r>
      <w:r w:rsidRPr="00DE0A93">
        <w:rPr>
          <w:b/>
          <w:sz w:val="22"/>
          <w:szCs w:val="22"/>
        </w:rPr>
        <w:t>882 000,00 zł brutto</w:t>
      </w:r>
      <w:r w:rsidRPr="00315797">
        <w:rPr>
          <w:sz w:val="22"/>
          <w:szCs w:val="22"/>
        </w:rPr>
        <w:t xml:space="preserve">. Program obejmować będzie dofinansowanie </w:t>
      </w:r>
      <w:r>
        <w:rPr>
          <w:sz w:val="22"/>
          <w:szCs w:val="22"/>
        </w:rPr>
        <w:t>do konsultacji stomatologicznych połączonych z instruktażem higieny jamy ustnej, dofinansowanie do lakowania zębów oraz finansowanie działań profilaktycznych i edukacyjnych skierowanych do dzieci i ich opiekunów/rodziców.</w:t>
      </w:r>
    </w:p>
    <w:p w:rsidR="00456C3C" w:rsidRDefault="00456C3C" w:rsidP="00456C3C">
      <w:pPr>
        <w:jc w:val="both"/>
        <w:rPr>
          <w:sz w:val="22"/>
          <w:szCs w:val="22"/>
        </w:rPr>
      </w:pPr>
    </w:p>
    <w:p w:rsidR="00456C3C" w:rsidRPr="00315797" w:rsidRDefault="00456C3C" w:rsidP="00456C3C">
      <w:pPr>
        <w:pStyle w:val="Nagwek1"/>
        <w:tabs>
          <w:tab w:val="left" w:pos="360"/>
        </w:tabs>
        <w:rPr>
          <w:sz w:val="22"/>
          <w:szCs w:val="22"/>
        </w:rPr>
      </w:pPr>
      <w:r w:rsidRPr="00315797">
        <w:rPr>
          <w:sz w:val="22"/>
          <w:szCs w:val="22"/>
        </w:rPr>
        <w:t>II.</w:t>
      </w:r>
      <w:r w:rsidRPr="00315797">
        <w:rPr>
          <w:sz w:val="22"/>
          <w:szCs w:val="22"/>
        </w:rPr>
        <w:tab/>
        <w:t>ADRESACI KONKURSU</w:t>
      </w:r>
    </w:p>
    <w:p w:rsidR="00456C3C" w:rsidRPr="00716603" w:rsidRDefault="00456C3C" w:rsidP="00456C3C">
      <w:pPr>
        <w:jc w:val="both"/>
        <w:rPr>
          <w:sz w:val="22"/>
          <w:szCs w:val="22"/>
        </w:rPr>
      </w:pPr>
    </w:p>
    <w:p w:rsidR="00456C3C" w:rsidRDefault="00456C3C" w:rsidP="00456C3C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  <w:r w:rsidRPr="00716603">
        <w:rPr>
          <w:sz w:val="22"/>
          <w:szCs w:val="22"/>
        </w:rPr>
        <w:t xml:space="preserve">Konkurs adresowany </w:t>
      </w:r>
      <w:r w:rsidRPr="00315797">
        <w:rPr>
          <w:sz w:val="22"/>
          <w:szCs w:val="22"/>
        </w:rPr>
        <w:t>jest do podmiotów wykonujących działalność leczniczą w trybie ustawy z dnia 15</w:t>
      </w:r>
      <w:r>
        <w:rPr>
          <w:sz w:val="22"/>
          <w:szCs w:val="22"/>
        </w:rPr>
        <w:t> </w:t>
      </w:r>
      <w:r w:rsidRPr="00315797">
        <w:rPr>
          <w:sz w:val="22"/>
          <w:szCs w:val="22"/>
        </w:rPr>
        <w:t>kwietnia 2011 r. o działalności leczniczej (</w:t>
      </w:r>
      <w:r w:rsidR="00716603" w:rsidRPr="00716603">
        <w:rPr>
          <w:sz w:val="22"/>
          <w:szCs w:val="22"/>
        </w:rPr>
        <w:t xml:space="preserve">t.j. </w:t>
      </w:r>
      <w:r w:rsidR="00716603">
        <w:rPr>
          <w:sz w:val="22"/>
          <w:szCs w:val="22"/>
        </w:rPr>
        <w:t xml:space="preserve">Dz. U. z 2020 r. poz. 295 ze </w:t>
      </w:r>
      <w:r w:rsidRPr="00D47360">
        <w:rPr>
          <w:sz w:val="22"/>
          <w:szCs w:val="22"/>
        </w:rPr>
        <w:t>zm)</w:t>
      </w:r>
      <w:r>
        <w:rPr>
          <w:sz w:val="22"/>
          <w:szCs w:val="22"/>
        </w:rPr>
        <w:t>.</w:t>
      </w:r>
    </w:p>
    <w:p w:rsidR="00456C3C" w:rsidRPr="00315797" w:rsidRDefault="00456C3C" w:rsidP="00456C3C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</w:p>
    <w:p w:rsidR="00456C3C" w:rsidRPr="00315797" w:rsidRDefault="00456C3C" w:rsidP="00456C3C">
      <w:pPr>
        <w:jc w:val="both"/>
        <w:rPr>
          <w:sz w:val="22"/>
          <w:szCs w:val="22"/>
        </w:rPr>
      </w:pPr>
      <w:r w:rsidRPr="00315797">
        <w:rPr>
          <w:sz w:val="22"/>
          <w:szCs w:val="22"/>
        </w:rPr>
        <w:t xml:space="preserve">Oferent przystępujący do konkursu powinien spełniać następujące warunki: </w:t>
      </w:r>
    </w:p>
    <w:p w:rsidR="00456C3C" w:rsidRPr="00315797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posiadać uprawnienia do wykonywania świadczeń ogólnostomatologicznych lub ogólnostomatologicznych dla dzieci do ukończenia 18 roku życia</w:t>
      </w:r>
      <w:r w:rsidRPr="00315797">
        <w:rPr>
          <w:color w:val="000000"/>
          <w:sz w:val="22"/>
          <w:szCs w:val="22"/>
        </w:rPr>
        <w:t>;</w:t>
      </w:r>
    </w:p>
    <w:p w:rsidR="00456C3C" w:rsidRPr="00315797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wykonywać co najmniej 1000 badań lekarskich stomatologicznych</w:t>
      </w:r>
      <w:r w:rsidRPr="00315797">
        <w:rPr>
          <w:sz w:val="22"/>
          <w:szCs w:val="22"/>
        </w:rPr>
        <w:t xml:space="preserve"> rocznie</w:t>
      </w:r>
      <w:r>
        <w:rPr>
          <w:sz w:val="22"/>
          <w:szCs w:val="22"/>
        </w:rPr>
        <w:t>,</w:t>
      </w:r>
      <w:r w:rsidRPr="00315797">
        <w:rPr>
          <w:sz w:val="22"/>
          <w:szCs w:val="22"/>
        </w:rPr>
        <w:t xml:space="preserve"> </w:t>
      </w:r>
      <w:r>
        <w:rPr>
          <w:sz w:val="22"/>
          <w:szCs w:val="22"/>
        </w:rPr>
        <w:t>obejmujących również instruktaż higieny jamy ustnej w okresie ostatnich 2</w:t>
      </w:r>
      <w:r w:rsidRPr="00315797">
        <w:rPr>
          <w:sz w:val="22"/>
          <w:szCs w:val="22"/>
        </w:rPr>
        <w:t xml:space="preserve"> lat;</w:t>
      </w:r>
    </w:p>
    <w:p w:rsidR="00456C3C" w:rsidRPr="003B076C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 w:rsidRPr="00315797">
        <w:rPr>
          <w:sz w:val="22"/>
          <w:szCs w:val="22"/>
        </w:rPr>
        <w:t xml:space="preserve">dysponować odpowiednią, doświadczoną kadrą oraz aparaturą i posiadać odpowiednie warunki do prowadzenia leczenia w ramach realizacji miejskiego </w:t>
      </w:r>
      <w:r w:rsidRPr="003B076C">
        <w:rPr>
          <w:sz w:val="22"/>
          <w:szCs w:val="22"/>
        </w:rPr>
        <w:t>Programu;</w:t>
      </w:r>
    </w:p>
    <w:p w:rsidR="00456C3C" w:rsidRPr="003B076C" w:rsidRDefault="00456C3C" w:rsidP="00456C3C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3B076C">
        <w:rPr>
          <w:color w:val="000000"/>
          <w:sz w:val="22"/>
          <w:szCs w:val="22"/>
        </w:rPr>
        <w:t xml:space="preserve">stosować wytyczne Polskiego Towarzystwa Stomatologii Dziecięcej </w:t>
      </w:r>
      <w:r>
        <w:rPr>
          <w:color w:val="000000"/>
          <w:sz w:val="22"/>
          <w:szCs w:val="22"/>
        </w:rPr>
        <w:t xml:space="preserve">(PTSD) </w:t>
      </w:r>
      <w:r w:rsidRPr="003B076C">
        <w:rPr>
          <w:color w:val="000000"/>
          <w:sz w:val="22"/>
          <w:szCs w:val="22"/>
        </w:rPr>
        <w:t xml:space="preserve">zawarte </w:t>
      </w:r>
      <w:r>
        <w:rPr>
          <w:color w:val="000000"/>
          <w:sz w:val="22"/>
          <w:szCs w:val="22"/>
        </w:rPr>
        <w:t>w </w:t>
      </w:r>
      <w:r w:rsidRPr="00B13E91">
        <w:rPr>
          <w:color w:val="000000"/>
          <w:sz w:val="22"/>
          <w:szCs w:val="22"/>
        </w:rPr>
        <w:t>Zaleceniach w zakresie higieny jamy ustnej dla dzieci i młodzieży w kolejnych grupach wiekowych</w:t>
      </w:r>
      <w:r w:rsidRPr="00437ADB">
        <w:rPr>
          <w:color w:val="000000"/>
          <w:sz w:val="22"/>
          <w:szCs w:val="22"/>
        </w:rPr>
        <w:t>;</w:t>
      </w:r>
    </w:p>
    <w:p w:rsidR="00456C3C" w:rsidRPr="00BE5CCE" w:rsidRDefault="00456C3C" w:rsidP="00456C3C">
      <w:pPr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3B076C">
        <w:rPr>
          <w:color w:val="000000" w:themeColor="text1"/>
          <w:sz w:val="22"/>
          <w:szCs w:val="22"/>
        </w:rPr>
        <w:t xml:space="preserve">zapewnić pomieszczenia spełniające warunki określone w </w:t>
      </w:r>
      <w:r w:rsidRPr="00BE5CCE">
        <w:rPr>
          <w:iCs/>
          <w:color w:val="000000" w:themeColor="text1"/>
          <w:sz w:val="22"/>
          <w:szCs w:val="22"/>
        </w:rPr>
        <w:t>rozporządzeniu Ministra Zdrowia z</w:t>
      </w:r>
      <w:r w:rsidR="00716603">
        <w:rPr>
          <w:iCs/>
          <w:color w:val="000000" w:themeColor="text1"/>
          <w:sz w:val="22"/>
          <w:szCs w:val="22"/>
        </w:rPr>
        <w:t> </w:t>
      </w:r>
      <w:r w:rsidRPr="00BE5CCE">
        <w:rPr>
          <w:iCs/>
          <w:color w:val="000000" w:themeColor="text1"/>
          <w:sz w:val="22"/>
          <w:szCs w:val="22"/>
        </w:rPr>
        <w:t>26 marca 2019 r. w sprawie szczegółowych wymagań, jakim powinny odpowiadać pomieszczenia i urządzenia podmiotu wykonującego działalność leczniczą (</w:t>
      </w:r>
      <w:r w:rsidR="00716603">
        <w:rPr>
          <w:color w:val="000000"/>
        </w:rPr>
        <w:t xml:space="preserve">t.j. </w:t>
      </w:r>
      <w:r w:rsidRPr="00BE5CCE">
        <w:rPr>
          <w:iCs/>
          <w:color w:val="000000" w:themeColor="text1"/>
          <w:sz w:val="22"/>
          <w:szCs w:val="22"/>
        </w:rPr>
        <w:t>Dz. U. z 2019 r. po</w:t>
      </w:r>
      <w:r w:rsidR="00716603">
        <w:rPr>
          <w:iCs/>
          <w:color w:val="000000" w:themeColor="text1"/>
          <w:sz w:val="22"/>
          <w:szCs w:val="22"/>
        </w:rPr>
        <w:t>z. 595 ze</w:t>
      </w:r>
      <w:r w:rsidRPr="00BE5CCE">
        <w:rPr>
          <w:iCs/>
          <w:color w:val="000000" w:themeColor="text1"/>
          <w:sz w:val="22"/>
          <w:szCs w:val="22"/>
        </w:rPr>
        <w:t xml:space="preserve"> zm.).</w:t>
      </w:r>
    </w:p>
    <w:p w:rsidR="00BE5CCE" w:rsidRDefault="00BE5CCE" w:rsidP="00A667E6">
      <w:pPr>
        <w:jc w:val="both"/>
        <w:rPr>
          <w:color w:val="FF0000"/>
          <w:sz w:val="22"/>
          <w:szCs w:val="22"/>
        </w:rPr>
      </w:pPr>
    </w:p>
    <w:p w:rsidR="00456C3C" w:rsidRPr="00315797" w:rsidRDefault="00456C3C" w:rsidP="00456C3C">
      <w:pPr>
        <w:tabs>
          <w:tab w:val="left" w:pos="224"/>
        </w:tabs>
        <w:jc w:val="both"/>
        <w:rPr>
          <w:b/>
          <w:sz w:val="22"/>
          <w:szCs w:val="22"/>
        </w:rPr>
      </w:pPr>
      <w:r w:rsidRPr="00315797">
        <w:rPr>
          <w:b/>
          <w:sz w:val="22"/>
          <w:szCs w:val="22"/>
        </w:rPr>
        <w:t>III. UCZESTNICY PROGRAMU</w:t>
      </w:r>
    </w:p>
    <w:p w:rsidR="00456C3C" w:rsidRPr="00315797" w:rsidRDefault="00456C3C" w:rsidP="00456C3C">
      <w:pPr>
        <w:tabs>
          <w:tab w:val="left" w:pos="224"/>
        </w:tabs>
        <w:jc w:val="both"/>
        <w:rPr>
          <w:b/>
          <w:sz w:val="22"/>
          <w:szCs w:val="22"/>
        </w:rPr>
      </w:pPr>
    </w:p>
    <w:p w:rsidR="00456C3C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t>Uczestnikami Programu</w:t>
      </w:r>
      <w:r w:rsidRPr="00315797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  <w:lang w:eastAsia="pl-PL"/>
        </w:rPr>
        <w:t xml:space="preserve">będą dzieci w wieku 7-11 lat zamieszkałe w Poznaniu, których przynajmniej jeden rodzic lub opiekun prawny rozlicza podatek dochodowy od osób fizycznych w urzędzie skarbowym właściwym dla miasta Poznania. </w:t>
      </w:r>
    </w:p>
    <w:p w:rsidR="00456C3C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</w:p>
    <w:p w:rsidR="00456C3C" w:rsidRPr="00315797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D</w:t>
      </w:r>
      <w:r w:rsidRPr="00315797">
        <w:rPr>
          <w:sz w:val="22"/>
          <w:szCs w:val="22"/>
          <w:lang w:eastAsia="pl-PL"/>
        </w:rPr>
        <w:t>ofi</w:t>
      </w:r>
      <w:r>
        <w:rPr>
          <w:sz w:val="22"/>
          <w:szCs w:val="22"/>
          <w:lang w:eastAsia="pl-PL"/>
        </w:rPr>
        <w:t>nansowanie w ramach miejskiego P</w:t>
      </w:r>
      <w:r w:rsidRPr="00315797">
        <w:rPr>
          <w:sz w:val="22"/>
          <w:szCs w:val="22"/>
          <w:lang w:eastAsia="pl-PL"/>
        </w:rPr>
        <w:t xml:space="preserve">rogramu </w:t>
      </w:r>
      <w:r>
        <w:rPr>
          <w:sz w:val="22"/>
          <w:szCs w:val="22"/>
          <w:lang w:eastAsia="pl-PL"/>
        </w:rPr>
        <w:t>będzie obejmowało badanie lekarskie stomatologiczne wraz z instruktażem higieny jamy ustnej oraz lakowanie bruzd zębów pierwszych trzonowych. Z Programu mogą skorzystać dzieci, które spełniają kryteria włączenia do Programu opisane poniżej:</w:t>
      </w:r>
    </w:p>
    <w:p w:rsidR="00456C3C" w:rsidRPr="00811FC3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56C3C" w:rsidRPr="00E60865" w:rsidTr="001940F4">
        <w:tc>
          <w:tcPr>
            <w:tcW w:w="9102" w:type="dxa"/>
            <w:shd w:val="clear" w:color="auto" w:fill="D9D9D9"/>
          </w:tcPr>
          <w:p w:rsidR="00456C3C" w:rsidRPr="00E60865" w:rsidRDefault="00456C3C" w:rsidP="001940F4">
            <w:pPr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Uczestnikami</w:t>
            </w:r>
            <w:r w:rsidRPr="00E60865">
              <w:rPr>
                <w:b/>
                <w:sz w:val="22"/>
                <w:szCs w:val="22"/>
                <w:lang w:eastAsia="pl-PL"/>
              </w:rPr>
              <w:t xml:space="preserve"> Programu</w:t>
            </w:r>
            <w:r>
              <w:rPr>
                <w:b/>
                <w:sz w:val="22"/>
                <w:szCs w:val="22"/>
                <w:lang w:eastAsia="pl-PL"/>
              </w:rPr>
              <w:t xml:space="preserve"> mogą być:</w:t>
            </w:r>
          </w:p>
        </w:tc>
      </w:tr>
      <w:tr w:rsidR="00456C3C" w:rsidRPr="00E60865" w:rsidTr="001940F4">
        <w:tc>
          <w:tcPr>
            <w:tcW w:w="9102" w:type="dxa"/>
            <w:shd w:val="clear" w:color="auto" w:fill="auto"/>
          </w:tcPr>
          <w:p w:rsidR="00456C3C" w:rsidRDefault="00456C3C" w:rsidP="001940F4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</w:rPr>
              <w:t xml:space="preserve">dzieci w przedziale wiekowym 7-11 lat </w:t>
            </w:r>
            <w:r w:rsidRPr="00E60865">
              <w:rPr>
                <w:color w:val="000000"/>
                <w:sz w:val="22"/>
                <w:szCs w:val="22"/>
              </w:rPr>
              <w:t xml:space="preserve">wg </w:t>
            </w:r>
            <w:r>
              <w:rPr>
                <w:color w:val="000000"/>
                <w:sz w:val="22"/>
                <w:szCs w:val="22"/>
              </w:rPr>
              <w:t>rocznika urodzenia</w:t>
            </w:r>
            <w:r w:rsidRPr="00E60865">
              <w:rPr>
                <w:color w:val="000000"/>
                <w:sz w:val="22"/>
                <w:szCs w:val="22"/>
              </w:rPr>
              <w:t>;</w:t>
            </w:r>
          </w:p>
          <w:p w:rsidR="00456C3C" w:rsidRPr="00AA0A8A" w:rsidRDefault="00456C3C" w:rsidP="001940F4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rodzice/opiekunowie dziecka wyrażający pisemną zgodę na uczestnictwo dziecka w Programie;</w:t>
            </w:r>
          </w:p>
          <w:p w:rsidR="00456C3C" w:rsidRDefault="00456C3C" w:rsidP="001940F4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</w:rPr>
              <w:t>dzieci, których przynajmniej jeden z rodziców/opiekunów składa</w:t>
            </w:r>
            <w:r w:rsidRPr="00E6086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zeznanie podatkowe i rozlicza </w:t>
            </w:r>
            <w:r w:rsidRPr="00E60865">
              <w:rPr>
                <w:color w:val="000000"/>
                <w:sz w:val="22"/>
                <w:szCs w:val="22"/>
              </w:rPr>
              <w:t>się we właściwym dla Miasta Poznania urzędzie skarbowym;</w:t>
            </w:r>
          </w:p>
          <w:p w:rsidR="00456C3C" w:rsidRPr="00667342" w:rsidRDefault="00456C3C" w:rsidP="001940F4">
            <w:pPr>
              <w:numPr>
                <w:ilvl w:val="0"/>
                <w:numId w:val="7"/>
              </w:num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</w:rPr>
              <w:t>dzieci, które nie mają przeciwwskazań do udziału w Programie w częściach związanych z badaniem lekarskim lub lakowaniem bruzd.</w:t>
            </w:r>
          </w:p>
        </w:tc>
      </w:tr>
      <w:tr w:rsidR="00456C3C" w:rsidRPr="00E60865" w:rsidTr="001940F4">
        <w:tc>
          <w:tcPr>
            <w:tcW w:w="9102" w:type="dxa"/>
            <w:shd w:val="clear" w:color="auto" w:fill="D9D9D9"/>
          </w:tcPr>
          <w:p w:rsidR="00456C3C" w:rsidRPr="00E60865" w:rsidRDefault="00456C3C" w:rsidP="001940F4">
            <w:pPr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sz w:val="22"/>
                <w:szCs w:val="22"/>
                <w:lang w:eastAsia="pl-PL"/>
              </w:rPr>
              <w:t xml:space="preserve">Zasady uczestnictwa </w:t>
            </w:r>
            <w:r w:rsidRPr="00E60865">
              <w:rPr>
                <w:b/>
                <w:color w:val="000000"/>
                <w:sz w:val="22"/>
                <w:szCs w:val="22"/>
                <w:lang w:eastAsia="pl-PL"/>
              </w:rPr>
              <w:t>w Programie</w:t>
            </w:r>
          </w:p>
        </w:tc>
      </w:tr>
      <w:tr w:rsidR="00456C3C" w:rsidRPr="00E60865" w:rsidTr="001940F4">
        <w:tc>
          <w:tcPr>
            <w:tcW w:w="9102" w:type="dxa"/>
            <w:shd w:val="clear" w:color="auto" w:fill="auto"/>
          </w:tcPr>
          <w:p w:rsidR="00456C3C" w:rsidRPr="00D239ED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Podstawą uczestnictwa </w:t>
            </w:r>
            <w:r w:rsidRPr="00E60865">
              <w:rPr>
                <w:color w:val="000000"/>
                <w:sz w:val="22"/>
                <w:szCs w:val="22"/>
              </w:rPr>
              <w:t>w Programie jest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0865">
              <w:rPr>
                <w:color w:val="000000"/>
                <w:sz w:val="22"/>
                <w:szCs w:val="22"/>
              </w:rPr>
              <w:t xml:space="preserve">kwalifikacja </w:t>
            </w:r>
            <w:r>
              <w:rPr>
                <w:color w:val="000000"/>
                <w:sz w:val="22"/>
                <w:szCs w:val="22"/>
              </w:rPr>
              <w:t>uczestników na podstawie zgłoszeń/rejestracji do realizatora Programu.</w:t>
            </w:r>
          </w:p>
          <w:p w:rsidR="00456C3C" w:rsidRPr="006E3249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6E3249">
              <w:rPr>
                <w:color w:val="000000"/>
                <w:sz w:val="22"/>
                <w:szCs w:val="22"/>
              </w:rPr>
              <w:t>Dofinansowanie do badania lekarskiego stomatologicznego wraz z instruktażem higieny jamy ustnej obejmuje badanie, które nie jest finansowane w ramach świadczenia gwarantowanego (ICD-9-CM 23.0101) finansowanego ze środków Narodowego Funduszu Zdrowia.</w:t>
            </w:r>
          </w:p>
          <w:p w:rsidR="00456C3C" w:rsidRPr="006E3249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6E3249">
              <w:rPr>
                <w:color w:val="000000"/>
                <w:sz w:val="22"/>
                <w:szCs w:val="22"/>
              </w:rPr>
              <w:t>Dofinansowanie do lakowania bruzd zębów pierwszych trzonowych obejmuje lakowanie, które nie jest finansowane w ramach świadczenia gwarantowanego (ICD-9-CM 23.</w:t>
            </w:r>
            <w:r w:rsidRPr="00A83964">
              <w:rPr>
                <w:sz w:val="22"/>
                <w:szCs w:val="22"/>
              </w:rPr>
              <w:t>1003)</w:t>
            </w:r>
            <w:r w:rsidRPr="006E3249">
              <w:rPr>
                <w:color w:val="000000"/>
                <w:sz w:val="22"/>
                <w:szCs w:val="22"/>
              </w:rPr>
              <w:t xml:space="preserve"> finansowanego ze środków Narodowego Funduszu Zdrowia.</w:t>
            </w:r>
          </w:p>
          <w:p w:rsidR="00456C3C" w:rsidRPr="00E60865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Wykonanie świadczeń profilaktyki stomatologicznej u dziecka zapewnionych w Programie wymaga zgłoszenia/rejestracji uczestnika </w:t>
            </w:r>
            <w:r w:rsidRPr="00E60865">
              <w:rPr>
                <w:color w:val="000000"/>
                <w:sz w:val="22"/>
                <w:szCs w:val="22"/>
              </w:rPr>
              <w:t>do realizatora Programu</w:t>
            </w:r>
            <w:r>
              <w:rPr>
                <w:color w:val="000000"/>
                <w:sz w:val="22"/>
                <w:szCs w:val="22"/>
              </w:rPr>
              <w:t xml:space="preserve"> oraz zgody rodzica lub opiekuna prawnego.</w:t>
            </w:r>
          </w:p>
          <w:p w:rsidR="00456C3C" w:rsidRPr="00E60865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E60865">
              <w:rPr>
                <w:color w:val="000000"/>
                <w:sz w:val="22"/>
                <w:szCs w:val="22"/>
              </w:rPr>
              <w:t xml:space="preserve">O kolejności </w:t>
            </w:r>
            <w:r>
              <w:rPr>
                <w:color w:val="000000"/>
                <w:sz w:val="22"/>
                <w:szCs w:val="22"/>
              </w:rPr>
              <w:t xml:space="preserve">i dostępności wykonywania świadczeń w ramach Programu </w:t>
            </w:r>
            <w:r w:rsidRPr="00E60865">
              <w:rPr>
                <w:color w:val="000000"/>
                <w:sz w:val="22"/>
                <w:szCs w:val="22"/>
              </w:rPr>
              <w:t xml:space="preserve">decyduje kolejność </w:t>
            </w:r>
            <w:r>
              <w:rPr>
                <w:color w:val="000000"/>
                <w:sz w:val="22"/>
                <w:szCs w:val="22"/>
              </w:rPr>
              <w:t>zgłoszeń (lub rejestracji) uczestników</w:t>
            </w:r>
            <w:r w:rsidRPr="00E60865">
              <w:rPr>
                <w:color w:val="000000"/>
                <w:sz w:val="22"/>
                <w:szCs w:val="22"/>
              </w:rPr>
              <w:t>, zawierających informacje niezbędne dla</w:t>
            </w:r>
            <w:r>
              <w:rPr>
                <w:color w:val="000000"/>
                <w:sz w:val="22"/>
                <w:szCs w:val="22"/>
              </w:rPr>
              <w:t xml:space="preserve"> zakwalifikowania się do Programu oraz zgodne z </w:t>
            </w:r>
            <w:r w:rsidRPr="00E60865">
              <w:rPr>
                <w:color w:val="000000"/>
                <w:sz w:val="22"/>
                <w:szCs w:val="22"/>
              </w:rPr>
              <w:t>kryteriami włączenia d</w:t>
            </w:r>
            <w:r>
              <w:rPr>
                <w:color w:val="000000"/>
                <w:sz w:val="22"/>
                <w:szCs w:val="22"/>
              </w:rPr>
              <w:t>o Programu.</w:t>
            </w:r>
          </w:p>
          <w:p w:rsidR="00456C3C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E60865">
              <w:rPr>
                <w:color w:val="000000"/>
                <w:sz w:val="22"/>
                <w:szCs w:val="22"/>
              </w:rPr>
              <w:t xml:space="preserve">Program obejmuje dofinansowanie do wysokości 100% kosztów </w:t>
            </w:r>
            <w:r>
              <w:rPr>
                <w:color w:val="000000"/>
                <w:sz w:val="22"/>
                <w:szCs w:val="22"/>
              </w:rPr>
              <w:t>badania stomatologicznego wraz z instruktażem higieny jamy ustnej (łącznie nie więcej niż 2</w:t>
            </w:r>
            <w:r w:rsidRPr="00E60865">
              <w:rPr>
                <w:color w:val="000000"/>
                <w:sz w:val="22"/>
                <w:szCs w:val="22"/>
              </w:rPr>
              <w:t xml:space="preserve">0 zł) </w:t>
            </w:r>
            <w:r>
              <w:rPr>
                <w:color w:val="000000"/>
                <w:sz w:val="22"/>
                <w:szCs w:val="22"/>
              </w:rPr>
              <w:t>oraz do wysokości 100% kosztów lakowania 1 zęba (łącznie nie więcej niż 30 zł).</w:t>
            </w:r>
          </w:p>
          <w:p w:rsidR="00456C3C" w:rsidRPr="00F06254" w:rsidRDefault="00456C3C" w:rsidP="001940F4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F06254">
              <w:rPr>
                <w:color w:val="000000"/>
                <w:sz w:val="22"/>
                <w:szCs w:val="22"/>
              </w:rPr>
              <w:t>Cennik pozostałych procedur i usług, które m</w:t>
            </w:r>
            <w:r>
              <w:rPr>
                <w:color w:val="000000"/>
                <w:sz w:val="22"/>
                <w:szCs w:val="22"/>
              </w:rPr>
              <w:t>ogą dotyczyć uczestników Programu, powinien być i</w:t>
            </w:r>
            <w:r w:rsidRPr="00F06254">
              <w:rPr>
                <w:color w:val="000000"/>
                <w:sz w:val="22"/>
                <w:szCs w:val="22"/>
              </w:rPr>
              <w:t>m udostępniony przez p</w:t>
            </w:r>
            <w:r>
              <w:rPr>
                <w:color w:val="000000"/>
                <w:sz w:val="22"/>
                <w:szCs w:val="22"/>
              </w:rPr>
              <w:t>odmiot realizujący Program na stronie internetowej oraz w </w:t>
            </w:r>
            <w:r w:rsidR="00A76006">
              <w:rPr>
                <w:color w:val="000000"/>
                <w:sz w:val="22"/>
                <w:szCs w:val="22"/>
              </w:rPr>
              <w:t>widocznym miejscu w siedzibie r</w:t>
            </w:r>
            <w:r w:rsidRPr="00F06254">
              <w:rPr>
                <w:color w:val="000000"/>
                <w:sz w:val="22"/>
                <w:szCs w:val="22"/>
              </w:rPr>
              <w:t>ealizatora, a także</w:t>
            </w:r>
            <w:r>
              <w:rPr>
                <w:color w:val="000000"/>
                <w:sz w:val="22"/>
                <w:szCs w:val="22"/>
              </w:rPr>
              <w:t xml:space="preserve"> precyzyjnie określony w czasie.</w:t>
            </w:r>
          </w:p>
        </w:tc>
      </w:tr>
    </w:tbl>
    <w:p w:rsidR="009D40D9" w:rsidRPr="00E60865" w:rsidRDefault="009D40D9" w:rsidP="00456C3C">
      <w:pPr>
        <w:tabs>
          <w:tab w:val="left" w:pos="224"/>
        </w:tabs>
        <w:jc w:val="both"/>
        <w:rPr>
          <w:color w:val="FF0000"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IV. OPIS DZIAŁAŃ PROWADZONYCH W RAMACH REALIZACJI PROGRAMU</w:t>
      </w:r>
    </w:p>
    <w:p w:rsidR="00456C3C" w:rsidRPr="00315797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Do obowiązków Oferenta należeć będzie m.in.:</w:t>
      </w:r>
    </w:p>
    <w:p w:rsidR="00456C3C" w:rsidRPr="00315797" w:rsidRDefault="00456C3C" w:rsidP="00456C3C">
      <w:pPr>
        <w:numPr>
          <w:ilvl w:val="0"/>
          <w:numId w:val="9"/>
        </w:numPr>
        <w:suppressAutoHyphens w:val="0"/>
        <w:spacing w:after="100" w:afterAutospacing="1"/>
        <w:ind w:left="714" w:hanging="357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zapewnienie dostępności do świadczeń finansowanych w ramach rea</w:t>
      </w:r>
      <w:r>
        <w:rPr>
          <w:sz w:val="22"/>
          <w:szCs w:val="22"/>
          <w:lang w:eastAsia="pl-PL"/>
        </w:rPr>
        <w:t>lizacji Programu minimum przez 5 dni w tygodniu</w:t>
      </w:r>
      <w:r w:rsidRPr="00315797">
        <w:rPr>
          <w:sz w:val="22"/>
          <w:szCs w:val="22"/>
          <w:lang w:eastAsia="pl-PL"/>
        </w:rPr>
        <w:t>;</w:t>
      </w:r>
    </w:p>
    <w:p w:rsidR="00456C3C" w:rsidRPr="00315797" w:rsidRDefault="00456C3C" w:rsidP="00456C3C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zapewnienie pacjentom kontaktu </w:t>
      </w:r>
      <w:r w:rsidRPr="00134451">
        <w:rPr>
          <w:sz w:val="22"/>
          <w:szCs w:val="22"/>
          <w:lang w:eastAsia="pl-PL"/>
        </w:rPr>
        <w:t>telefonicznego z</w:t>
      </w:r>
      <w:r w:rsidR="003C75E4" w:rsidRPr="00134451">
        <w:rPr>
          <w:sz w:val="22"/>
          <w:szCs w:val="22"/>
          <w:lang w:eastAsia="pl-PL"/>
        </w:rPr>
        <w:t xml:space="preserve"> realizatorem Programu</w:t>
      </w:r>
      <w:r w:rsidRPr="00134451">
        <w:rPr>
          <w:sz w:val="22"/>
          <w:szCs w:val="22"/>
          <w:lang w:eastAsia="pl-PL"/>
        </w:rPr>
        <w:t>  przez</w:t>
      </w:r>
      <w:r w:rsidR="00134451">
        <w:rPr>
          <w:sz w:val="22"/>
          <w:szCs w:val="22"/>
          <w:lang w:eastAsia="pl-PL"/>
        </w:rPr>
        <w:t xml:space="preserve"> 5 dni w </w:t>
      </w:r>
      <w:r>
        <w:rPr>
          <w:sz w:val="22"/>
          <w:szCs w:val="22"/>
          <w:lang w:eastAsia="pl-PL"/>
        </w:rPr>
        <w:t>tygodniu;</w:t>
      </w:r>
    </w:p>
    <w:p w:rsidR="00456C3C" w:rsidRPr="00315797" w:rsidRDefault="00456C3C" w:rsidP="00456C3C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zapewnienie pacjentom warunków dostępności i bezpieczeństwa uwzgl</w:t>
      </w:r>
      <w:r>
        <w:rPr>
          <w:sz w:val="22"/>
          <w:szCs w:val="22"/>
          <w:lang w:eastAsia="pl-PL"/>
        </w:rPr>
        <w:t>ę</w:t>
      </w:r>
      <w:r w:rsidRPr="00315797">
        <w:rPr>
          <w:sz w:val="22"/>
          <w:szCs w:val="22"/>
          <w:lang w:eastAsia="pl-PL"/>
        </w:rPr>
        <w:t>dniających sytuacje związane z ograniczeniami sprawności lub zdarzeniami epidemicznymi</w:t>
      </w:r>
      <w:r>
        <w:rPr>
          <w:sz w:val="22"/>
          <w:szCs w:val="22"/>
          <w:lang w:eastAsia="pl-PL"/>
        </w:rPr>
        <w:t>;</w:t>
      </w:r>
    </w:p>
    <w:p w:rsidR="009D40D9" w:rsidRPr="00A667E6" w:rsidRDefault="00456C3C" w:rsidP="00456C3C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kwalifikowanie uczestników </w:t>
      </w:r>
      <w:r w:rsidRPr="00315797">
        <w:rPr>
          <w:sz w:val="22"/>
          <w:szCs w:val="22"/>
          <w:lang w:eastAsia="pl-PL"/>
        </w:rPr>
        <w:t>do Programu.</w:t>
      </w:r>
    </w:p>
    <w:p w:rsidR="00456C3C" w:rsidRPr="00315797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Ponadto Oferenta dotyczą następujące wymagania:</w:t>
      </w:r>
    </w:p>
    <w:p w:rsidR="00456C3C" w:rsidRDefault="00456C3C" w:rsidP="00456C3C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7406C2">
        <w:rPr>
          <w:sz w:val="22"/>
          <w:szCs w:val="22"/>
          <w:lang w:eastAsia="pl-PL"/>
        </w:rPr>
        <w:t xml:space="preserve">stosowanie standardów zgodnie z </w:t>
      </w:r>
      <w:r w:rsidRPr="007406C2">
        <w:rPr>
          <w:color w:val="000000"/>
          <w:sz w:val="22"/>
          <w:szCs w:val="22"/>
        </w:rPr>
        <w:t>wytycznymi i rekomendacjami Polskiego Towa</w:t>
      </w:r>
      <w:r>
        <w:rPr>
          <w:color w:val="000000"/>
          <w:sz w:val="22"/>
          <w:szCs w:val="22"/>
        </w:rPr>
        <w:t>rzystwa Stomatologii Dziecięcej (PTSD);</w:t>
      </w:r>
    </w:p>
    <w:p w:rsidR="00456C3C" w:rsidRPr="007406C2" w:rsidRDefault="00456C3C" w:rsidP="00456C3C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pl-PL"/>
        </w:rPr>
        <w:t xml:space="preserve">stosowanie </w:t>
      </w:r>
      <w:r w:rsidRPr="007406C2">
        <w:rPr>
          <w:color w:val="000000"/>
          <w:sz w:val="22"/>
          <w:szCs w:val="22"/>
        </w:rPr>
        <w:t>Zaleceń w zakresie higieny jamy ustnej dla dzieci i młodzieży w kolejnych grupach wiekowych</w:t>
      </w:r>
      <w:r>
        <w:rPr>
          <w:color w:val="000000"/>
          <w:sz w:val="22"/>
          <w:szCs w:val="22"/>
        </w:rPr>
        <w:t xml:space="preserve"> rekomendowanych przez PTSD;</w:t>
      </w:r>
    </w:p>
    <w:p w:rsidR="00456C3C" w:rsidRPr="00E176FA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color w:val="000000" w:themeColor="text1"/>
          <w:sz w:val="22"/>
          <w:szCs w:val="22"/>
          <w:lang w:eastAsia="pl-PL"/>
        </w:rPr>
      </w:pPr>
      <w:r w:rsidRPr="00E176FA">
        <w:rPr>
          <w:color w:val="000000" w:themeColor="text1"/>
          <w:sz w:val="22"/>
          <w:szCs w:val="22"/>
          <w:lang w:eastAsia="pl-PL"/>
        </w:rPr>
        <w:t>raportowanie realizacji Programu na formularzach przygotowanych przez Zleceniodawcę</w:t>
      </w:r>
      <w:r>
        <w:rPr>
          <w:color w:val="000000" w:themeColor="text1"/>
          <w:sz w:val="22"/>
          <w:szCs w:val="22"/>
          <w:lang w:eastAsia="pl-PL"/>
        </w:rPr>
        <w:t xml:space="preserve"> i na zasadach </w:t>
      </w:r>
      <w:r w:rsidRPr="00E176FA">
        <w:rPr>
          <w:color w:val="000000" w:themeColor="text1"/>
          <w:sz w:val="22"/>
          <w:szCs w:val="22"/>
          <w:lang w:eastAsia="pl-PL"/>
        </w:rPr>
        <w:t>określonych w umowie na realizację zadania;</w:t>
      </w:r>
    </w:p>
    <w:p w:rsidR="00456C3C" w:rsidRPr="00315797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lastRenderedPageBreak/>
        <w:t>umieszczenie informacji o realizowanym Programie na stronie</w:t>
      </w:r>
      <w:r w:rsidR="00A76006">
        <w:rPr>
          <w:sz w:val="22"/>
          <w:szCs w:val="22"/>
          <w:lang w:eastAsia="pl-PL"/>
        </w:rPr>
        <w:t xml:space="preserve"> internetowej oraz w siedzibie r</w:t>
      </w:r>
      <w:r w:rsidRPr="00315797">
        <w:rPr>
          <w:sz w:val="22"/>
          <w:szCs w:val="22"/>
          <w:lang w:eastAsia="pl-PL"/>
        </w:rPr>
        <w:t>ealizatora Programu;</w:t>
      </w:r>
    </w:p>
    <w:p w:rsidR="00456C3C" w:rsidRPr="00315797" w:rsidRDefault="00456C3C" w:rsidP="00456C3C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monitorowanie oceny jakości udzielonych świadczeń w postaci ankiety satysfakcj</w:t>
      </w:r>
      <w:r>
        <w:rPr>
          <w:sz w:val="22"/>
          <w:szCs w:val="22"/>
          <w:lang w:eastAsia="pl-PL"/>
        </w:rPr>
        <w:t>i uzgodnionej ze Zleceniodawcą.</w:t>
      </w:r>
    </w:p>
    <w:p w:rsidR="00456C3C" w:rsidRDefault="00456C3C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Dopuszcza się realizację zadania z udziałem podwykonawców, lecz Oferent również musi brać czynny udział w wykonaniu zadań określonych w pkt III niniejszych warunków szczegółowych konkursu. Organizator konkursu ma prawo zażądać wglądu w umowy o współpracy z podwykonawcami.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8558"/>
      </w:tblGrid>
      <w:tr w:rsidR="00456C3C" w:rsidRPr="00A53C8D" w:rsidTr="001940F4">
        <w:tc>
          <w:tcPr>
            <w:tcW w:w="9140" w:type="dxa"/>
            <w:gridSpan w:val="2"/>
            <w:shd w:val="clear" w:color="auto" w:fill="E7E6E6" w:themeFill="background2"/>
          </w:tcPr>
          <w:p w:rsidR="00456C3C" w:rsidRPr="00A53C8D" w:rsidRDefault="00456C3C" w:rsidP="001940F4">
            <w:pPr>
              <w:spacing w:before="100" w:beforeAutospacing="1" w:after="100" w:afterAutospacing="1"/>
              <w:rPr>
                <w:b/>
                <w:color w:val="000000" w:themeColor="text1"/>
                <w:lang w:eastAsia="pl-PL"/>
              </w:rPr>
            </w:pPr>
            <w:r w:rsidRPr="00A53C8D">
              <w:rPr>
                <w:b/>
                <w:color w:val="000000" w:themeColor="text1"/>
                <w:lang w:eastAsia="pl-PL"/>
              </w:rPr>
              <w:t>INTERWENCJE ZAPLANOWANE W PROGRAMIE</w:t>
            </w:r>
          </w:p>
        </w:tc>
      </w:tr>
      <w:tr w:rsidR="00456C3C" w:rsidRPr="00A53C8D" w:rsidTr="001940F4">
        <w:tc>
          <w:tcPr>
            <w:tcW w:w="381" w:type="dxa"/>
          </w:tcPr>
          <w:p w:rsidR="00456C3C" w:rsidRPr="003B076C" w:rsidRDefault="00456C3C" w:rsidP="001940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076C">
              <w:rPr>
                <w:color w:val="000000" w:themeColor="text1"/>
              </w:rPr>
              <w:t>1.</w:t>
            </w:r>
          </w:p>
        </w:tc>
        <w:tc>
          <w:tcPr>
            <w:tcW w:w="8759" w:type="dxa"/>
          </w:tcPr>
          <w:p w:rsidR="00456C3C" w:rsidRPr="00A53C8D" w:rsidRDefault="00456C3C" w:rsidP="001940F4">
            <w:pPr>
              <w:tabs>
                <w:tab w:val="left" w:pos="120"/>
                <w:tab w:val="left" w:pos="224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Działania edukacyjne</w:t>
            </w:r>
            <w:r>
              <w:rPr>
                <w:color w:val="000000" w:themeColor="text1"/>
              </w:rPr>
              <w:t xml:space="preserve"> powinny</w:t>
            </w:r>
            <w:r w:rsidRPr="00A53C8D">
              <w:rPr>
                <w:color w:val="000000" w:themeColor="text1"/>
              </w:rPr>
              <w:t xml:space="preserve"> objąć przeprowadzenie przynajmniej następujących elementów:</w:t>
            </w:r>
          </w:p>
          <w:p w:rsidR="00456C3C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zaplanowanie edukacji skierowanej do dzieci oraz ich rodziców/opiekunów,</w:t>
            </w:r>
          </w:p>
          <w:p w:rsidR="00456C3C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opracowanie tematyki spotkań zgodnej z zakresem określonym w Programie,</w:t>
            </w:r>
          </w:p>
          <w:p w:rsidR="00456C3C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przygotowanie treści i materiałów edukacyjnych dostosowanych do wieku odbiorców,</w:t>
            </w:r>
          </w:p>
          <w:p w:rsidR="00456C3C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przeprowadzenie spotkań edukacyjnych (bezpośrednich oraz online),</w:t>
            </w:r>
          </w:p>
          <w:p w:rsidR="00456C3C" w:rsidRPr="00A53C8D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 w:rsidRPr="00A53C8D">
              <w:rPr>
                <w:color w:val="000000" w:themeColor="text1"/>
              </w:rPr>
              <w:t>przepro</w:t>
            </w:r>
            <w:r>
              <w:rPr>
                <w:color w:val="000000" w:themeColor="text1"/>
              </w:rPr>
              <w:t>wadzenie kwalifikacji uczestników do Programu,</w:t>
            </w:r>
          </w:p>
          <w:p w:rsidR="00456C3C" w:rsidRPr="00A53C8D" w:rsidRDefault="00456C3C" w:rsidP="001940F4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ocenienie wiedzy uczestników Programu i ich rodziców/opiekunów.</w:t>
            </w:r>
          </w:p>
        </w:tc>
      </w:tr>
      <w:tr w:rsidR="00456C3C" w:rsidRPr="00A53C8D" w:rsidTr="001940F4">
        <w:tc>
          <w:tcPr>
            <w:tcW w:w="381" w:type="dxa"/>
          </w:tcPr>
          <w:p w:rsidR="00456C3C" w:rsidRPr="003B076C" w:rsidRDefault="00456C3C" w:rsidP="001940F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B076C">
              <w:rPr>
                <w:color w:val="000000" w:themeColor="text1"/>
              </w:rPr>
              <w:t xml:space="preserve">2. </w:t>
            </w:r>
          </w:p>
        </w:tc>
        <w:tc>
          <w:tcPr>
            <w:tcW w:w="8759" w:type="dxa"/>
          </w:tcPr>
          <w:p w:rsidR="00456C3C" w:rsidRPr="00A53C8D" w:rsidRDefault="00456C3C" w:rsidP="001940F4">
            <w:pPr>
              <w:tabs>
                <w:tab w:val="left" w:pos="308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Badanie stomatologiczne z instruktażem higieny jamy ustnej</w:t>
            </w:r>
            <w:r w:rsidRPr="00A53C8D"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powinno</w:t>
            </w:r>
            <w:r w:rsidRPr="00A53C8D">
              <w:rPr>
                <w:color w:val="000000" w:themeColor="text1"/>
              </w:rPr>
              <w:t xml:space="preserve"> objąć przeprowadzenie przynajmniej następujących elementów:</w:t>
            </w:r>
          </w:p>
          <w:p w:rsidR="00456C3C" w:rsidRPr="00A53C8D" w:rsidRDefault="00456C3C" w:rsidP="001940F4">
            <w:pPr>
              <w:numPr>
                <w:ilvl w:val="0"/>
                <w:numId w:val="5"/>
              </w:numPr>
              <w:tabs>
                <w:tab w:val="left" w:pos="426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przegląd stanu uzębienia</w:t>
            </w:r>
            <w:r w:rsidRPr="00A53C8D">
              <w:rPr>
                <w:color w:val="000000" w:themeColor="text1"/>
              </w:rPr>
              <w:t>,</w:t>
            </w:r>
          </w:p>
          <w:p w:rsidR="00456C3C" w:rsidRPr="00A53C8D" w:rsidRDefault="00456C3C" w:rsidP="001940F4">
            <w:pPr>
              <w:numPr>
                <w:ilvl w:val="0"/>
                <w:numId w:val="5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określenie wskaźnika puw i PUW</w:t>
            </w:r>
            <w:r w:rsidRPr="00A53C8D">
              <w:rPr>
                <w:color w:val="000000" w:themeColor="text1"/>
              </w:rPr>
              <w:t>,</w:t>
            </w:r>
          </w:p>
          <w:p w:rsidR="00456C3C" w:rsidRPr="004976D3" w:rsidRDefault="00456C3C" w:rsidP="001940F4">
            <w:pPr>
              <w:numPr>
                <w:ilvl w:val="0"/>
                <w:numId w:val="5"/>
              </w:numPr>
              <w:tabs>
                <w:tab w:val="left" w:pos="2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instruktaż profilaktyki przeciwpróchnicowej.</w:t>
            </w:r>
          </w:p>
        </w:tc>
      </w:tr>
      <w:tr w:rsidR="00456C3C" w:rsidRPr="00A53C8D" w:rsidTr="001940F4">
        <w:tc>
          <w:tcPr>
            <w:tcW w:w="381" w:type="dxa"/>
          </w:tcPr>
          <w:p w:rsidR="00456C3C" w:rsidRPr="00A53C8D" w:rsidRDefault="00456C3C" w:rsidP="001940F4">
            <w:pPr>
              <w:spacing w:before="100" w:beforeAutospacing="1" w:after="100" w:afterAutospacing="1"/>
              <w:rPr>
                <w:color w:val="000000" w:themeColor="text1"/>
                <w:lang w:eastAsia="pl-PL"/>
              </w:rPr>
            </w:pPr>
            <w:r w:rsidRPr="00A53C8D">
              <w:rPr>
                <w:color w:val="000000" w:themeColor="text1"/>
                <w:lang w:eastAsia="pl-PL"/>
              </w:rPr>
              <w:t xml:space="preserve">3.  </w:t>
            </w:r>
          </w:p>
        </w:tc>
        <w:tc>
          <w:tcPr>
            <w:tcW w:w="8759" w:type="dxa"/>
          </w:tcPr>
          <w:p w:rsidR="00456C3C" w:rsidRPr="00A53C8D" w:rsidRDefault="00456C3C" w:rsidP="001940F4">
            <w:pPr>
              <w:ind w:right="78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Lakowanie bruzd zębów pierwszych trzonowych (stałych)</w:t>
            </w:r>
            <w:r>
              <w:rPr>
                <w:color w:val="000000" w:themeColor="text1"/>
              </w:rPr>
              <w:t xml:space="preserve"> powinno</w:t>
            </w:r>
            <w:r w:rsidRPr="00A53C8D">
              <w:rPr>
                <w:color w:val="000000" w:themeColor="text1"/>
              </w:rPr>
              <w:t xml:space="preserve"> objąć przeprowadzenie przynajmniej następujących elementów:</w:t>
            </w:r>
          </w:p>
          <w:p w:rsidR="00456C3C" w:rsidRPr="00A53C8D" w:rsidRDefault="00456C3C" w:rsidP="001940F4">
            <w:pPr>
              <w:numPr>
                <w:ilvl w:val="0"/>
                <w:numId w:val="4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indywidualną analizę potrzeby wykonania zabezpieczenia bruzd zębów pierwszych trzonowych (stałych)</w:t>
            </w:r>
            <w:r w:rsidRPr="00A53C8D">
              <w:rPr>
                <w:color w:val="000000" w:themeColor="text1"/>
              </w:rPr>
              <w:t>,</w:t>
            </w:r>
          </w:p>
          <w:p w:rsidR="00456C3C" w:rsidRPr="004976D3" w:rsidRDefault="00456C3C" w:rsidP="001940F4">
            <w:pPr>
              <w:numPr>
                <w:ilvl w:val="0"/>
                <w:numId w:val="4"/>
              </w:numPr>
              <w:tabs>
                <w:tab w:val="left" w:pos="22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w przypadku stwierdzonej potrzeby wykonanie procesu lakowania przez lekarza dentystę.</w:t>
            </w:r>
          </w:p>
        </w:tc>
      </w:tr>
    </w:tbl>
    <w:p w:rsidR="00456C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V. OPIS SPOSOBU PRZYGOTOWANIA OFERTY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Oferent może złożyć tylko jedną ofertę.</w:t>
      </w:r>
    </w:p>
    <w:p w:rsidR="00456C3C" w:rsidRPr="007C7591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Ofertę sporządza się w języku polskim na </w:t>
      </w:r>
      <w:r>
        <w:rPr>
          <w:sz w:val="22"/>
          <w:szCs w:val="22"/>
          <w:lang w:eastAsia="pl-PL"/>
        </w:rPr>
        <w:t>f</w:t>
      </w:r>
      <w:r w:rsidRPr="00315797">
        <w:rPr>
          <w:sz w:val="22"/>
          <w:szCs w:val="22"/>
          <w:lang w:eastAsia="pl-PL"/>
        </w:rPr>
        <w:t>ormularzu ofer</w:t>
      </w:r>
      <w:r>
        <w:rPr>
          <w:sz w:val="22"/>
          <w:szCs w:val="22"/>
          <w:lang w:eastAsia="pl-PL"/>
        </w:rPr>
        <w:t xml:space="preserve">towym, stanowiącym załącznik nr 1 do ogłoszenia, </w:t>
      </w:r>
      <w:r w:rsidRPr="00315797">
        <w:rPr>
          <w:sz w:val="22"/>
          <w:szCs w:val="22"/>
          <w:lang w:eastAsia="pl-PL"/>
        </w:rPr>
        <w:t xml:space="preserve">oraz na </w:t>
      </w:r>
      <w:r>
        <w:rPr>
          <w:sz w:val="22"/>
          <w:szCs w:val="22"/>
          <w:lang w:eastAsia="pl-PL"/>
        </w:rPr>
        <w:t>f</w:t>
      </w:r>
      <w:r w:rsidRPr="00315797">
        <w:rPr>
          <w:sz w:val="22"/>
          <w:szCs w:val="22"/>
          <w:lang w:eastAsia="pl-PL"/>
        </w:rPr>
        <w:t>ormularzu kalkulacji kosztów realizacji Pro</w:t>
      </w:r>
      <w:r w:rsidRPr="001563A9">
        <w:rPr>
          <w:sz w:val="22"/>
          <w:szCs w:val="22"/>
          <w:lang w:eastAsia="pl-PL"/>
        </w:rPr>
        <w:t>g</w:t>
      </w:r>
      <w:r>
        <w:rPr>
          <w:sz w:val="22"/>
          <w:szCs w:val="22"/>
          <w:lang w:eastAsia="pl-PL"/>
        </w:rPr>
        <w:t xml:space="preserve">ramu, stanowiącym załącznik nr 2 </w:t>
      </w:r>
      <w:r w:rsidRPr="001563A9">
        <w:rPr>
          <w:sz w:val="22"/>
          <w:szCs w:val="22"/>
          <w:lang w:eastAsia="pl-PL"/>
        </w:rPr>
        <w:t xml:space="preserve">do </w:t>
      </w:r>
      <w:r>
        <w:rPr>
          <w:sz w:val="22"/>
          <w:szCs w:val="22"/>
          <w:lang w:eastAsia="pl-PL"/>
        </w:rPr>
        <w:t>ogłoszenia.</w:t>
      </w:r>
    </w:p>
    <w:p w:rsidR="00456C3C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 oferty</w:t>
      </w:r>
      <w:r w:rsidRPr="001563A9">
        <w:rPr>
          <w:sz w:val="22"/>
          <w:szCs w:val="22"/>
          <w:lang w:eastAsia="pl-PL"/>
        </w:rPr>
        <w:t xml:space="preserve"> należy dołączyć następujące załączniki: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aświadczenie o wpisie do ewidencji KRS (jeżeli dotyczy)</w:t>
      </w:r>
      <w:r>
        <w:rPr>
          <w:sz w:val="22"/>
          <w:szCs w:val="22"/>
          <w:lang w:eastAsia="pl-PL"/>
        </w:rPr>
        <w:t>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aświadczenie o wpisie do ewidencji CEIDG (jeżeli dotyczy);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</w:t>
      </w:r>
      <w:r w:rsidRPr="007C7591">
        <w:rPr>
          <w:sz w:val="22"/>
          <w:szCs w:val="22"/>
          <w:lang w:eastAsia="pl-PL"/>
        </w:rPr>
        <w:t>tatut podmiotu (w przypadku obowiązku sporządzania statutu) lub regulamin organizacyjny (w przypadku obowiązku posiadania regulaminu);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Pr="007C7591">
        <w:rPr>
          <w:sz w:val="22"/>
          <w:szCs w:val="22"/>
          <w:lang w:eastAsia="pl-PL"/>
        </w:rPr>
        <w:t>okument stwierdzający wpis do rejestru podmiotów wykonujących działalność leczniczą;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Pr="007C7591">
        <w:rPr>
          <w:sz w:val="22"/>
          <w:szCs w:val="22"/>
          <w:lang w:eastAsia="pl-PL"/>
        </w:rPr>
        <w:t>okument stwierdzający wpis do rejestru właściw</w:t>
      </w:r>
      <w:r>
        <w:rPr>
          <w:sz w:val="22"/>
          <w:szCs w:val="22"/>
          <w:lang w:eastAsia="pl-PL"/>
        </w:rPr>
        <w:t>ej okręgowej rady lekarskiej (w </w:t>
      </w:r>
      <w:r w:rsidRPr="007C7591">
        <w:rPr>
          <w:sz w:val="22"/>
          <w:szCs w:val="22"/>
          <w:lang w:eastAsia="pl-PL"/>
        </w:rPr>
        <w:t>przypadku praktyk zawodowych lekarzy indywidualnych lub grupowych);</w:t>
      </w:r>
    </w:p>
    <w:p w:rsidR="00456C3C" w:rsidRDefault="00456C3C" w:rsidP="00456C3C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Pr="007C7591">
        <w:rPr>
          <w:sz w:val="22"/>
          <w:szCs w:val="22"/>
          <w:lang w:eastAsia="pl-PL"/>
        </w:rPr>
        <w:t>ezwolenie na wykonywanie praktyki (w przypadku prakty</w:t>
      </w:r>
      <w:r>
        <w:rPr>
          <w:sz w:val="22"/>
          <w:szCs w:val="22"/>
          <w:lang w:eastAsia="pl-PL"/>
        </w:rPr>
        <w:t>k indywidualnych lub grupowych).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Wszelkie dokumenty muszą</w:t>
      </w:r>
      <w:r w:rsidRPr="00315797">
        <w:rPr>
          <w:sz w:val="22"/>
          <w:szCs w:val="22"/>
          <w:lang w:eastAsia="pl-PL"/>
        </w:rPr>
        <w:t xml:space="preserve"> być podpisane przez Oferenta – osobę lub osoby uprawnione do składania oświadczeń woli w imieniu Oferenta</w:t>
      </w:r>
      <w:r>
        <w:rPr>
          <w:sz w:val="22"/>
          <w:szCs w:val="22"/>
          <w:lang w:eastAsia="pl-PL"/>
        </w:rPr>
        <w:t>.</w:t>
      </w:r>
    </w:p>
    <w:p w:rsidR="00456C3C" w:rsidRPr="0078515B" w:rsidRDefault="00456C3C" w:rsidP="00456C3C">
      <w:pPr>
        <w:pStyle w:val="Akapitzlist"/>
        <w:numPr>
          <w:ilvl w:val="0"/>
          <w:numId w:val="15"/>
        </w:numPr>
        <w:ind w:hanging="436"/>
        <w:jc w:val="both"/>
        <w:rPr>
          <w:sz w:val="22"/>
          <w:szCs w:val="22"/>
          <w:lang w:eastAsia="pl-PL"/>
        </w:rPr>
      </w:pPr>
      <w:r w:rsidRPr="0078515B">
        <w:rPr>
          <w:sz w:val="22"/>
          <w:szCs w:val="22"/>
          <w:lang w:eastAsia="pl-PL"/>
        </w:rPr>
        <w:t>Z chwilą ustanowienia pełnomocnictwa istnieje obowiązek załączenia do oferty pełnomocnictwa z podaniem jego zakresu.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Oferty niezgodne</w:t>
      </w:r>
      <w:r w:rsidRPr="00315797">
        <w:rPr>
          <w:sz w:val="22"/>
          <w:szCs w:val="22"/>
          <w:lang w:eastAsia="pl-PL"/>
        </w:rPr>
        <w:t>, czyli takie</w:t>
      </w:r>
      <w:r>
        <w:rPr>
          <w:sz w:val="22"/>
          <w:szCs w:val="22"/>
          <w:lang w:eastAsia="pl-PL"/>
        </w:rPr>
        <w:t>,</w:t>
      </w:r>
      <w:r w:rsidRPr="00315797">
        <w:rPr>
          <w:sz w:val="22"/>
          <w:szCs w:val="22"/>
          <w:lang w:eastAsia="pl-PL"/>
        </w:rPr>
        <w:t xml:space="preserve"> których treść nie odpowiada treści niniejszego ogłoszenia, zostaną odrzucone bez dalszego rozpatrywania.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Kopie dokumentów wchodzących w skład oferty musz</w:t>
      </w:r>
      <w:r>
        <w:rPr>
          <w:sz w:val="22"/>
          <w:szCs w:val="22"/>
          <w:lang w:eastAsia="pl-PL"/>
        </w:rPr>
        <w:t>ą</w:t>
      </w:r>
      <w:r w:rsidRPr="00315797">
        <w:rPr>
          <w:sz w:val="22"/>
          <w:szCs w:val="22"/>
          <w:lang w:eastAsia="pl-PL"/>
        </w:rPr>
        <w:t xml:space="preserve"> być poświadczone przez Oferenta za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zgodność z oryginałem.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Ogłoszeniodawca może żądać przedstawienia oryginału lub notarialnie poświadczonej kopii dokumentu wyłącznie wtedy, gdy złożona przez Oferenta kserokopia dokumentu jest nieczytelna lub budzi uzasadnione wątpliwości co do jej prawidłowości.</w:t>
      </w:r>
    </w:p>
    <w:p w:rsidR="00456C3C" w:rsidRPr="00315797" w:rsidRDefault="00456C3C" w:rsidP="00456C3C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Wszelkie koszty związane z przygotowaniem i złożeniem oferty ponosi Oferent.</w:t>
      </w:r>
    </w:p>
    <w:p w:rsidR="00456C3C" w:rsidRPr="00315797" w:rsidRDefault="00456C3C" w:rsidP="00456C3C">
      <w:pPr>
        <w:rPr>
          <w:sz w:val="22"/>
          <w:szCs w:val="22"/>
          <w:lang w:eastAsia="pl-PL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VI. TERMIN I MIEJSCE SKŁADANIA OFERT</w:t>
      </w: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Termin składania ofert </w:t>
      </w:r>
      <w:r w:rsidRPr="00AC4FFC">
        <w:rPr>
          <w:sz w:val="22"/>
          <w:szCs w:val="22"/>
          <w:lang w:eastAsia="pl-PL"/>
        </w:rPr>
        <w:t xml:space="preserve">upływa </w:t>
      </w:r>
      <w:r w:rsidR="003D7B33" w:rsidRPr="00AC4FFC">
        <w:rPr>
          <w:b/>
          <w:sz w:val="22"/>
          <w:szCs w:val="22"/>
          <w:lang w:eastAsia="pl-PL"/>
        </w:rPr>
        <w:t>26</w:t>
      </w:r>
      <w:r w:rsidRPr="00AC4FFC">
        <w:rPr>
          <w:b/>
          <w:bCs/>
          <w:sz w:val="22"/>
          <w:szCs w:val="22"/>
          <w:lang w:eastAsia="pl-PL"/>
        </w:rPr>
        <w:t xml:space="preserve"> marca 2021 r. o godzinie 1</w:t>
      </w:r>
      <w:r w:rsidR="00DD0F4F" w:rsidRPr="00AC4FFC">
        <w:rPr>
          <w:b/>
          <w:bCs/>
          <w:sz w:val="22"/>
          <w:szCs w:val="22"/>
          <w:lang w:eastAsia="pl-PL"/>
        </w:rPr>
        <w:t>5</w:t>
      </w:r>
      <w:r w:rsidRPr="00AC4FFC">
        <w:rPr>
          <w:b/>
          <w:bCs/>
          <w:sz w:val="22"/>
          <w:szCs w:val="22"/>
          <w:lang w:eastAsia="pl-PL"/>
        </w:rPr>
        <w:t>:</w:t>
      </w:r>
      <w:r w:rsidR="00DD0F4F" w:rsidRPr="00AC4FFC">
        <w:rPr>
          <w:b/>
          <w:bCs/>
          <w:sz w:val="22"/>
          <w:szCs w:val="22"/>
          <w:lang w:eastAsia="pl-PL"/>
        </w:rPr>
        <w:t>3</w:t>
      </w:r>
      <w:r w:rsidRPr="00AC4FFC">
        <w:rPr>
          <w:b/>
          <w:bCs/>
          <w:sz w:val="22"/>
          <w:szCs w:val="22"/>
          <w:lang w:eastAsia="pl-PL"/>
        </w:rPr>
        <w:t>0.</w:t>
      </w:r>
      <w:r w:rsidRPr="00620EE8">
        <w:rPr>
          <w:color w:val="FF0000"/>
          <w:sz w:val="22"/>
          <w:szCs w:val="22"/>
          <w:lang w:eastAsia="pl-PL"/>
        </w:rPr>
        <w:t xml:space="preserve"> 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Oferty konkursowe należy składać w formie papierowej w zamkniętej kopercie lub innym opakowaniu uniemożliwiającym ich odczytanie przed otwarciem.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Oferty należy kierować do:</w:t>
      </w:r>
    </w:p>
    <w:p w:rsidR="00456C3C" w:rsidRPr="00315797" w:rsidRDefault="00456C3C" w:rsidP="00456C3C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456C3C" w:rsidRPr="00315797" w:rsidTr="001940F4">
        <w:tc>
          <w:tcPr>
            <w:tcW w:w="8363" w:type="dxa"/>
          </w:tcPr>
          <w:p w:rsidR="00456C3C" w:rsidRPr="00C93700" w:rsidRDefault="00456C3C" w:rsidP="001940F4">
            <w:pPr>
              <w:pStyle w:val="Nagwek2"/>
              <w:outlineLvl w:val="1"/>
              <w:rPr>
                <w:rFonts w:ascii="Times New Roman" w:hAnsi="Times New Roman" w:cs="Times New Roman"/>
                <w:bCs w:val="0"/>
                <w:lang w:eastAsia="pl-PL"/>
              </w:rPr>
            </w:pPr>
            <w:r w:rsidRPr="00C93700">
              <w:rPr>
                <w:rFonts w:ascii="Times New Roman" w:hAnsi="Times New Roman" w:cs="Times New Roman"/>
                <w:bCs w:val="0"/>
                <w:lang w:eastAsia="pl-PL"/>
              </w:rPr>
              <w:t>Wydział Zdrowia i Spraw Społecznych Urzędu Miasta Poznania</w:t>
            </w:r>
          </w:p>
          <w:p w:rsidR="00456C3C" w:rsidRPr="00C93700" w:rsidRDefault="00456C3C" w:rsidP="001940F4">
            <w:pPr>
              <w:jc w:val="center"/>
              <w:rPr>
                <w:b/>
                <w:lang w:eastAsia="pl-PL"/>
              </w:rPr>
            </w:pPr>
            <w:r w:rsidRPr="00C93700">
              <w:rPr>
                <w:b/>
                <w:lang w:eastAsia="pl-PL"/>
              </w:rPr>
              <w:t>ul. 3 Maja 46, 61-728 Poznań</w:t>
            </w:r>
          </w:p>
          <w:p w:rsidR="00456C3C" w:rsidRPr="00C93700" w:rsidRDefault="00456C3C" w:rsidP="001940F4">
            <w:pPr>
              <w:tabs>
                <w:tab w:val="left" w:pos="720"/>
              </w:tabs>
              <w:jc w:val="both"/>
              <w:rPr>
                <w:b/>
                <w:lang w:eastAsia="pl-PL"/>
              </w:rPr>
            </w:pPr>
          </w:p>
          <w:p w:rsidR="00456C3C" w:rsidRPr="00C93700" w:rsidRDefault="00456C3C" w:rsidP="001940F4">
            <w:pPr>
              <w:tabs>
                <w:tab w:val="left" w:pos="720"/>
              </w:tabs>
              <w:jc w:val="center"/>
              <w:rPr>
                <w:b/>
                <w:lang w:eastAsia="pl-PL"/>
              </w:rPr>
            </w:pPr>
            <w:r w:rsidRPr="00C93700">
              <w:rPr>
                <w:b/>
                <w:lang w:eastAsia="pl-PL"/>
              </w:rPr>
              <w:t>opatrzone napisem:</w:t>
            </w:r>
          </w:p>
          <w:p w:rsidR="00456C3C" w:rsidRPr="00C93700" w:rsidRDefault="00456C3C" w:rsidP="001940F4">
            <w:pPr>
              <w:jc w:val="both"/>
              <w:rPr>
                <w:b/>
                <w:lang w:eastAsia="pl-PL"/>
              </w:rPr>
            </w:pPr>
            <w:r w:rsidRPr="00C93700">
              <w:rPr>
                <w:b/>
                <w:lang w:eastAsia="pl-PL"/>
              </w:rPr>
              <w:t>„Oferta na wybór realizatora programu polityki zdrowotnej pn. „Profilaktyka stomatologiczna dla dzieci w wieku 7-11 lat</w:t>
            </w:r>
            <w:r w:rsidR="00F4490A">
              <w:rPr>
                <w:b/>
                <w:lang w:eastAsia="pl-PL"/>
              </w:rPr>
              <w:t>,</w:t>
            </w:r>
            <w:r w:rsidRPr="00C93700">
              <w:rPr>
                <w:b/>
                <w:lang w:eastAsia="pl-PL"/>
              </w:rPr>
              <w:t xml:space="preserve"> zamieszkałych w Poznaniu</w:t>
            </w:r>
            <w:r w:rsidR="00F4490A">
              <w:rPr>
                <w:b/>
                <w:lang w:eastAsia="pl-PL"/>
              </w:rPr>
              <w:t>,</w:t>
            </w:r>
            <w:r w:rsidRPr="00C93700">
              <w:rPr>
                <w:b/>
                <w:lang w:eastAsia="pl-PL"/>
              </w:rPr>
              <w:t xml:space="preserve"> na lata </w:t>
            </w:r>
            <w:r w:rsidRPr="00C93700">
              <w:rPr>
                <w:b/>
                <w:lang w:eastAsia="pl-PL"/>
              </w:rPr>
              <w:br/>
              <w:t>2021-2023”.</w:t>
            </w:r>
          </w:p>
          <w:p w:rsidR="00456C3C" w:rsidRPr="00315797" w:rsidRDefault="00456C3C" w:rsidP="001940F4">
            <w:pPr>
              <w:tabs>
                <w:tab w:val="left" w:pos="720"/>
              </w:tabs>
              <w:jc w:val="both"/>
              <w:rPr>
                <w:lang w:eastAsia="pl-PL"/>
              </w:rPr>
            </w:pPr>
          </w:p>
        </w:tc>
      </w:tr>
    </w:tbl>
    <w:p w:rsidR="00456C3C" w:rsidRPr="00315797" w:rsidRDefault="00456C3C" w:rsidP="00456C3C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p w:rsidR="00456C3C" w:rsidRPr="00315797" w:rsidRDefault="00456C3C" w:rsidP="00456C3C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t xml:space="preserve">Ofertę można składać w kancelarii na parterze </w:t>
      </w:r>
      <w:r w:rsidRPr="00315797">
        <w:rPr>
          <w:bCs/>
          <w:sz w:val="22"/>
          <w:szCs w:val="22"/>
        </w:rPr>
        <w:t>Urzędu Miast</w:t>
      </w:r>
      <w:r>
        <w:rPr>
          <w:bCs/>
          <w:sz w:val="22"/>
          <w:szCs w:val="22"/>
        </w:rPr>
        <w:t>a Poznania przy ul. 3 Maja 46 w </w:t>
      </w:r>
      <w:r w:rsidRPr="00315797">
        <w:rPr>
          <w:bCs/>
          <w:sz w:val="22"/>
          <w:szCs w:val="22"/>
        </w:rPr>
        <w:t xml:space="preserve">Poznaniu w godzinach pracy </w:t>
      </w:r>
      <w:r>
        <w:rPr>
          <w:bCs/>
          <w:sz w:val="22"/>
          <w:szCs w:val="22"/>
        </w:rPr>
        <w:t>U</w:t>
      </w:r>
      <w:r w:rsidRPr="00315797">
        <w:rPr>
          <w:bCs/>
          <w:sz w:val="22"/>
          <w:szCs w:val="22"/>
        </w:rPr>
        <w:t xml:space="preserve">rzędu, wrzucić je do skrzynki podawczej zlokalizowanej na parterze lub przesłać pocztą na adres Wydziału Zdrowia i Spraw Społecznych. </w:t>
      </w:r>
    </w:p>
    <w:p w:rsidR="00456C3C" w:rsidRPr="00315797" w:rsidRDefault="00456C3C" w:rsidP="00456C3C">
      <w:pPr>
        <w:ind w:left="708"/>
        <w:jc w:val="both"/>
        <w:rPr>
          <w:sz w:val="22"/>
          <w:szCs w:val="22"/>
          <w:u w:val="single"/>
        </w:rPr>
      </w:pPr>
      <w:r w:rsidRPr="000548C5">
        <w:rPr>
          <w:bCs/>
          <w:sz w:val="22"/>
          <w:szCs w:val="22"/>
          <w:u w:val="single"/>
        </w:rPr>
        <w:t>UWAGA:</w:t>
      </w:r>
      <w:r>
        <w:rPr>
          <w:bCs/>
          <w:sz w:val="22"/>
          <w:szCs w:val="22"/>
        </w:rPr>
        <w:t xml:space="preserve"> </w:t>
      </w:r>
      <w:r w:rsidRPr="00315797">
        <w:rPr>
          <w:bCs/>
          <w:sz w:val="22"/>
          <w:szCs w:val="22"/>
          <w:u w:val="single"/>
        </w:rPr>
        <w:t>Przy wysłaniu pocztą lub kurierem decyduje data wpływu oferty do Urzędu Miasta Poznania.</w:t>
      </w:r>
    </w:p>
    <w:p w:rsidR="00456C3C" w:rsidRPr="00315797" w:rsidRDefault="00456C3C" w:rsidP="00456C3C">
      <w:pPr>
        <w:pStyle w:val="Akapitzlist"/>
        <w:numPr>
          <w:ilvl w:val="0"/>
          <w:numId w:val="18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Oferent może wprowadzić zmiany w złożonej ofercie lub ją wycofać, pod warunkiem, że uczyni to przed upływem terminu składania ofert. Zarówno zmiana</w:t>
      </w:r>
      <w:r>
        <w:rPr>
          <w:sz w:val="22"/>
          <w:szCs w:val="22"/>
          <w:lang w:eastAsia="pl-PL"/>
        </w:rPr>
        <w:t>,</w:t>
      </w:r>
      <w:r w:rsidRPr="00315797">
        <w:rPr>
          <w:sz w:val="22"/>
          <w:szCs w:val="22"/>
          <w:lang w:eastAsia="pl-PL"/>
        </w:rPr>
        <w:t xml:space="preserve"> jak i wycofanie oferty wymagają zachowania formy pisemnej. Na kopercie zewnętrznej należy dodatkowo umieścić zastrzeżenie „Zmiana ofert</w:t>
      </w:r>
      <w:r>
        <w:rPr>
          <w:sz w:val="22"/>
          <w:szCs w:val="22"/>
          <w:lang w:eastAsia="pl-PL"/>
        </w:rPr>
        <w:t>y</w:t>
      </w:r>
      <w:r w:rsidRPr="00315797">
        <w:rPr>
          <w:sz w:val="22"/>
          <w:szCs w:val="22"/>
          <w:lang w:eastAsia="pl-PL"/>
        </w:rPr>
        <w:t>” lub „Wycofanie oferty”.</w:t>
      </w:r>
    </w:p>
    <w:p w:rsidR="00456C3C" w:rsidRPr="00315797" w:rsidRDefault="00456C3C" w:rsidP="00456C3C">
      <w:pPr>
        <w:jc w:val="both"/>
        <w:rPr>
          <w:bCs/>
          <w:sz w:val="22"/>
          <w:szCs w:val="22"/>
        </w:rPr>
      </w:pP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VII. OSOBA DO KONTAKTU ZE STRONY OGŁOSZENIODAWCY</w:t>
      </w:r>
    </w:p>
    <w:p w:rsidR="00456C3C" w:rsidRPr="00315797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Szczegółowych informacji na temat przedmiotu niniejszego postępowania konkursowego udzielają:</w:t>
      </w:r>
    </w:p>
    <w:p w:rsidR="00456C3C" w:rsidRPr="009C4D00" w:rsidRDefault="00456C3C" w:rsidP="00456C3C">
      <w:pPr>
        <w:pStyle w:val="Akapitzlist"/>
        <w:numPr>
          <w:ilvl w:val="0"/>
          <w:numId w:val="17"/>
        </w:numPr>
        <w:spacing w:after="100" w:afterAutospacing="1"/>
        <w:ind w:left="714" w:hanging="357"/>
        <w:rPr>
          <w:color w:val="000000" w:themeColor="text1"/>
          <w:sz w:val="22"/>
          <w:szCs w:val="22"/>
          <w:lang w:val="en-US" w:eastAsia="pl-PL"/>
        </w:rPr>
      </w:pPr>
      <w:r w:rsidRPr="009C4D00">
        <w:rPr>
          <w:color w:val="000000" w:themeColor="text1"/>
          <w:sz w:val="22"/>
          <w:szCs w:val="22"/>
          <w:lang w:val="en-US" w:eastAsia="pl-PL"/>
        </w:rPr>
        <w:t xml:space="preserve">Anna Sas, </w:t>
      </w:r>
      <w:r w:rsidRPr="009C4D00">
        <w:rPr>
          <w:color w:val="000000" w:themeColor="text1"/>
          <w:sz w:val="22"/>
          <w:szCs w:val="22"/>
          <w:lang w:val="en-US"/>
        </w:rPr>
        <w:t>e-mail: anna_sas@um.poznan.pl,</w:t>
      </w:r>
      <w:r w:rsidRPr="009C4D00">
        <w:rPr>
          <w:color w:val="000000" w:themeColor="text1"/>
          <w:sz w:val="22"/>
          <w:szCs w:val="22"/>
          <w:lang w:val="en-US" w:eastAsia="pl-PL"/>
        </w:rPr>
        <w:t xml:space="preserve"> tel.</w:t>
      </w:r>
      <w:r w:rsidRPr="009C4D00">
        <w:rPr>
          <w:color w:val="000000" w:themeColor="text1"/>
          <w:sz w:val="22"/>
          <w:szCs w:val="22"/>
          <w:lang w:val="en-US"/>
        </w:rPr>
        <w:t xml:space="preserve"> 61 878 40 39,</w:t>
      </w:r>
    </w:p>
    <w:p w:rsidR="00456C3C" w:rsidRPr="00D96727" w:rsidRDefault="00456C3C" w:rsidP="00456C3C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color w:val="000000" w:themeColor="text1"/>
          <w:sz w:val="22"/>
          <w:szCs w:val="22"/>
          <w:lang w:eastAsia="pl-PL"/>
        </w:rPr>
      </w:pPr>
      <w:r w:rsidRPr="00D96727">
        <w:rPr>
          <w:color w:val="000000" w:themeColor="text1"/>
          <w:sz w:val="22"/>
          <w:szCs w:val="22"/>
        </w:rPr>
        <w:t xml:space="preserve">Urszula Piaszczyńska, e-mail: </w:t>
      </w:r>
      <w:hyperlink r:id="rId8" w:history="1">
        <w:r w:rsidRPr="00D96727">
          <w:rPr>
            <w:rStyle w:val="Hipercze"/>
            <w:color w:val="000000" w:themeColor="text1"/>
            <w:sz w:val="22"/>
            <w:szCs w:val="22"/>
            <w:u w:val="none"/>
          </w:rPr>
          <w:t>urszula_piaszczynska@um.poznan.pl</w:t>
        </w:r>
      </w:hyperlink>
      <w:r w:rsidRPr="00D96727">
        <w:rPr>
          <w:color w:val="000000" w:themeColor="text1"/>
          <w:sz w:val="22"/>
          <w:szCs w:val="22"/>
        </w:rPr>
        <w:t>, tel. 61 878 54 80.</w:t>
      </w:r>
    </w:p>
    <w:p w:rsidR="00456C3C" w:rsidRPr="00315797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315797">
        <w:rPr>
          <w:b/>
          <w:bCs/>
          <w:sz w:val="22"/>
          <w:szCs w:val="22"/>
        </w:rPr>
        <w:t>VIII. TRYB ROZPATRYWANIA I OCENA OFERT</w:t>
      </w:r>
    </w:p>
    <w:p w:rsidR="00456C3C" w:rsidRPr="00315797" w:rsidRDefault="00456C3C" w:rsidP="00456C3C">
      <w:pPr>
        <w:numPr>
          <w:ilvl w:val="0"/>
          <w:numId w:val="11"/>
        </w:numPr>
        <w:spacing w:after="100" w:afterAutospacing="1"/>
        <w:ind w:left="714" w:hanging="357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Złożone w Konkursie oferty przekazywane są do Wydziału</w:t>
      </w:r>
      <w:r>
        <w:rPr>
          <w:sz w:val="22"/>
          <w:szCs w:val="22"/>
          <w:lang w:eastAsia="pl-PL"/>
        </w:rPr>
        <w:t xml:space="preserve"> Zdrowia i Spraw Społecznych, a </w:t>
      </w:r>
      <w:r w:rsidRPr="00315797">
        <w:rPr>
          <w:sz w:val="22"/>
          <w:szCs w:val="22"/>
          <w:lang w:eastAsia="pl-PL"/>
        </w:rPr>
        <w:t xml:space="preserve">następnie kierowane są pod obrady komisji konkursowej powołanej przez Prezydenta Miasta Poznania. </w:t>
      </w:r>
    </w:p>
    <w:p w:rsidR="00456C3C" w:rsidRPr="00315797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 xml:space="preserve">Komisyjne otwarcie ofert nastąpi na </w:t>
      </w:r>
      <w:r>
        <w:rPr>
          <w:sz w:val="22"/>
          <w:szCs w:val="22"/>
          <w:lang w:eastAsia="pl-PL"/>
        </w:rPr>
        <w:t>posiedzeniu komisji konkursowej.</w:t>
      </w:r>
      <w:r w:rsidRPr="00315797">
        <w:rPr>
          <w:sz w:val="22"/>
          <w:szCs w:val="22"/>
          <w:lang w:eastAsia="pl-PL"/>
        </w:rPr>
        <w:t xml:space="preserve"> Do chwili otwarcia oferty w stanie nienaruszonym przechowuje Wydział Zdrowia i Spraw Społecznych w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swojej siedzibie.</w:t>
      </w:r>
    </w:p>
    <w:p w:rsidR="00456C3C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Komisja obraduje na posiedzeniach zamkniętych, które organizuje i prowadzi przewodniczący komisji. </w:t>
      </w:r>
    </w:p>
    <w:p w:rsidR="00456C3C" w:rsidRPr="00DD0F4F" w:rsidRDefault="00A76006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Możliwy jest udział O</w:t>
      </w:r>
      <w:r w:rsidR="00456C3C" w:rsidRPr="00315797">
        <w:rPr>
          <w:sz w:val="22"/>
          <w:szCs w:val="22"/>
        </w:rPr>
        <w:t xml:space="preserve">ferentów w części otwartej posiedzenia komisji konkursowej dotyczącej otwarcia </w:t>
      </w:r>
      <w:r w:rsidR="00456C3C" w:rsidRPr="00DD0F4F">
        <w:rPr>
          <w:sz w:val="22"/>
          <w:szCs w:val="22"/>
        </w:rPr>
        <w:t>ofert. O terminie otwarcia ofert komisja informuje Oferentów drogą e-mailową.</w:t>
      </w:r>
    </w:p>
    <w:p w:rsidR="00456C3C" w:rsidRPr="00DD0F4F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 w:rsidRPr="00DD0F4F">
        <w:rPr>
          <w:sz w:val="22"/>
          <w:szCs w:val="22"/>
        </w:rPr>
        <w:t>W przypadku uczestnictwa w otwarciu ofert osoby niewymienionej w dokumentach jako</w:t>
      </w:r>
      <w:r w:rsidR="00A76006" w:rsidRPr="00DD0F4F">
        <w:rPr>
          <w:sz w:val="22"/>
          <w:szCs w:val="22"/>
        </w:rPr>
        <w:t xml:space="preserve"> upoważnionej do reprezentacji O</w:t>
      </w:r>
      <w:r w:rsidRPr="00DD0F4F">
        <w:rPr>
          <w:sz w:val="22"/>
          <w:szCs w:val="22"/>
        </w:rPr>
        <w:t>ferenta należy dostarczyć stosowne upoważnienie przed rozpoczęciem obrad komisji konkursowej.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t>O</w:t>
      </w:r>
      <w:r>
        <w:rPr>
          <w:sz w:val="22"/>
          <w:szCs w:val="22"/>
        </w:rPr>
        <w:t>twarcie ofert</w:t>
      </w:r>
      <w:r w:rsidRPr="00315797">
        <w:rPr>
          <w:sz w:val="22"/>
          <w:szCs w:val="22"/>
        </w:rPr>
        <w:t xml:space="preserve"> odbędzie się podczas posiedzenia komisji konkursowej.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  <w:lang w:eastAsia="pl-PL"/>
        </w:rPr>
      </w:pPr>
      <w:r w:rsidRPr="00315797">
        <w:rPr>
          <w:color w:val="000000" w:themeColor="text1"/>
          <w:sz w:val="22"/>
          <w:szCs w:val="22"/>
        </w:rPr>
        <w:lastRenderedPageBreak/>
        <w:t>W sytuac</w:t>
      </w:r>
      <w:r>
        <w:rPr>
          <w:color w:val="000000" w:themeColor="text1"/>
          <w:sz w:val="22"/>
          <w:szCs w:val="22"/>
        </w:rPr>
        <w:t>ji związanej z epidemią COVID-</w:t>
      </w:r>
      <w:r w:rsidRPr="00315797">
        <w:rPr>
          <w:color w:val="000000" w:themeColor="text1"/>
          <w:sz w:val="22"/>
          <w:szCs w:val="22"/>
        </w:rPr>
        <w:t xml:space="preserve">19 dopuszcza się </w:t>
      </w:r>
      <w:r>
        <w:rPr>
          <w:color w:val="000000" w:themeColor="text1"/>
          <w:sz w:val="22"/>
          <w:szCs w:val="22"/>
        </w:rPr>
        <w:t>odbycie posiedzenia komisji w </w:t>
      </w:r>
      <w:r w:rsidRPr="00315797">
        <w:rPr>
          <w:color w:val="000000" w:themeColor="text1"/>
          <w:sz w:val="22"/>
          <w:szCs w:val="22"/>
        </w:rPr>
        <w:t>formie online przy wykorzystaniu zasobów technicznych umożliwiających przekazanie informacji organizacyjnych zapewniających zdalne uczestnictwo członkom komisji konkursowej.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  <w:lang w:eastAsia="pl-PL"/>
        </w:rPr>
      </w:pPr>
      <w:r w:rsidRPr="00315797">
        <w:rPr>
          <w:color w:val="000000" w:themeColor="text1"/>
          <w:sz w:val="22"/>
          <w:szCs w:val="22"/>
        </w:rPr>
        <w:t>Dopuszcza się również przeprowadzenie w formie online części dotyczącej otwarcia ofert przy wykorzystaniu zasobów technicznych umożliwiających przekazanie informacji organizacyjnych zapewniających zdalne uczestnictwo Oferentom.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</w:rPr>
        <w:t xml:space="preserve">W trakcie </w:t>
      </w:r>
      <w:r>
        <w:rPr>
          <w:sz w:val="22"/>
          <w:szCs w:val="22"/>
        </w:rPr>
        <w:t>oceniania</w:t>
      </w:r>
      <w:r w:rsidRPr="00315797">
        <w:rPr>
          <w:sz w:val="22"/>
          <w:szCs w:val="22"/>
        </w:rPr>
        <w:t xml:space="preserve"> prawidłowości formalnej złożonych ofert komisja konkursowa m</w:t>
      </w:r>
      <w:r w:rsidR="00A76006">
        <w:rPr>
          <w:sz w:val="22"/>
          <w:szCs w:val="22"/>
        </w:rPr>
        <w:t>oże zażądać udzielenia przez O</w:t>
      </w:r>
      <w:r w:rsidRPr="00315797">
        <w:rPr>
          <w:sz w:val="22"/>
          <w:szCs w:val="22"/>
        </w:rPr>
        <w:t>ferentów wyjaśnień dotyczących złożonych przez nich ofert.</w:t>
      </w:r>
    </w:p>
    <w:p w:rsidR="00456C3C" w:rsidRPr="00315797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 w:rsidRPr="00315797">
        <w:rPr>
          <w:sz w:val="22"/>
          <w:szCs w:val="22"/>
        </w:rPr>
        <w:t>Ocenie podlegają tylko oferty spełniające następujące warunki określone w ogłoszeniu:</w:t>
      </w:r>
    </w:p>
    <w:p w:rsidR="00456C3C" w:rsidRPr="00E60865" w:rsidRDefault="00456C3C" w:rsidP="00456C3C">
      <w:pPr>
        <w:ind w:left="360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811"/>
        <w:gridCol w:w="2835"/>
      </w:tblGrid>
      <w:tr w:rsidR="00456C3C" w:rsidRPr="00F12223" w:rsidTr="001940F4">
        <w:tc>
          <w:tcPr>
            <w:tcW w:w="6237" w:type="dxa"/>
            <w:gridSpan w:val="2"/>
            <w:shd w:val="clear" w:color="auto" w:fill="D9D9D9"/>
          </w:tcPr>
          <w:p w:rsidR="00456C3C" w:rsidRPr="00F12223" w:rsidRDefault="00456C3C" w:rsidP="001940F4">
            <w:pPr>
              <w:rPr>
                <w:sz w:val="20"/>
                <w:szCs w:val="20"/>
                <w:lang w:eastAsia="pl-PL"/>
              </w:rPr>
            </w:pP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WARUNKI UDZIAŁU W KONKURSIE</w:t>
            </w: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D9D9D9"/>
          </w:tcPr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Dokumenty lub oświadczenia</w:t>
            </w: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potwierdzające spełnienie warunków</w:t>
            </w: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 w:rsidRPr="00F12223">
              <w:rPr>
                <w:sz w:val="20"/>
                <w:szCs w:val="20"/>
                <w:lang w:eastAsia="pl-PL"/>
              </w:rPr>
              <w:t>udziału w konkursie ofert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Dokument stwierdzający wpis do rejestru właściwej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F12223">
              <w:rPr>
                <w:sz w:val="18"/>
                <w:szCs w:val="18"/>
                <w:lang w:eastAsia="pl-PL"/>
              </w:rPr>
              <w:t xml:space="preserve">kręgowej </w:t>
            </w:r>
            <w:r>
              <w:rPr>
                <w:sz w:val="18"/>
                <w:szCs w:val="18"/>
                <w:lang w:eastAsia="pl-PL"/>
              </w:rPr>
              <w:t>r</w:t>
            </w:r>
            <w:r w:rsidRPr="00F12223">
              <w:rPr>
                <w:sz w:val="18"/>
                <w:szCs w:val="18"/>
                <w:lang w:eastAsia="pl-PL"/>
              </w:rPr>
              <w:t xml:space="preserve">ady </w:t>
            </w:r>
            <w:r>
              <w:rPr>
                <w:sz w:val="18"/>
                <w:szCs w:val="18"/>
                <w:lang w:eastAsia="pl-PL"/>
              </w:rPr>
              <w:t>l</w:t>
            </w:r>
            <w:r w:rsidRPr="00F12223">
              <w:rPr>
                <w:sz w:val="18"/>
                <w:szCs w:val="18"/>
                <w:lang w:eastAsia="pl-PL"/>
              </w:rPr>
              <w:t>ekarskiej (w przypadku praktyk zawodowych lekarzy indywidualnych lub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grupowych)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 w:rsidRPr="00F12223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kwalifikacje zawodowe osób udzielających św</w:t>
            </w:r>
            <w:r>
              <w:rPr>
                <w:sz w:val="18"/>
                <w:szCs w:val="18"/>
                <w:lang w:eastAsia="pl-PL"/>
              </w:rPr>
              <w:t>iadczeń wymaganych w związku z P</w:t>
            </w:r>
            <w:r w:rsidRPr="00F12223">
              <w:rPr>
                <w:sz w:val="18"/>
                <w:szCs w:val="18"/>
                <w:lang w:eastAsia="pl-PL"/>
              </w:rPr>
              <w:t>rogramem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 posiadanie lokalu </w:t>
            </w:r>
            <w:r>
              <w:rPr>
                <w:sz w:val="18"/>
                <w:szCs w:val="18"/>
                <w:lang w:eastAsia="pl-PL"/>
              </w:rPr>
              <w:t xml:space="preserve">usytuowanego na terenie miasta Poznania </w:t>
            </w:r>
            <w:r w:rsidRPr="00F12223">
              <w:rPr>
                <w:sz w:val="18"/>
                <w:szCs w:val="18"/>
                <w:lang w:eastAsia="pl-PL"/>
              </w:rPr>
              <w:t>niezbędnego do prawidłowej realizacji Programu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zapewnienie w</w:t>
            </w:r>
            <w:r>
              <w:rPr>
                <w:sz w:val="18"/>
                <w:szCs w:val="18"/>
                <w:lang w:eastAsia="pl-PL"/>
              </w:rPr>
              <w:t>łaściwego sprzętu medycznego niezbędnego do prawidłowej realizacji Programu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posiadanie ubezpieczenia od odpowiedzialności cywilnej w zak</w:t>
            </w:r>
            <w:r>
              <w:rPr>
                <w:sz w:val="18"/>
                <w:szCs w:val="18"/>
                <w:lang w:eastAsia="pl-PL"/>
              </w:rPr>
              <w:t>resie niezbędnym do realizacji P</w:t>
            </w:r>
            <w:r w:rsidRPr="00F12223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 stosowanie standardów </w:t>
            </w:r>
            <w:r>
              <w:rPr>
                <w:sz w:val="18"/>
                <w:szCs w:val="18"/>
                <w:lang w:eastAsia="pl-PL"/>
              </w:rPr>
              <w:t xml:space="preserve">i wytycznych </w:t>
            </w:r>
            <w:r w:rsidRPr="00F12223">
              <w:rPr>
                <w:sz w:val="18"/>
                <w:szCs w:val="18"/>
                <w:lang w:eastAsia="pl-PL"/>
              </w:rPr>
              <w:t>zgodnych z rekomendacjami Polskieg</w:t>
            </w:r>
            <w:r>
              <w:rPr>
                <w:sz w:val="18"/>
                <w:szCs w:val="18"/>
                <w:lang w:eastAsia="pl-PL"/>
              </w:rPr>
              <w:t>o Towarzystwa Stomatologii Dziecięcej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Oferent realizujący Program ponosi odpowiedzialność za ewentualne szkody wyrządzone przy realizacji Programu, w tym również za szkody wyrządzone przez podwykonawców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osoby uprawnionej do reprez</w:t>
            </w:r>
            <w:r>
              <w:rPr>
                <w:sz w:val="18"/>
                <w:szCs w:val="18"/>
                <w:lang w:eastAsia="pl-PL"/>
              </w:rPr>
              <w:t>entowania podmiotu składającego</w:t>
            </w:r>
            <w:r w:rsidRPr="00F12223">
              <w:rPr>
                <w:sz w:val="18"/>
                <w:szCs w:val="18"/>
                <w:lang w:eastAsia="pl-PL"/>
              </w:rPr>
              <w:t xml:space="preserve"> ofertę o niekaralności zakazem</w:t>
            </w:r>
            <w:r>
              <w:rPr>
                <w:sz w:val="18"/>
                <w:szCs w:val="18"/>
                <w:lang w:eastAsia="pl-PL"/>
              </w:rPr>
              <w:t xml:space="preserve"> pełnienia funkcji związanych </w:t>
            </w:r>
            <w:r>
              <w:rPr>
                <w:sz w:val="18"/>
                <w:szCs w:val="18"/>
                <w:lang w:eastAsia="pl-PL"/>
              </w:rPr>
              <w:lastRenderedPageBreak/>
              <w:t>z </w:t>
            </w:r>
            <w:r w:rsidRPr="00F12223">
              <w:rPr>
                <w:sz w:val="18"/>
                <w:szCs w:val="18"/>
                <w:lang w:eastAsia="pl-PL"/>
              </w:rPr>
              <w:t>dysponowaniem środkami publicznymi oraz niekaralności za umyślne przestępstwo lub umyślne przestępstwo skarbowe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lastRenderedPageBreak/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 xml:space="preserve">formularzu ofertowym przez osobę upoważnioną do składania oświadczeń w imieniu </w:t>
            </w:r>
            <w:r w:rsidRPr="00F12223">
              <w:rPr>
                <w:i/>
                <w:sz w:val="16"/>
                <w:szCs w:val="16"/>
                <w:lang w:eastAsia="pl-PL"/>
              </w:rPr>
              <w:lastRenderedPageBreak/>
              <w:t>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podmiot składający ofertę jest jedynym posiadaczem rachunku, na który w przypadku zawarcia umowy ze Zleceniodawcą zostaną przekazane środki, i zobowiązuje się go utrzymywać do chwili zaakceptowania rozliczenia tych śr</w:t>
            </w:r>
            <w:r>
              <w:rPr>
                <w:sz w:val="18"/>
                <w:szCs w:val="18"/>
                <w:lang w:eastAsia="pl-PL"/>
              </w:rPr>
              <w:t>odków pod względem finansowym i </w:t>
            </w:r>
            <w:r w:rsidRPr="00F12223">
              <w:rPr>
                <w:sz w:val="18"/>
                <w:szCs w:val="18"/>
                <w:lang w:eastAsia="pl-PL"/>
              </w:rPr>
              <w:t>rzeczowym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</w:rPr>
              <w:t>Oświadczenie, że podmiot nie będzie wykazywał świadczeń zdrowotnych objętych programem finansowanym z budżetu Miasta Poznania</w:t>
            </w:r>
            <w:r>
              <w:rPr>
                <w:sz w:val="18"/>
                <w:szCs w:val="18"/>
              </w:rPr>
              <w:t>, udzielonych uczestnikom tego P</w:t>
            </w:r>
            <w:r w:rsidRPr="00F12223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Oferenta o zobowiązaniu do ochrony danych osobowych zgodnie z rozporządzeniem parlamentu Europejskiego i Rady (UE) 2016/679 z dnia 27 kwietnia 2016 r. w sp</w:t>
            </w:r>
            <w:r>
              <w:rPr>
                <w:sz w:val="18"/>
                <w:szCs w:val="18"/>
                <w:lang w:eastAsia="pl-PL"/>
              </w:rPr>
              <w:t>rawie ochrony osób fizycznych w związku z </w:t>
            </w:r>
            <w:r w:rsidRPr="00F12223">
              <w:rPr>
                <w:sz w:val="18"/>
                <w:szCs w:val="18"/>
                <w:lang w:eastAsia="pl-PL"/>
              </w:rPr>
              <w:t>przetwarzaniem danych osobowych i w sprawie swobodnego przepływu takich danych oraz uchylenia dyrektywy 95</w:t>
            </w:r>
            <w:r>
              <w:rPr>
                <w:sz w:val="18"/>
                <w:szCs w:val="18"/>
                <w:lang w:eastAsia="pl-PL"/>
              </w:rPr>
              <w:t>/46/WE (ogólne rozporządzenie o </w:t>
            </w:r>
            <w:r w:rsidRPr="00F12223">
              <w:rPr>
                <w:sz w:val="18"/>
                <w:szCs w:val="18"/>
                <w:lang w:eastAsia="pl-PL"/>
              </w:rPr>
              <w:t>ochronie danych osobowych)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o zapoznaniu się z treścią niniejszego ogłoszenia konkursowego w sprawie ogłoszenia i przeprowadzenia otwartego konkursu ofert na wybór realizatora programu polityki zdrowotnej pn. </w:t>
            </w:r>
            <w:r>
              <w:rPr>
                <w:bCs/>
                <w:sz w:val="18"/>
                <w:szCs w:val="18"/>
              </w:rPr>
              <w:t>„Profilaktyka stomatologiczna dla dzieci w wieku 7-11 lat</w:t>
            </w:r>
            <w:r w:rsidR="00F4490A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zamieszkałych w Poznaniu</w:t>
            </w:r>
            <w:r w:rsidR="00F4490A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na lata 2021-2023</w:t>
            </w:r>
            <w:r w:rsidRPr="00951C78">
              <w:rPr>
                <w:bCs/>
                <w:sz w:val="18"/>
                <w:szCs w:val="18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  <w:tr w:rsidR="00456C3C" w:rsidRPr="00F12223" w:rsidTr="001940F4">
        <w:tc>
          <w:tcPr>
            <w:tcW w:w="426" w:type="dxa"/>
            <w:shd w:val="clear" w:color="auto" w:fill="auto"/>
          </w:tcPr>
          <w:p w:rsidR="00456C3C" w:rsidRPr="00B96E54" w:rsidRDefault="00456C3C" w:rsidP="001940F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2835" w:type="dxa"/>
            <w:shd w:val="clear" w:color="auto" w:fill="auto"/>
          </w:tcPr>
          <w:p w:rsidR="00456C3C" w:rsidRPr="00F12223" w:rsidRDefault="00456C3C" w:rsidP="001940F4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Oświadczenie złożone w </w:t>
            </w:r>
            <w:r w:rsidRPr="00F12223">
              <w:rPr>
                <w:i/>
                <w:sz w:val="16"/>
                <w:szCs w:val="16"/>
                <w:lang w:eastAsia="pl-PL"/>
              </w:rPr>
              <w:t>formularzu ofertowym przez osobę upoważnioną do składania oświadczeń w imieniu Oferenta</w:t>
            </w:r>
          </w:p>
        </w:tc>
      </w:tr>
    </w:tbl>
    <w:p w:rsidR="00456C3C" w:rsidRDefault="00456C3C" w:rsidP="00456C3C">
      <w:pPr>
        <w:jc w:val="both"/>
        <w:rPr>
          <w:sz w:val="22"/>
          <w:szCs w:val="22"/>
        </w:rPr>
      </w:pPr>
    </w:p>
    <w:p w:rsidR="00456C3C" w:rsidRDefault="00456C3C" w:rsidP="00456C3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Oferty niespełniające warunków</w:t>
      </w:r>
      <w:r w:rsidRPr="00E60865">
        <w:rPr>
          <w:sz w:val="22"/>
          <w:szCs w:val="22"/>
        </w:rPr>
        <w:t xml:space="preserve"> określo</w:t>
      </w:r>
      <w:r>
        <w:rPr>
          <w:sz w:val="22"/>
          <w:szCs w:val="22"/>
        </w:rPr>
        <w:t xml:space="preserve">nych w ogłoszeniu lub złożone po terminie </w:t>
      </w:r>
      <w:r w:rsidRPr="00E60865">
        <w:rPr>
          <w:sz w:val="22"/>
          <w:szCs w:val="22"/>
        </w:rPr>
        <w:t xml:space="preserve">zostaną odrzucone i nie wezmą udziału </w:t>
      </w:r>
      <w:r>
        <w:rPr>
          <w:sz w:val="22"/>
          <w:szCs w:val="22"/>
        </w:rPr>
        <w:t>w ocenie ofert w konkursie.</w:t>
      </w:r>
    </w:p>
    <w:p w:rsidR="00456C3C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</w:t>
      </w:r>
      <w:r w:rsidRPr="008E5576">
        <w:rPr>
          <w:sz w:val="22"/>
          <w:szCs w:val="22"/>
          <w:lang w:eastAsia="pl-PL"/>
        </w:rPr>
        <w:t>fert</w:t>
      </w:r>
      <w:r>
        <w:rPr>
          <w:sz w:val="22"/>
          <w:szCs w:val="22"/>
          <w:lang w:eastAsia="pl-PL"/>
        </w:rPr>
        <w:t>y</w:t>
      </w:r>
      <w:r w:rsidRPr="008E5576">
        <w:rPr>
          <w:sz w:val="22"/>
          <w:szCs w:val="22"/>
          <w:lang w:eastAsia="pl-PL"/>
        </w:rPr>
        <w:t xml:space="preserve"> konkursow</w:t>
      </w:r>
      <w:r>
        <w:rPr>
          <w:sz w:val="22"/>
          <w:szCs w:val="22"/>
          <w:lang w:eastAsia="pl-PL"/>
        </w:rPr>
        <w:t>e</w:t>
      </w:r>
      <w:r w:rsidRPr="008E5576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oceniane będą</w:t>
      </w:r>
      <w:r w:rsidRPr="008E5576">
        <w:rPr>
          <w:sz w:val="22"/>
          <w:szCs w:val="22"/>
          <w:lang w:eastAsia="pl-PL"/>
        </w:rPr>
        <w:t xml:space="preserve"> wg następujących kryteriów: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6864"/>
        <w:gridCol w:w="708"/>
        <w:gridCol w:w="1134"/>
      </w:tblGrid>
      <w:tr w:rsidR="00456C3C" w:rsidRPr="00F12223" w:rsidTr="001940F4">
        <w:tc>
          <w:tcPr>
            <w:tcW w:w="7938" w:type="dxa"/>
            <w:gridSpan w:val="3"/>
            <w:shd w:val="clear" w:color="auto" w:fill="D9D9D9"/>
          </w:tcPr>
          <w:p w:rsidR="00456C3C" w:rsidRPr="00F12223" w:rsidRDefault="00456C3C" w:rsidP="001940F4">
            <w:pPr>
              <w:rPr>
                <w:sz w:val="20"/>
                <w:szCs w:val="20"/>
                <w:lang w:eastAsia="pl-PL"/>
              </w:rPr>
            </w:pPr>
          </w:p>
          <w:p w:rsidR="00456C3C" w:rsidRPr="00F12223" w:rsidRDefault="00456C3C" w:rsidP="001940F4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134" w:type="dxa"/>
            <w:shd w:val="clear" w:color="auto" w:fill="D9D9D9"/>
          </w:tcPr>
          <w:p w:rsidR="00456C3C" w:rsidRDefault="00456C3C" w:rsidP="001940F4">
            <w:pPr>
              <w:jc w:val="center"/>
              <w:rPr>
                <w:sz w:val="16"/>
                <w:szCs w:val="16"/>
                <w:lang w:eastAsia="pl-PL"/>
              </w:rPr>
            </w:pPr>
            <w:r w:rsidRPr="00DC0602">
              <w:rPr>
                <w:sz w:val="16"/>
                <w:szCs w:val="16"/>
                <w:lang w:eastAsia="pl-PL"/>
              </w:rPr>
              <w:t>Maksymalna liczba punktów</w:t>
            </w:r>
          </w:p>
          <w:p w:rsidR="00456C3C" w:rsidRPr="00CB09EB" w:rsidRDefault="00456C3C" w:rsidP="001940F4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E7E6E6" w:themeFill="background2"/>
          </w:tcPr>
          <w:p w:rsidR="00456C3C" w:rsidRPr="001208C7" w:rsidRDefault="00456C3C" w:rsidP="00194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:rsidR="00456C3C" w:rsidRPr="003C2524" w:rsidRDefault="00456C3C" w:rsidP="001940F4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Zakres i opis działań planowanych do realizacji przez Oferenta, w tym: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Default="00456C3C" w:rsidP="001940F4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456C3C" w:rsidRPr="00F12223" w:rsidTr="001940F4">
        <w:tc>
          <w:tcPr>
            <w:tcW w:w="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Zapraszanie/rekrutacja uczestników </w:t>
            </w:r>
            <w:r w:rsidRPr="00D056F0">
              <w:rPr>
                <w:sz w:val="18"/>
                <w:szCs w:val="18"/>
              </w:rPr>
              <w:t>do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Pr="001208C7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Organizacja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Interwencje podejmowane w ramach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</w:t>
            </w:r>
          </w:p>
        </w:tc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Dostępność usług realizowanych w ramach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</w:p>
        </w:tc>
        <w:tc>
          <w:tcPr>
            <w:tcW w:w="6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3C" w:rsidRPr="00D056F0" w:rsidRDefault="00456C3C" w:rsidP="001940F4">
            <w:pPr>
              <w:rPr>
                <w:sz w:val="18"/>
                <w:szCs w:val="18"/>
              </w:rPr>
            </w:pPr>
            <w:r w:rsidRPr="00D056F0">
              <w:rPr>
                <w:sz w:val="18"/>
                <w:szCs w:val="18"/>
              </w:rPr>
              <w:t>Monitorowanie i ewaluacja usług realizowanych w ramach Programu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0-2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E7E6E6" w:themeFill="background2"/>
          </w:tcPr>
          <w:p w:rsidR="00456C3C" w:rsidRPr="001208C7" w:rsidRDefault="00456C3C" w:rsidP="001940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:rsidR="00456C3C" w:rsidRPr="003C2524" w:rsidRDefault="00456C3C" w:rsidP="001940F4">
            <w:pPr>
              <w:rPr>
                <w:b/>
                <w:sz w:val="16"/>
                <w:szCs w:val="16"/>
                <w:lang w:eastAsia="pl-PL"/>
              </w:rPr>
            </w:pPr>
            <w:r w:rsidRPr="003C2524">
              <w:rPr>
                <w:b/>
                <w:sz w:val="18"/>
                <w:szCs w:val="18"/>
                <w:lang w:eastAsia="pl-PL"/>
              </w:rPr>
              <w:t>Dośw</w:t>
            </w:r>
            <w:r>
              <w:rPr>
                <w:b/>
                <w:sz w:val="18"/>
                <w:szCs w:val="18"/>
                <w:lang w:eastAsia="pl-PL"/>
              </w:rPr>
              <w:t>iadczenie Oferenta i efektywność</w:t>
            </w:r>
            <w:r w:rsidRPr="003C2524">
              <w:rPr>
                <w:b/>
                <w:sz w:val="18"/>
                <w:szCs w:val="18"/>
                <w:lang w:eastAsia="pl-PL"/>
              </w:rPr>
              <w:t xml:space="preserve"> realizacji Programu, w tym: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Pr="00F12223" w:rsidRDefault="00456C3C" w:rsidP="001940F4">
            <w:pPr>
              <w:jc w:val="center"/>
              <w:rPr>
                <w:i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15</w:t>
            </w: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456C3C" w:rsidRPr="001208C7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związane z realizacją świadczeń stomatologicznych, </w:t>
            </w:r>
            <w:r w:rsidRPr="001208C7">
              <w:rPr>
                <w:sz w:val="18"/>
                <w:szCs w:val="18"/>
              </w:rPr>
              <w:t xml:space="preserve">w tym: 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mniej niż 1 rok = 0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roku do 3 lat = 2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3 lat do 5 lat = 3 pkt</w:t>
            </w:r>
          </w:p>
          <w:p w:rsidR="00456C3C" w:rsidRPr="007E7BBB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5 i powyżej = 5 pkt</w:t>
            </w:r>
          </w:p>
        </w:tc>
        <w:tc>
          <w:tcPr>
            <w:tcW w:w="708" w:type="dxa"/>
            <w:shd w:val="clear" w:color="auto" w:fill="auto"/>
          </w:tcPr>
          <w:p w:rsidR="00456C3C" w:rsidRPr="001208C7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</w:t>
            </w:r>
            <w:r w:rsidRPr="001208C7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456C3C" w:rsidRPr="001208C7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związane z realizacją działań z zakresu profilaktyki i edukacji stomatologicznej, </w:t>
            </w:r>
            <w:r w:rsidRPr="001208C7">
              <w:rPr>
                <w:sz w:val="18"/>
                <w:szCs w:val="18"/>
              </w:rPr>
              <w:t xml:space="preserve">w tym: 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mniej niż 1 rok = 0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roku do 3 lat = 2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3 lat do 5 lat = 3 pkt</w:t>
            </w:r>
          </w:p>
          <w:p w:rsidR="00456C3C" w:rsidRPr="007E7BBB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7E7BBB">
              <w:rPr>
                <w:sz w:val="18"/>
                <w:szCs w:val="18"/>
              </w:rPr>
              <w:t>od 5 i powyżej = 5 pkt</w:t>
            </w:r>
          </w:p>
        </w:tc>
        <w:tc>
          <w:tcPr>
            <w:tcW w:w="708" w:type="dxa"/>
            <w:shd w:val="clear" w:color="auto" w:fill="auto"/>
          </w:tcPr>
          <w:p w:rsidR="00456C3C" w:rsidRPr="001208C7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0-5 pkt 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Default="00456C3C" w:rsidP="001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456C3C" w:rsidRPr="001208C7" w:rsidRDefault="00456C3C" w:rsidP="001940F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Efektywność w odniesieniu do liczby uczestników przewidzianych w Programie – roczna liczba badań lekarskich stomatologicznych wraz z instruktażem higieny jamy ustnej przeprowadzonych w okresie ostatnich 2 lat, </w:t>
            </w:r>
            <w:r w:rsidRPr="001208C7">
              <w:rPr>
                <w:sz w:val="18"/>
                <w:szCs w:val="18"/>
              </w:rPr>
              <w:t xml:space="preserve">w tym: 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mniej niż 1000 = 0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1001 do 2000 = 1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2001 do 3000 = 2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3001 do 4000 = 3 pkt</w:t>
            </w:r>
          </w:p>
          <w:p w:rsidR="00456C3C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4001 do 5000 = 4 pkt</w:t>
            </w:r>
          </w:p>
          <w:p w:rsidR="00456C3C" w:rsidRPr="00951C78" w:rsidRDefault="00456C3C" w:rsidP="001940F4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5001 i powyżej = 5</w:t>
            </w:r>
            <w:r w:rsidRPr="00B23CA8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708" w:type="dxa"/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F12223" w:rsidRDefault="00456C3C" w:rsidP="001940F4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E7E6E6" w:themeFill="background2"/>
          </w:tcPr>
          <w:p w:rsidR="00456C3C" w:rsidRPr="00060B11" w:rsidRDefault="00456C3C" w:rsidP="001940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:rsidR="00456C3C" w:rsidRPr="00060B11" w:rsidRDefault="00456C3C" w:rsidP="001940F4">
            <w:pPr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Kompetencje i kwalifikacje Oferenta 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Pr="00060B11" w:rsidRDefault="00456C3C" w:rsidP="001940F4">
            <w:pPr>
              <w:jc w:val="center"/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6"/>
                <w:szCs w:val="16"/>
                <w:lang w:eastAsia="pl-PL"/>
              </w:rPr>
              <w:t>20</w:t>
            </w:r>
          </w:p>
        </w:tc>
      </w:tr>
      <w:tr w:rsidR="00456C3C" w:rsidRPr="00F12223" w:rsidTr="001940F4">
        <w:tc>
          <w:tcPr>
            <w:tcW w:w="366" w:type="dxa"/>
            <w:vMerge w:val="restart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A76006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>Kwalifikacje personelu, który będzie brał udział w realizacji Programu z uwzględnieniem</w:t>
            </w:r>
            <w:r w:rsidR="00A76006">
              <w:rPr>
                <w:color w:val="000000" w:themeColor="text1"/>
                <w:sz w:val="18"/>
                <w:szCs w:val="18"/>
                <w:lang w:eastAsia="pl-PL"/>
              </w:rPr>
              <w:t xml:space="preserve"> jego</w:t>
            </w: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 xml:space="preserve"> doświadczenia</w:t>
            </w:r>
            <w:r w:rsidR="00A76006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5D0937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lekarz stomatolog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pielęgniarka lub higienistka stomatologiczna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pielęgniarka środowiska nauczania/higienistka/pielęgniarka szkolna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osoba odpowiedzialna za edukację profilaktyczną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 xml:space="preserve">osoba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odpowiedzialna za realizację Programu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 xml:space="preserve">Sprzęt i aparatura przeznaczona na realizację Programu 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Przygotowanie materiałów edukacyjnych i ich upowszechnianie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d)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0B11">
              <w:rPr>
                <w:color w:val="000000" w:themeColor="text1"/>
                <w:sz w:val="18"/>
                <w:szCs w:val="18"/>
              </w:rPr>
              <w:t>e)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Dostępność usług dla osób z niepełnosprawnościami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Pr="00060B11" w:rsidRDefault="00456C3C" w:rsidP="001940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</w:t>
            </w:r>
            <w:r w:rsidRPr="00060B1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64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B11">
              <w:rPr>
                <w:color w:val="000000" w:themeColor="text1"/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  <w:tc>
          <w:tcPr>
            <w:tcW w:w="708" w:type="dxa"/>
            <w:shd w:val="clear" w:color="auto" w:fill="auto"/>
          </w:tcPr>
          <w:p w:rsidR="00456C3C" w:rsidRPr="00060B11" w:rsidRDefault="00456C3C" w:rsidP="001940F4">
            <w:pPr>
              <w:rPr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color w:val="000000" w:themeColor="text1"/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Pr="00060B11" w:rsidRDefault="00456C3C" w:rsidP="001940F4">
            <w:pPr>
              <w:rPr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E7E6E6" w:themeFill="background2"/>
          </w:tcPr>
          <w:p w:rsidR="00456C3C" w:rsidRPr="00060B11" w:rsidRDefault="00456C3C" w:rsidP="001940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:rsidR="00456C3C" w:rsidRPr="00060B11" w:rsidRDefault="00456C3C" w:rsidP="001940F4">
            <w:pPr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8"/>
                <w:szCs w:val="18"/>
                <w:lang w:eastAsia="pl-PL"/>
              </w:rPr>
              <w:t>Koszty realizacji Programu*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Pr="00060B11" w:rsidRDefault="00456C3C" w:rsidP="001940F4">
            <w:pPr>
              <w:jc w:val="center"/>
              <w:rPr>
                <w:b/>
                <w:color w:val="000000" w:themeColor="text1"/>
                <w:sz w:val="16"/>
                <w:szCs w:val="16"/>
                <w:lang w:eastAsia="pl-PL"/>
              </w:rPr>
            </w:pPr>
            <w:r w:rsidRPr="00060B11">
              <w:rPr>
                <w:b/>
                <w:color w:val="000000" w:themeColor="text1"/>
                <w:sz w:val="16"/>
                <w:szCs w:val="16"/>
                <w:lang w:eastAsia="pl-PL"/>
              </w:rPr>
              <w:t>55</w:t>
            </w: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Default="00456C3C" w:rsidP="001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6864" w:type="dxa"/>
            <w:shd w:val="clear" w:color="auto" w:fill="auto"/>
          </w:tcPr>
          <w:p w:rsidR="00456C3C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Przejrzystość kalkulacji kosztów</w:t>
            </w:r>
          </w:p>
        </w:tc>
        <w:tc>
          <w:tcPr>
            <w:tcW w:w="708" w:type="dxa"/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6C3C" w:rsidRDefault="00456C3C" w:rsidP="001940F4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Default="00456C3C" w:rsidP="001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6864" w:type="dxa"/>
            <w:shd w:val="clear" w:color="auto" w:fill="auto"/>
          </w:tcPr>
          <w:p w:rsidR="00456C3C" w:rsidRPr="00F12223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Spójność kosztorysu z zadaniami ujętymi w Programie</w:t>
            </w:r>
          </w:p>
        </w:tc>
        <w:tc>
          <w:tcPr>
            <w:tcW w:w="708" w:type="dxa"/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0-10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Default="00456C3C" w:rsidP="001940F4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366" w:type="dxa"/>
            <w:shd w:val="clear" w:color="auto" w:fill="auto"/>
          </w:tcPr>
          <w:p w:rsidR="00456C3C" w:rsidRDefault="00456C3C" w:rsidP="001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6864" w:type="dxa"/>
            <w:shd w:val="clear" w:color="auto" w:fill="auto"/>
          </w:tcPr>
          <w:p w:rsidR="00456C3C" w:rsidRPr="00342E0B" w:rsidRDefault="00456C3C" w:rsidP="001940F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</w:t>
            </w:r>
            <w:r w:rsidRPr="00342E0B">
              <w:rPr>
                <w:sz w:val="18"/>
                <w:szCs w:val="18"/>
                <w:lang w:eastAsia="pl-PL"/>
              </w:rPr>
              <w:t>ena oferty – realizator, który zaoferuje najniższą cenę brutto otrzy</w:t>
            </w:r>
            <w:r>
              <w:rPr>
                <w:sz w:val="18"/>
                <w:szCs w:val="18"/>
                <w:lang w:eastAsia="pl-PL"/>
              </w:rPr>
              <w:t>ma 40</w:t>
            </w:r>
            <w:r w:rsidRPr="00342E0B">
              <w:rPr>
                <w:sz w:val="18"/>
                <w:szCs w:val="18"/>
                <w:lang w:eastAsia="pl-PL"/>
              </w:rPr>
              <w:t xml:space="preserve"> pkt, a dla pozostałych ofert punktacja</w:t>
            </w:r>
            <w:r>
              <w:rPr>
                <w:sz w:val="18"/>
                <w:szCs w:val="18"/>
                <w:lang w:eastAsia="pl-PL"/>
              </w:rPr>
              <w:t>,</w:t>
            </w:r>
            <w:r w:rsidRPr="00342E0B">
              <w:rPr>
                <w:sz w:val="18"/>
                <w:szCs w:val="18"/>
                <w:lang w:eastAsia="pl-PL"/>
              </w:rPr>
              <w:t xml:space="preserve"> w tym kryterium</w:t>
            </w:r>
            <w:r>
              <w:rPr>
                <w:sz w:val="18"/>
                <w:szCs w:val="18"/>
                <w:lang w:eastAsia="pl-PL"/>
              </w:rPr>
              <w:t>,</w:t>
            </w:r>
            <w:r w:rsidRPr="00342E0B">
              <w:rPr>
                <w:sz w:val="18"/>
                <w:szCs w:val="18"/>
                <w:lang w:eastAsia="pl-PL"/>
              </w:rPr>
              <w:t xml:space="preserve"> zostanie obliczona w następujący sposób:</w:t>
            </w:r>
          </w:p>
          <w:p w:rsidR="00456C3C" w:rsidRPr="00342E0B" w:rsidRDefault="00456C3C" w:rsidP="001940F4">
            <w:pPr>
              <w:jc w:val="center"/>
              <w:rPr>
                <w:sz w:val="18"/>
                <w:szCs w:val="18"/>
                <w:lang w:eastAsia="pl-PL"/>
              </w:rPr>
            </w:pPr>
            <w:r w:rsidRPr="00342E0B">
              <w:rPr>
                <w:sz w:val="18"/>
                <w:szCs w:val="18"/>
                <w:lang w:eastAsia="pl-PL"/>
              </w:rPr>
              <w:t>C = (C</w:t>
            </w:r>
            <w:r w:rsidRPr="00B13E91">
              <w:rPr>
                <w:sz w:val="16"/>
                <w:szCs w:val="16"/>
                <w:vertAlign w:val="subscript"/>
                <w:lang w:eastAsia="pl-PL"/>
              </w:rPr>
              <w:t>min</w:t>
            </w:r>
            <w:r>
              <w:rPr>
                <w:sz w:val="16"/>
                <w:szCs w:val="16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 xml:space="preserve">/ </w:t>
            </w:r>
            <w:r w:rsidRPr="00342E0B">
              <w:rPr>
                <w:sz w:val="18"/>
                <w:szCs w:val="18"/>
                <w:lang w:eastAsia="pl-PL"/>
              </w:rPr>
              <w:t>C</w:t>
            </w:r>
            <w:r w:rsidRPr="00B13E91">
              <w:rPr>
                <w:sz w:val="16"/>
                <w:szCs w:val="16"/>
                <w:vertAlign w:val="subscript"/>
                <w:lang w:eastAsia="pl-PL"/>
              </w:rPr>
              <w:t>x</w:t>
            </w:r>
            <w:r w:rsidRPr="00342E0B">
              <w:rPr>
                <w:sz w:val="16"/>
                <w:szCs w:val="16"/>
                <w:lang w:eastAsia="pl-PL"/>
              </w:rPr>
              <w:t xml:space="preserve">) </w:t>
            </w:r>
            <w:r>
              <w:rPr>
                <w:sz w:val="16"/>
                <w:szCs w:val="16"/>
                <w:lang w:eastAsia="pl-PL"/>
              </w:rPr>
              <w:t>×</w:t>
            </w:r>
            <w:r w:rsidRPr="00342E0B">
              <w:rPr>
                <w:sz w:val="16"/>
                <w:szCs w:val="16"/>
                <w:lang w:eastAsia="pl-PL"/>
              </w:rPr>
              <w:t xml:space="preserve"> </w:t>
            </w:r>
            <w:r w:rsidRPr="00342E0B">
              <w:rPr>
                <w:sz w:val="18"/>
                <w:szCs w:val="18"/>
                <w:lang w:eastAsia="pl-PL"/>
              </w:rPr>
              <w:t>40</w:t>
            </w:r>
          </w:p>
          <w:p w:rsidR="00456C3C" w:rsidRPr="00342E0B" w:rsidRDefault="00456C3C" w:rsidP="001940F4">
            <w:pPr>
              <w:rPr>
                <w:i/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 xml:space="preserve">gdzie: </w:t>
            </w:r>
          </w:p>
          <w:p w:rsidR="00456C3C" w:rsidRPr="00342E0B" w:rsidRDefault="00456C3C" w:rsidP="001940F4">
            <w:pPr>
              <w:rPr>
                <w:i/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>C – liczba punktów w kryterium „cena oferty”</w:t>
            </w:r>
          </w:p>
          <w:p w:rsidR="00456C3C" w:rsidRPr="00342E0B" w:rsidRDefault="00456C3C" w:rsidP="001940F4">
            <w:pPr>
              <w:rPr>
                <w:i/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>C</w:t>
            </w:r>
            <w:r w:rsidRPr="00B13E91">
              <w:rPr>
                <w:i/>
                <w:sz w:val="16"/>
                <w:szCs w:val="16"/>
                <w:vertAlign w:val="subscript"/>
                <w:lang w:eastAsia="pl-PL"/>
              </w:rPr>
              <w:t>min</w:t>
            </w:r>
            <w:r w:rsidRPr="00342E0B">
              <w:rPr>
                <w:i/>
                <w:sz w:val="18"/>
                <w:szCs w:val="18"/>
                <w:lang w:eastAsia="pl-PL"/>
              </w:rPr>
              <w:t xml:space="preserve"> – najniższa cena brutto spośród złożonych ofert</w:t>
            </w:r>
          </w:p>
          <w:p w:rsidR="00456C3C" w:rsidRPr="00342E0B" w:rsidRDefault="00456C3C" w:rsidP="001940F4">
            <w:pPr>
              <w:rPr>
                <w:sz w:val="18"/>
                <w:szCs w:val="18"/>
                <w:lang w:eastAsia="pl-PL"/>
              </w:rPr>
            </w:pPr>
            <w:r w:rsidRPr="00342E0B">
              <w:rPr>
                <w:i/>
                <w:sz w:val="18"/>
                <w:szCs w:val="18"/>
                <w:lang w:eastAsia="pl-PL"/>
              </w:rPr>
              <w:t>C</w:t>
            </w:r>
            <w:r w:rsidRPr="00B13E91">
              <w:rPr>
                <w:i/>
                <w:sz w:val="16"/>
                <w:szCs w:val="16"/>
                <w:vertAlign w:val="subscript"/>
                <w:lang w:eastAsia="pl-PL"/>
              </w:rPr>
              <w:t>x</w:t>
            </w:r>
            <w:r w:rsidRPr="00342E0B">
              <w:rPr>
                <w:i/>
                <w:sz w:val="16"/>
                <w:szCs w:val="16"/>
                <w:lang w:eastAsia="pl-PL"/>
              </w:rPr>
              <w:t xml:space="preserve"> – </w:t>
            </w:r>
            <w:r w:rsidRPr="00342E0B">
              <w:rPr>
                <w:i/>
                <w:sz w:val="18"/>
                <w:szCs w:val="18"/>
                <w:lang w:eastAsia="pl-PL"/>
              </w:rPr>
              <w:t>cena brutto oferty badanej</w:t>
            </w:r>
          </w:p>
        </w:tc>
        <w:tc>
          <w:tcPr>
            <w:tcW w:w="708" w:type="dxa"/>
            <w:shd w:val="clear" w:color="auto" w:fill="auto"/>
          </w:tcPr>
          <w:p w:rsidR="00456C3C" w:rsidRDefault="00456C3C" w:rsidP="001940F4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0-40 pkt</w:t>
            </w:r>
          </w:p>
        </w:tc>
        <w:tc>
          <w:tcPr>
            <w:tcW w:w="1134" w:type="dxa"/>
            <w:vMerge/>
            <w:shd w:val="clear" w:color="auto" w:fill="auto"/>
          </w:tcPr>
          <w:p w:rsidR="00456C3C" w:rsidRDefault="00456C3C" w:rsidP="001940F4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56C3C" w:rsidRPr="00F12223" w:rsidTr="001940F4">
        <w:tc>
          <w:tcPr>
            <w:tcW w:w="7938" w:type="dxa"/>
            <w:gridSpan w:val="3"/>
            <w:shd w:val="clear" w:color="auto" w:fill="E7E6E6" w:themeFill="background2"/>
          </w:tcPr>
          <w:p w:rsidR="00456C3C" w:rsidRPr="00B859C1" w:rsidRDefault="00456C3C" w:rsidP="001940F4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B859C1">
              <w:rPr>
                <w:b/>
                <w:sz w:val="18"/>
                <w:szCs w:val="18"/>
                <w:lang w:eastAsia="pl-PL"/>
              </w:rPr>
              <w:t xml:space="preserve">Maksymalna </w:t>
            </w:r>
            <w:r>
              <w:rPr>
                <w:b/>
                <w:sz w:val="18"/>
                <w:szCs w:val="18"/>
                <w:lang w:eastAsia="pl-PL"/>
              </w:rPr>
              <w:t>liczba</w:t>
            </w:r>
            <w:r w:rsidRPr="00B859C1">
              <w:rPr>
                <w:b/>
                <w:sz w:val="18"/>
                <w:szCs w:val="18"/>
                <w:lang w:eastAsia="pl-PL"/>
              </w:rPr>
              <w:t xml:space="preserve"> punktów, które może przyz</w:t>
            </w:r>
            <w:r>
              <w:rPr>
                <w:b/>
                <w:sz w:val="18"/>
                <w:szCs w:val="18"/>
                <w:lang w:eastAsia="pl-PL"/>
              </w:rPr>
              <w:t>nać komisja konkursowa jednej ofercie</w:t>
            </w:r>
            <w:r w:rsidRPr="00B859C1">
              <w:rPr>
                <w:b/>
                <w:sz w:val="18"/>
                <w:szCs w:val="18"/>
                <w:lang w:eastAsia="pl-PL"/>
              </w:rPr>
              <w:t xml:space="preserve"> wynosi</w:t>
            </w:r>
            <w:r>
              <w:rPr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134" w:type="dxa"/>
            <w:shd w:val="clear" w:color="auto" w:fill="E7E6E6" w:themeFill="background2"/>
          </w:tcPr>
          <w:p w:rsidR="00456C3C" w:rsidRPr="00B859C1" w:rsidRDefault="00456C3C" w:rsidP="001940F4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B859C1">
              <w:rPr>
                <w:b/>
                <w:sz w:val="16"/>
                <w:szCs w:val="16"/>
                <w:lang w:eastAsia="pl-PL"/>
              </w:rPr>
              <w:t>100 pkt</w:t>
            </w:r>
          </w:p>
        </w:tc>
      </w:tr>
    </w:tbl>
    <w:p w:rsidR="00456C3C" w:rsidRPr="00DD0F4F" w:rsidRDefault="00456C3C" w:rsidP="00456C3C">
      <w:pPr>
        <w:spacing w:before="100" w:beforeAutospacing="1" w:after="100" w:afterAutospacing="1"/>
        <w:jc w:val="both"/>
        <w:rPr>
          <w:i/>
          <w:sz w:val="18"/>
          <w:szCs w:val="18"/>
          <w:lang w:eastAsia="pl-PL"/>
        </w:rPr>
      </w:pPr>
      <w:r w:rsidRPr="00B13E91">
        <w:rPr>
          <w:sz w:val="18"/>
          <w:szCs w:val="18"/>
          <w:lang w:eastAsia="pl-PL"/>
        </w:rPr>
        <w:t xml:space="preserve">* </w:t>
      </w:r>
      <w:r w:rsidRPr="00B13E91">
        <w:rPr>
          <w:i/>
          <w:sz w:val="18"/>
          <w:szCs w:val="18"/>
          <w:lang w:eastAsia="pl-PL"/>
        </w:rPr>
        <w:t xml:space="preserve">Cena jednostkowa jak i cena oferty musi być podana w PLN z uwzględnieniem należnego podatku VAT. Ceną oferty jest łączna wartość brutto. Cena może być tylko jedna i powinna obejmować wszystkie koszty związane ze świadczeniem usługi </w:t>
      </w:r>
      <w:r w:rsidRPr="00DD0F4F">
        <w:rPr>
          <w:i/>
          <w:sz w:val="18"/>
          <w:szCs w:val="18"/>
          <w:lang w:eastAsia="pl-PL"/>
        </w:rPr>
        <w:t>wynikające z zakresu Programu.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 xml:space="preserve">Komisja po dokonaniu oceny ofert przedłoży Prezydentowi wyniki konkursu i protokół z posiedzenia komisji. 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 xml:space="preserve">Konkurs rozstrzyga Prezydent Miasta Poznania, po zapoznaniu się z wynikami i protokołem Komisji. 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 xml:space="preserve">Prezydent Miasta Poznania dopuszcza możliwość wyboru jednej lub więcej niż jednej oferty konkursowej na realizację Programu. 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>Wybór oferty konkursowej w wyżej wymienionym trybie nie wymaga uzasadniania powodów decyzji Prezydenta Miasta Poznania.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>Od rozstrzygnięcia postępowania konkursowego nie przysługuje odwołanie.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>Przyznane środki finansowe mogą być niższe niż wnioskowane przez Oferenta w przypadku wyłonienia kilku Oferentów do realizacji Programu. W przypadku mniejszego dofinansowania warunkiem zawarcia umowy z Oferentem będzie złożenie zaktualizowanego zakresu rzeczowego i kalkulacji kosztów realizacji Programu.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 xml:space="preserve">Prezydent Miasta Poznania </w:t>
      </w:r>
      <w:r w:rsidRPr="00DD0F4F">
        <w:rPr>
          <w:sz w:val="22"/>
          <w:szCs w:val="22"/>
          <w:u w:val="single"/>
          <w:lang w:eastAsia="pl-PL"/>
        </w:rPr>
        <w:t>zastrzega sobie prawo – bez podania przyczyny – do zmiany warunków Konkursu</w:t>
      </w:r>
      <w:r w:rsidRPr="00DD0F4F">
        <w:rPr>
          <w:sz w:val="22"/>
          <w:szCs w:val="22"/>
          <w:lang w:eastAsia="pl-PL"/>
        </w:rPr>
        <w:t>, przesunięcia terminu składania ofert, odwołania Konkursu, zamknięcia Konkursu bez wyboru oferty oraz nierozstrzygnięcia Konkursu na każdym etapie Konkursu.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DD0F4F">
        <w:rPr>
          <w:sz w:val="22"/>
          <w:szCs w:val="22"/>
          <w:lang w:eastAsia="pl-PL"/>
        </w:rPr>
        <w:t>Ogłoszenie o zakończeniu postępowania konkursowego i jego wyniku odbędzie się poprzez umieszczenie informacji w Urzędzie Miasta Poznania na stronie internetowej w Biuletynie Informacji Publicznej http://bip.um.poznan.pl.</w:t>
      </w:r>
    </w:p>
    <w:p w:rsidR="00456C3C" w:rsidRPr="00DD0F4F" w:rsidRDefault="00456C3C" w:rsidP="00456C3C">
      <w:pPr>
        <w:numPr>
          <w:ilvl w:val="0"/>
          <w:numId w:val="11"/>
        </w:numPr>
        <w:spacing w:before="100" w:beforeAutospacing="1" w:after="100" w:afterAutospacing="1"/>
        <w:jc w:val="both"/>
        <w:rPr>
          <w:color w:val="000000" w:themeColor="text1"/>
          <w:sz w:val="22"/>
          <w:szCs w:val="22"/>
          <w:lang w:eastAsia="pl-PL"/>
        </w:rPr>
      </w:pPr>
      <w:r w:rsidRPr="00DD0F4F">
        <w:rPr>
          <w:rStyle w:val="Hipercze"/>
          <w:color w:val="000000" w:themeColor="text1"/>
          <w:sz w:val="22"/>
          <w:szCs w:val="22"/>
          <w:u w:val="none"/>
          <w:lang w:eastAsia="pl-PL"/>
        </w:rPr>
        <w:t>Oferenci zostaną poinformowani o wyborze Oferenta drogą elektroniczną.</w:t>
      </w:r>
    </w:p>
    <w:p w:rsidR="008A56BE" w:rsidRPr="00DD0F4F" w:rsidRDefault="00456C3C" w:rsidP="00456C3C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DD0F4F">
        <w:rPr>
          <w:rFonts w:ascii="Times New Roman" w:hAnsi="Times New Roman" w:cs="Times New Roman"/>
        </w:rPr>
        <w:t xml:space="preserve">Termin związania ofertą wynosi do </w:t>
      </w:r>
      <w:r w:rsidRPr="00DD0F4F">
        <w:rPr>
          <w:rFonts w:ascii="Times New Roman" w:hAnsi="Times New Roman" w:cs="Times New Roman"/>
          <w:bCs/>
        </w:rPr>
        <w:t xml:space="preserve">60 </w:t>
      </w:r>
      <w:r w:rsidRPr="00DD0F4F">
        <w:rPr>
          <w:rFonts w:ascii="Times New Roman" w:hAnsi="Times New Roman" w:cs="Times New Roman"/>
        </w:rPr>
        <w:t>dni od dnia upływu terminu składania ofert.</w:t>
      </w:r>
    </w:p>
    <w:p w:rsidR="008A56BE" w:rsidRPr="009563E0" w:rsidRDefault="008A56BE" w:rsidP="00456C3C">
      <w:pPr>
        <w:pStyle w:val="Tekstpodstawowy"/>
        <w:rPr>
          <w:rFonts w:ascii="Times New Roman" w:hAnsi="Times New Roman" w:cs="Times New Roman"/>
        </w:rPr>
      </w:pPr>
    </w:p>
    <w:p w:rsidR="00456C3C" w:rsidRPr="00315797" w:rsidRDefault="00456C3C" w:rsidP="00456C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Pr="00315797">
        <w:rPr>
          <w:b/>
          <w:bCs/>
          <w:sz w:val="22"/>
          <w:szCs w:val="22"/>
        </w:rPr>
        <w:t>. INFORMACJE DODATKOWE</w:t>
      </w:r>
    </w:p>
    <w:p w:rsidR="00456C3C" w:rsidRPr="00315797" w:rsidRDefault="00456C3C" w:rsidP="00456C3C">
      <w:pPr>
        <w:spacing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W zakresie nieuregulowanym w ustawie z dnia 27 sierpnia 2004 r. o świadczeniach opieki zdrowotnej finansowanych ze środków publicznych, o której mowa w ust. 1, do trybu przeprowadzenia Konkursu ofert i zawarcia umowy na realizację Programu stosuje się odpowiednio przepisy Kodeksu cywilnego.</w:t>
      </w:r>
    </w:p>
    <w:p w:rsidR="00456C3C" w:rsidRPr="00315797" w:rsidRDefault="00456C3C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t>Szczegółowe i ostateczne warunki realizacji zadania zostaną uregulowane w umowie zwartej pomiędzy Zleceniodawcą, a wyłonionym w drodze postępowania konkursowego Oferentem.</w:t>
      </w:r>
    </w:p>
    <w:p w:rsidR="00456C3C" w:rsidRPr="00315797" w:rsidRDefault="00456C3C" w:rsidP="00456C3C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315797">
        <w:rPr>
          <w:sz w:val="22"/>
          <w:szCs w:val="22"/>
          <w:lang w:eastAsia="pl-PL"/>
        </w:rPr>
        <w:lastRenderedPageBreak/>
        <w:t>W zakresie związanym z udziałem w Konkursie Oferent zobowiązany jest do ochrony danych osobowych zgodnie z rozporządzeniem parlamentu Europejskiego i Rady (UE) 2016/679 z dnia 27</w:t>
      </w:r>
      <w:r>
        <w:rPr>
          <w:sz w:val="22"/>
          <w:szCs w:val="22"/>
          <w:lang w:eastAsia="pl-PL"/>
        </w:rPr>
        <w:t> </w:t>
      </w:r>
      <w:r w:rsidRPr="00315797">
        <w:rPr>
          <w:sz w:val="22"/>
          <w:szCs w:val="22"/>
          <w:lang w:eastAsia="pl-PL"/>
        </w:rPr>
        <w:t>kwietnia 2016 r. w 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22"/>
          <w:szCs w:val="22"/>
          <w:lang w:eastAsia="pl-PL"/>
        </w:rPr>
        <w:t>.</w:t>
      </w:r>
    </w:p>
    <w:p w:rsidR="00456C3C" w:rsidRPr="00315797" w:rsidRDefault="00456C3C" w:rsidP="00456C3C">
      <w:pPr>
        <w:pStyle w:val="Tekstpodstawowy"/>
        <w:rPr>
          <w:rFonts w:ascii="Times New Roman" w:hAnsi="Times New Roman" w:cs="Times New Roman"/>
          <w:u w:val="single"/>
        </w:rPr>
      </w:pPr>
      <w:r w:rsidRPr="00315797">
        <w:rPr>
          <w:rFonts w:ascii="Times New Roman" w:hAnsi="Times New Roman" w:cs="Times New Roman"/>
          <w:u w:val="single"/>
        </w:rPr>
        <w:t>Załączniki do ogłoszenia:</w:t>
      </w:r>
    </w:p>
    <w:p w:rsidR="00456C3C" w:rsidRDefault="00456C3C" w:rsidP="00456C3C">
      <w:pPr>
        <w:pStyle w:val="Tekstpodstawowy"/>
        <w:rPr>
          <w:rFonts w:ascii="Times New Roman" w:hAnsi="Times New Roman" w:cs="Times New Roman"/>
        </w:rPr>
      </w:pPr>
    </w:p>
    <w:p w:rsidR="00456C3C" w:rsidRPr="00315797" w:rsidRDefault="00456C3C" w:rsidP="00456C3C">
      <w:pPr>
        <w:pStyle w:val="Tekstpodstawowy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1 – Formularz ofertowy</w:t>
      </w:r>
    </w:p>
    <w:p w:rsidR="00456C3C" w:rsidRPr="00315797" w:rsidRDefault="00456C3C" w:rsidP="00456C3C">
      <w:pPr>
        <w:pStyle w:val="Tekstpodstawowy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2 – Formularz kalkulacji kosztów</w:t>
      </w:r>
    </w:p>
    <w:p w:rsidR="00456C3C" w:rsidRPr="003E66A0" w:rsidRDefault="00456C3C" w:rsidP="00456C3C">
      <w:pPr>
        <w:pStyle w:val="Tekstpodstawowy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 xml:space="preserve">Załącznik nr 3 – Wzór umowy na realizację programu </w:t>
      </w:r>
    </w:p>
    <w:p w:rsidR="00456C3C" w:rsidRPr="003E66A0" w:rsidRDefault="00456C3C" w:rsidP="00456C3C">
      <w:pPr>
        <w:pStyle w:val="Tekstpodstawowy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ą</w:t>
      </w:r>
      <w:r w:rsidRPr="003E66A0">
        <w:rPr>
          <w:rFonts w:ascii="Times New Roman" w:hAnsi="Times New Roman" w:cs="Times New Roman"/>
        </w:rPr>
        <w:t xml:space="preserve">cznik nr 4 – Program polityki zdrowotnej </w:t>
      </w:r>
    </w:p>
    <w:p w:rsidR="00456C3C" w:rsidRPr="00315797" w:rsidRDefault="00456C3C" w:rsidP="00456C3C">
      <w:pPr>
        <w:rPr>
          <w:sz w:val="22"/>
          <w:szCs w:val="22"/>
        </w:rPr>
      </w:pPr>
    </w:p>
    <w:p w:rsidR="00456C3C" w:rsidRDefault="00456C3C" w:rsidP="00456C3C"/>
    <w:p w:rsidR="00111CC5" w:rsidRPr="00456C3C" w:rsidRDefault="00111CC5" w:rsidP="00456C3C"/>
    <w:sectPr w:rsidR="00111CC5" w:rsidRPr="00456C3C" w:rsidSect="00EF4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44" w:rsidRDefault="001E0844">
      <w:r>
        <w:separator/>
      </w:r>
    </w:p>
  </w:endnote>
  <w:endnote w:type="continuationSeparator" w:id="0">
    <w:p w:rsidR="001E0844" w:rsidRDefault="001E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10243"/>
      <w:docPartObj>
        <w:docPartGallery w:val="Page Numbers (Bottom of Page)"/>
        <w:docPartUnique/>
      </w:docPartObj>
    </w:sdtPr>
    <w:sdtEndPr/>
    <w:sdtContent>
      <w:p w:rsidR="00EF4F2F" w:rsidRDefault="00D46CB9">
        <w:pPr>
          <w:pStyle w:val="Stopka"/>
          <w:jc w:val="right"/>
        </w:pPr>
        <w:r>
          <w:fldChar w:fldCharType="begin"/>
        </w:r>
        <w:r w:rsidR="00137EBC">
          <w:instrText>PAGE   \* MERGEFORMAT</w:instrText>
        </w:r>
        <w:r>
          <w:fldChar w:fldCharType="separate"/>
        </w:r>
        <w:r w:rsidR="004210CA">
          <w:rPr>
            <w:noProof/>
          </w:rPr>
          <w:t>2</w:t>
        </w:r>
        <w:r>
          <w:fldChar w:fldCharType="end"/>
        </w:r>
      </w:p>
    </w:sdtContent>
  </w:sdt>
  <w:p w:rsidR="00EF4F2F" w:rsidRDefault="001E0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44" w:rsidRDefault="001E0844">
      <w:r>
        <w:separator/>
      </w:r>
    </w:p>
  </w:footnote>
  <w:footnote w:type="continuationSeparator" w:id="0">
    <w:p w:rsidR="001E0844" w:rsidRDefault="001E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17"/>
  </w:num>
  <w:num w:numId="13">
    <w:abstractNumId w:val="6"/>
  </w:num>
  <w:num w:numId="14">
    <w:abstractNumId w:val="11"/>
  </w:num>
  <w:num w:numId="15">
    <w:abstractNumId w:val="7"/>
  </w:num>
  <w:num w:numId="16">
    <w:abstractNumId w:val="16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BC"/>
    <w:rsid w:val="000263D0"/>
    <w:rsid w:val="000548C5"/>
    <w:rsid w:val="000B3A99"/>
    <w:rsid w:val="000B469D"/>
    <w:rsid w:val="000C6356"/>
    <w:rsid w:val="000F439B"/>
    <w:rsid w:val="00111CC5"/>
    <w:rsid w:val="00121183"/>
    <w:rsid w:val="00134451"/>
    <w:rsid w:val="00137EBC"/>
    <w:rsid w:val="00156139"/>
    <w:rsid w:val="001C3737"/>
    <w:rsid w:val="001E0844"/>
    <w:rsid w:val="00233F28"/>
    <w:rsid w:val="002444C5"/>
    <w:rsid w:val="002A7E31"/>
    <w:rsid w:val="00307EAF"/>
    <w:rsid w:val="0031003E"/>
    <w:rsid w:val="00335C8A"/>
    <w:rsid w:val="003874B3"/>
    <w:rsid w:val="003A7400"/>
    <w:rsid w:val="003B076C"/>
    <w:rsid w:val="003C75E4"/>
    <w:rsid w:val="003D1A93"/>
    <w:rsid w:val="003D7B33"/>
    <w:rsid w:val="003E66A0"/>
    <w:rsid w:val="003E7A8C"/>
    <w:rsid w:val="003F728E"/>
    <w:rsid w:val="004210CA"/>
    <w:rsid w:val="00456C3C"/>
    <w:rsid w:val="004A0FB1"/>
    <w:rsid w:val="005157F0"/>
    <w:rsid w:val="00525EED"/>
    <w:rsid w:val="005317D5"/>
    <w:rsid w:val="00532B2B"/>
    <w:rsid w:val="00535F34"/>
    <w:rsid w:val="00561373"/>
    <w:rsid w:val="005879F1"/>
    <w:rsid w:val="00590140"/>
    <w:rsid w:val="00597C0E"/>
    <w:rsid w:val="005B50ED"/>
    <w:rsid w:val="005C063A"/>
    <w:rsid w:val="005E7AA9"/>
    <w:rsid w:val="0061250D"/>
    <w:rsid w:val="00624AF0"/>
    <w:rsid w:val="00653180"/>
    <w:rsid w:val="00667342"/>
    <w:rsid w:val="006B156E"/>
    <w:rsid w:val="006D28A3"/>
    <w:rsid w:val="006E0C8A"/>
    <w:rsid w:val="006E3249"/>
    <w:rsid w:val="007137D4"/>
    <w:rsid w:val="00716603"/>
    <w:rsid w:val="0075162D"/>
    <w:rsid w:val="00765494"/>
    <w:rsid w:val="007833C5"/>
    <w:rsid w:val="0078515B"/>
    <w:rsid w:val="00797315"/>
    <w:rsid w:val="008A3B38"/>
    <w:rsid w:val="008A56BE"/>
    <w:rsid w:val="008B7069"/>
    <w:rsid w:val="00951C78"/>
    <w:rsid w:val="00982E5D"/>
    <w:rsid w:val="009959D5"/>
    <w:rsid w:val="009A0C06"/>
    <w:rsid w:val="009C4D00"/>
    <w:rsid w:val="009D40D9"/>
    <w:rsid w:val="00A06DF0"/>
    <w:rsid w:val="00A667E6"/>
    <w:rsid w:val="00A739B1"/>
    <w:rsid w:val="00A76006"/>
    <w:rsid w:val="00A76E74"/>
    <w:rsid w:val="00A83964"/>
    <w:rsid w:val="00AB2F43"/>
    <w:rsid w:val="00AC4FFC"/>
    <w:rsid w:val="00B0367B"/>
    <w:rsid w:val="00B91CF5"/>
    <w:rsid w:val="00BB6258"/>
    <w:rsid w:val="00BE5CCE"/>
    <w:rsid w:val="00C03C08"/>
    <w:rsid w:val="00C55823"/>
    <w:rsid w:val="00C667B8"/>
    <w:rsid w:val="00CD36A9"/>
    <w:rsid w:val="00CD393D"/>
    <w:rsid w:val="00D34C21"/>
    <w:rsid w:val="00D46CB9"/>
    <w:rsid w:val="00D47360"/>
    <w:rsid w:val="00D962A0"/>
    <w:rsid w:val="00DA33FD"/>
    <w:rsid w:val="00DD0F4F"/>
    <w:rsid w:val="00DD6225"/>
    <w:rsid w:val="00DD786A"/>
    <w:rsid w:val="00DE0A93"/>
    <w:rsid w:val="00DE79D0"/>
    <w:rsid w:val="00E170E7"/>
    <w:rsid w:val="00E176FA"/>
    <w:rsid w:val="00E233B2"/>
    <w:rsid w:val="00E24199"/>
    <w:rsid w:val="00E618F4"/>
    <w:rsid w:val="00E856A6"/>
    <w:rsid w:val="00E862B5"/>
    <w:rsid w:val="00F11554"/>
    <w:rsid w:val="00F4490A"/>
    <w:rsid w:val="00F97EDA"/>
    <w:rsid w:val="00F97F8B"/>
    <w:rsid w:val="00FA7860"/>
    <w:rsid w:val="00FB7E28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C195"/>
  <w15:docId w15:val="{13976EA1-D5FA-4D5F-A6D3-B0BAB4C3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37EB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37EB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137EB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7E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37EB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137EB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137EB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137EB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37EB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137EBC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137EBC"/>
    <w:pPr>
      <w:ind w:left="720"/>
      <w:contextualSpacing/>
    </w:pPr>
  </w:style>
  <w:style w:type="table" w:styleId="Tabela-Siatka">
    <w:name w:val="Table Grid"/>
    <w:basedOn w:val="Standardowy"/>
    <w:uiPriority w:val="39"/>
    <w:rsid w:val="0013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37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EB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_piaszczynska@um.pozna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3357</Words>
  <Characters>20147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Joanna Przybylska</cp:lastModifiedBy>
  <cp:revision>2</cp:revision>
  <cp:lastPrinted>2021-03-08T10:19:00Z</cp:lastPrinted>
  <dcterms:created xsi:type="dcterms:W3CDTF">2021-03-11T09:59:00Z</dcterms:created>
  <dcterms:modified xsi:type="dcterms:W3CDTF">2021-03-11T09:59:00Z</dcterms:modified>
</cp:coreProperties>
</file>