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8E" w:rsidRPr="00E60865" w:rsidRDefault="00C45084" w:rsidP="00695AE7">
      <w:pPr>
        <w:ind w:right="-648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6300470</wp:posOffset>
            </wp:positionH>
            <wp:positionV relativeFrom="paragraph">
              <wp:posOffset>4445</wp:posOffset>
            </wp:positionV>
            <wp:extent cx="2447925" cy="10668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A8E" w:rsidRPr="00E60865" w:rsidRDefault="00B46A59" w:rsidP="00B46A59">
      <w:pPr>
        <w:pStyle w:val="Nagwek1"/>
        <w:numPr>
          <w:ilvl w:val="0"/>
          <w:numId w:val="0"/>
        </w:numPr>
        <w:ind w:right="110"/>
        <w:rPr>
          <w:sz w:val="22"/>
          <w:szCs w:val="22"/>
        </w:rPr>
      </w:pPr>
      <w:r w:rsidRPr="00724B43">
        <w:rPr>
          <w:noProof/>
          <w:lang w:eastAsia="pl-PL"/>
        </w:rPr>
        <w:drawing>
          <wp:inline distT="0" distB="0" distL="0" distR="0">
            <wp:extent cx="2524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8E" w:rsidRPr="00695AE7" w:rsidRDefault="00C83A8E" w:rsidP="00D768E5">
      <w:pPr>
        <w:pStyle w:val="Nagwek1"/>
        <w:ind w:right="-648" w:firstLine="6"/>
        <w:jc w:val="right"/>
        <w:rPr>
          <w:sz w:val="18"/>
          <w:szCs w:val="18"/>
        </w:rPr>
      </w:pPr>
      <w:r w:rsidRPr="00695AE7">
        <w:rPr>
          <w:b w:val="0"/>
          <w:bCs w:val="0"/>
          <w:sz w:val="18"/>
          <w:szCs w:val="18"/>
        </w:rPr>
        <w:t>Załącznik nr 4</w:t>
      </w:r>
    </w:p>
    <w:p w:rsidR="00C83A8E" w:rsidRPr="00695AE7" w:rsidRDefault="00C83A8E" w:rsidP="00D768E5">
      <w:pPr>
        <w:pStyle w:val="Nagwek1"/>
        <w:ind w:right="-648" w:firstLine="6"/>
        <w:jc w:val="right"/>
        <w:rPr>
          <w:sz w:val="18"/>
          <w:szCs w:val="18"/>
        </w:rPr>
      </w:pPr>
      <w:r w:rsidRPr="00695AE7">
        <w:rPr>
          <w:b w:val="0"/>
          <w:bCs w:val="0"/>
          <w:sz w:val="18"/>
          <w:szCs w:val="18"/>
        </w:rPr>
        <w:t xml:space="preserve">do Regulaminu pracy </w:t>
      </w:r>
    </w:p>
    <w:p w:rsidR="00C83A8E" w:rsidRPr="00695AE7" w:rsidRDefault="0020116B" w:rsidP="00D768E5">
      <w:pPr>
        <w:pStyle w:val="Nagwek1"/>
        <w:ind w:right="-648" w:firstLine="6"/>
        <w:jc w:val="righ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K</w:t>
      </w:r>
      <w:r w:rsidR="00C83A8E" w:rsidRPr="00695AE7">
        <w:rPr>
          <w:b w:val="0"/>
          <w:bCs w:val="0"/>
          <w:sz w:val="18"/>
          <w:szCs w:val="18"/>
        </w:rPr>
        <w:t>omisji konkursowej</w:t>
      </w:r>
    </w:p>
    <w:p w:rsidR="00C83A8E" w:rsidRPr="00E60865" w:rsidRDefault="00C83A8E" w:rsidP="00D768E5">
      <w:pPr>
        <w:ind w:right="-648"/>
        <w:jc w:val="right"/>
        <w:rPr>
          <w:sz w:val="22"/>
          <w:szCs w:val="22"/>
        </w:rPr>
      </w:pPr>
    </w:p>
    <w:p w:rsidR="00C83A8E" w:rsidRDefault="00C83A8E" w:rsidP="00D768E5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MERYTORYCZNEJ</w:t>
      </w:r>
    </w:p>
    <w:p w:rsidR="00695AE7" w:rsidRDefault="00695AE7" w:rsidP="00695AE7">
      <w:pPr>
        <w:pStyle w:val="Tekstpodstawowy"/>
      </w:pPr>
    </w:p>
    <w:p w:rsidR="00695AE7" w:rsidRPr="00695AE7" w:rsidRDefault="00695AE7" w:rsidP="00695AE7">
      <w:pPr>
        <w:pStyle w:val="Tekstpodstawowy"/>
      </w:pPr>
    </w:p>
    <w:p w:rsidR="00C83A8E" w:rsidRPr="00D768E5" w:rsidRDefault="00C83A8E" w:rsidP="00D768E5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4"/>
        <w:gridCol w:w="4120"/>
        <w:gridCol w:w="5208"/>
      </w:tblGrid>
      <w:tr w:rsidR="00C83A8E" w:rsidTr="00695AE7">
        <w:tc>
          <w:tcPr>
            <w:tcW w:w="4664" w:type="dxa"/>
            <w:shd w:val="clear" w:color="auto" w:fill="E7E6E6"/>
          </w:tcPr>
          <w:p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120" w:type="dxa"/>
            <w:shd w:val="clear" w:color="auto" w:fill="E7E6E6"/>
          </w:tcPr>
          <w:p w:rsidR="00C83A8E" w:rsidRPr="00E579D7" w:rsidRDefault="00C83A8E" w:rsidP="00E579D7">
            <w:pPr>
              <w:jc w:val="center"/>
              <w:rPr>
                <w:b/>
                <w:bCs/>
              </w:rPr>
            </w:pPr>
            <w:r w:rsidRPr="00E579D7">
              <w:rPr>
                <w:b/>
                <w:bCs/>
                <w:sz w:val="22"/>
                <w:szCs w:val="22"/>
              </w:rPr>
              <w:t>Nr oferty</w:t>
            </w:r>
          </w:p>
          <w:p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E7E6E6"/>
          </w:tcPr>
          <w:p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konkursu</w:t>
            </w:r>
          </w:p>
        </w:tc>
      </w:tr>
      <w:tr w:rsidR="00C83A8E" w:rsidTr="00695AE7">
        <w:tc>
          <w:tcPr>
            <w:tcW w:w="4664" w:type="dxa"/>
          </w:tcPr>
          <w:p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C83A8E" w:rsidRDefault="00C83A8E" w:rsidP="00695AE7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95AE7">
              <w:rPr>
                <w:rFonts w:ascii="Times New Roman" w:hAnsi="Times New Roman" w:cs="Times New Roman"/>
                <w:sz w:val="22"/>
                <w:szCs w:val="22"/>
              </w:rPr>
              <w:t xml:space="preserve">Konkurs na wybór realizatora programu polityki zdrowotnej pod nazwą: </w:t>
            </w:r>
            <w:r w:rsidR="00695AE7" w:rsidRPr="00695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„Zabezpieczenie płodności na przyszłość u mieszkańców Poznania chorych onkologicznie na lata 2021-2023”</w:t>
            </w:r>
          </w:p>
          <w:p w:rsidR="00695AE7" w:rsidRPr="00695AE7" w:rsidRDefault="00695AE7" w:rsidP="00695AE7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3A8E" w:rsidRPr="00D768E5" w:rsidRDefault="00C83A8E" w:rsidP="00D768E5">
      <w:pPr>
        <w:pStyle w:val="Tekstpodstawowy"/>
      </w:pPr>
    </w:p>
    <w:p w:rsidR="00C83A8E" w:rsidRDefault="00C83A8E" w:rsidP="00D768E5">
      <w:r>
        <w:t>Informacje techniczne</w:t>
      </w:r>
    </w:p>
    <w:p w:rsidR="00C83A8E" w:rsidRPr="008E21E3" w:rsidRDefault="004C1354" w:rsidP="008F6D1B">
      <w:pPr>
        <w:pStyle w:val="Akapitzlist"/>
        <w:numPr>
          <w:ilvl w:val="0"/>
          <w:numId w:val="5"/>
        </w:numPr>
        <w:rPr>
          <w:iCs/>
        </w:rPr>
      </w:pPr>
      <w:r w:rsidRPr="008E21E3">
        <w:rPr>
          <w:iCs/>
        </w:rPr>
        <w:t>Oceniane kryterium odpowiada zakresowi poszczególnych części Formularza ofertowego</w:t>
      </w:r>
      <w:r w:rsidR="00B01B58">
        <w:rPr>
          <w:iCs/>
        </w:rPr>
        <w:t>.</w:t>
      </w:r>
    </w:p>
    <w:p w:rsidR="00C83A8E" w:rsidRPr="008E21E3" w:rsidRDefault="004C1354" w:rsidP="008F6D1B">
      <w:pPr>
        <w:pStyle w:val="Akapitzlist"/>
        <w:numPr>
          <w:ilvl w:val="0"/>
          <w:numId w:val="5"/>
        </w:numPr>
        <w:rPr>
          <w:iCs/>
        </w:rPr>
      </w:pPr>
      <w:r w:rsidRPr="008E21E3">
        <w:rPr>
          <w:iCs/>
        </w:rPr>
        <w:t>Minimalna i maksymalna punktacja poszczególnych komponentów wskazanych w tabeli oceny odpowiada zakresowi określonemu w ogłoszeniu konkursowym, co oznacza, że nie można odejmować punktów za brak jakiegoś elementu ani też przyznawać punktacji wyższej aniżeli przypisane poszczególnym kryteriom maksymalne wartości punktowe</w:t>
      </w:r>
      <w:r w:rsidR="00581D93">
        <w:rPr>
          <w:iCs/>
        </w:rPr>
        <w:t>.</w:t>
      </w:r>
    </w:p>
    <w:p w:rsidR="00C83A8E" w:rsidRPr="008E21E3" w:rsidRDefault="004C1354" w:rsidP="00FE04A0">
      <w:pPr>
        <w:pStyle w:val="Akapitzlist"/>
        <w:numPr>
          <w:ilvl w:val="0"/>
          <w:numId w:val="5"/>
        </w:numPr>
        <w:rPr>
          <w:iCs/>
        </w:rPr>
      </w:pPr>
      <w:r w:rsidRPr="008E21E3">
        <w:rPr>
          <w:iCs/>
        </w:rPr>
        <w:t>Punktacja przyznana przez poszczególnych członków komisji konkursowej odnotowywana jest w tabeli pod nazwiskiem osoby oceniającej</w:t>
      </w:r>
      <w:r w:rsidR="00581D93">
        <w:rPr>
          <w:iCs/>
        </w:rPr>
        <w:t>.</w:t>
      </w:r>
    </w:p>
    <w:p w:rsidR="00C83A8E" w:rsidRPr="008E21E3" w:rsidRDefault="004C1354" w:rsidP="00D768E5">
      <w:pPr>
        <w:pStyle w:val="Akapitzlist"/>
        <w:numPr>
          <w:ilvl w:val="0"/>
          <w:numId w:val="5"/>
        </w:numPr>
        <w:rPr>
          <w:iCs/>
        </w:rPr>
      </w:pPr>
      <w:r w:rsidRPr="008E21E3">
        <w:rPr>
          <w:iCs/>
        </w:rPr>
        <w:t>Całkowitą liczbę punktów przyznanych danej ofercie stanowi suma punktów uzyskanych w poszczególnych kryteriach oceny</w:t>
      </w:r>
      <w:r w:rsidR="00581D93">
        <w:rPr>
          <w:iCs/>
        </w:rPr>
        <w:t>.</w:t>
      </w:r>
    </w:p>
    <w:p w:rsidR="00C83A8E" w:rsidRDefault="00C83A8E" w:rsidP="00D768E5"/>
    <w:p w:rsidR="00BF76BF" w:rsidRDefault="00BF76BF" w:rsidP="00D768E5"/>
    <w:p w:rsidR="00BF76BF" w:rsidRDefault="00BF76BF" w:rsidP="00D768E5"/>
    <w:p w:rsidR="00BF76BF" w:rsidRDefault="00BF76BF" w:rsidP="00D768E5"/>
    <w:p w:rsidR="00BF76BF" w:rsidRDefault="00BF76BF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4934"/>
        <w:gridCol w:w="847"/>
        <w:gridCol w:w="982"/>
        <w:gridCol w:w="983"/>
        <w:gridCol w:w="983"/>
        <w:gridCol w:w="984"/>
        <w:gridCol w:w="983"/>
        <w:gridCol w:w="984"/>
        <w:gridCol w:w="983"/>
        <w:gridCol w:w="984"/>
      </w:tblGrid>
      <w:tr w:rsidR="00C83A8E" w:rsidRPr="00F12223">
        <w:tc>
          <w:tcPr>
            <w:tcW w:w="6197" w:type="dxa"/>
            <w:gridSpan w:val="3"/>
            <w:shd w:val="clear" w:color="auto" w:fill="D9D9D9"/>
          </w:tcPr>
          <w:p w:rsidR="00C83A8E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1 </w:t>
            </w: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D9D9D9"/>
          </w:tcPr>
          <w:p w:rsidR="00C83A8E" w:rsidRDefault="00C83A8E" w:rsidP="00D768E5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D768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B7A58">
            <w:pPr>
              <w:rPr>
                <w:b/>
                <w:bCs/>
              </w:rPr>
            </w:pPr>
            <w:r w:rsidRPr="00EB7A5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5781" w:type="dxa"/>
            <w:gridSpan w:val="2"/>
            <w:shd w:val="clear" w:color="auto" w:fill="E7E6E6"/>
          </w:tcPr>
          <w:p w:rsidR="00C83A8E" w:rsidRDefault="00C83A8E" w:rsidP="00EB7A58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Pr="008E21E3" w:rsidRDefault="004C1354" w:rsidP="00EB7A58">
            <w:pPr>
              <w:rPr>
                <w:iCs/>
                <w:sz w:val="18"/>
                <w:szCs w:val="18"/>
                <w:lang w:eastAsia="pl-PL"/>
              </w:rPr>
            </w:pPr>
            <w:r w:rsidRPr="008E21E3">
              <w:rPr>
                <w:iCs/>
                <w:sz w:val="18"/>
                <w:szCs w:val="18"/>
                <w:lang w:eastAsia="pl-PL"/>
              </w:rPr>
              <w:t>(oceniane komponenty zawarte są w części II Formularza ofertowego)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43686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E43686">
            <w:pPr>
              <w:rPr>
                <w:sz w:val="20"/>
                <w:szCs w:val="20"/>
              </w:rPr>
            </w:pPr>
            <w:r w:rsidRPr="00BF76BF">
              <w:rPr>
                <w:sz w:val="20"/>
                <w:szCs w:val="20"/>
              </w:rPr>
              <w:t>zapraszanie/rekrutacja par do Programu</w:t>
            </w:r>
          </w:p>
          <w:p w:rsidR="00C83A8E" w:rsidRPr="00BF76BF" w:rsidRDefault="00C83A8E" w:rsidP="00E4368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C83A8E" w:rsidRPr="008F6D1B" w:rsidRDefault="00C83A8E" w:rsidP="00E43686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EB7A58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EB7A58">
            <w:pPr>
              <w:rPr>
                <w:sz w:val="20"/>
                <w:szCs w:val="20"/>
              </w:rPr>
            </w:pPr>
            <w:r w:rsidRPr="00BF76BF">
              <w:rPr>
                <w:sz w:val="20"/>
                <w:szCs w:val="20"/>
              </w:rPr>
              <w:t>organizacja Programu</w:t>
            </w:r>
          </w:p>
        </w:tc>
        <w:tc>
          <w:tcPr>
            <w:tcW w:w="847" w:type="dxa"/>
          </w:tcPr>
          <w:p w:rsidR="00C83A8E" w:rsidRPr="008F6D1B" w:rsidRDefault="00C83A8E" w:rsidP="00EB7A58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8F6D1B">
            <w:pPr>
              <w:rPr>
                <w:sz w:val="20"/>
                <w:szCs w:val="20"/>
              </w:rPr>
            </w:pPr>
            <w:r w:rsidRPr="00BF76BF">
              <w:rPr>
                <w:sz w:val="20"/>
                <w:szCs w:val="20"/>
              </w:rPr>
              <w:t>interwencje podejmowane w ramach Programu</w:t>
            </w: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4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8F6D1B">
            <w:pPr>
              <w:rPr>
                <w:sz w:val="20"/>
                <w:szCs w:val="20"/>
              </w:rPr>
            </w:pPr>
            <w:r w:rsidRPr="00BF76BF">
              <w:rPr>
                <w:sz w:val="20"/>
                <w:szCs w:val="20"/>
              </w:rPr>
              <w:t>dostępność usług realizowanych w ramach Programu</w:t>
            </w: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416" w:type="dxa"/>
          </w:tcPr>
          <w:p w:rsidR="00C83A8E" w:rsidRPr="008F6D1B" w:rsidRDefault="00C83A8E" w:rsidP="008F6D1B">
            <w:r>
              <w:t>5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8F6D1B">
            <w:pPr>
              <w:rPr>
                <w:sz w:val="20"/>
                <w:szCs w:val="20"/>
              </w:rPr>
            </w:pPr>
            <w:r w:rsidRPr="00BF76BF">
              <w:rPr>
                <w:sz w:val="20"/>
                <w:szCs w:val="20"/>
              </w:rPr>
              <w:t>monitorowanie i ewaluacja usług realizowanych w ramach Programu</w:t>
            </w:r>
          </w:p>
          <w:p w:rsidR="00695AE7" w:rsidRPr="00BF76BF" w:rsidRDefault="00695AE7" w:rsidP="008F6D1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5350" w:type="dxa"/>
            <w:gridSpan w:val="2"/>
          </w:tcPr>
          <w:p w:rsidR="00C83A8E" w:rsidRPr="00506F52" w:rsidRDefault="00C83A8E" w:rsidP="00506F52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C83A8E" w:rsidRDefault="00C83A8E" w:rsidP="00506F52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10 pkt</w:t>
            </w:r>
          </w:p>
          <w:p w:rsidR="00695AE7" w:rsidRPr="008F6D1B" w:rsidRDefault="00695AE7" w:rsidP="00506F52">
            <w:pPr>
              <w:jc w:val="center"/>
              <w:rPr>
                <w:lang w:eastAsia="pl-PL"/>
              </w:rPr>
            </w:pPr>
          </w:p>
        </w:tc>
        <w:tc>
          <w:tcPr>
            <w:tcW w:w="982" w:type="dxa"/>
          </w:tcPr>
          <w:p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>
        <w:tc>
          <w:tcPr>
            <w:tcW w:w="6197" w:type="dxa"/>
            <w:gridSpan w:val="3"/>
            <w:shd w:val="clear" w:color="auto" w:fill="E7E6E6"/>
          </w:tcPr>
          <w:p w:rsidR="00C83A8E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C83A8E" w:rsidRPr="00506F52" w:rsidRDefault="00C83A8E" w:rsidP="00506F52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 xml:space="preserve">SUMA </w:t>
            </w:r>
            <w:r>
              <w:rPr>
                <w:b/>
                <w:bCs/>
                <w:lang w:eastAsia="pl-PL"/>
              </w:rPr>
              <w:t xml:space="preserve">UZYSKANYCH </w:t>
            </w:r>
            <w:r w:rsidRPr="00506F52">
              <w:rPr>
                <w:b/>
                <w:bCs/>
                <w:lang w:eastAsia="pl-PL"/>
              </w:rPr>
              <w:t>PUNKTÓW</w:t>
            </w:r>
          </w:p>
          <w:p w:rsidR="00C83A8E" w:rsidRPr="008E21E3" w:rsidRDefault="004C1354" w:rsidP="00506F52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8E21E3">
              <w:rPr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B46A59" w:rsidRDefault="00B46A59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46A59" w:rsidRPr="00506F52" w:rsidRDefault="00B46A59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83A8E" w:rsidRPr="00B859C1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E7E6E6"/>
          </w:tcPr>
          <w:p w:rsidR="00C83A8E" w:rsidRPr="00B859C1" w:rsidRDefault="00C83A8E" w:rsidP="00506F52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BF76BF" w:rsidRDefault="00BF76BF" w:rsidP="00D768E5"/>
    <w:p w:rsidR="00BF76BF" w:rsidRDefault="00BF76BF" w:rsidP="00D768E5"/>
    <w:p w:rsidR="00BF76BF" w:rsidRDefault="00BF76BF" w:rsidP="00D768E5"/>
    <w:p w:rsidR="00BF76BF" w:rsidRDefault="00BF76BF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4885"/>
        <w:gridCol w:w="848"/>
        <w:gridCol w:w="1050"/>
        <w:gridCol w:w="980"/>
        <w:gridCol w:w="980"/>
        <w:gridCol w:w="981"/>
        <w:gridCol w:w="980"/>
        <w:gridCol w:w="981"/>
        <w:gridCol w:w="980"/>
        <w:gridCol w:w="981"/>
      </w:tblGrid>
      <w:tr w:rsidR="00C83A8E" w:rsidRPr="00F12223" w:rsidTr="00BF76BF">
        <w:tc>
          <w:tcPr>
            <w:tcW w:w="6125" w:type="dxa"/>
            <w:gridSpan w:val="3"/>
            <w:shd w:val="clear" w:color="auto" w:fill="D9D9D9"/>
          </w:tcPr>
          <w:p w:rsidR="00C83A8E" w:rsidRPr="00F12223" w:rsidRDefault="00C83A8E" w:rsidP="00E43686">
            <w:pPr>
              <w:rPr>
                <w:sz w:val="20"/>
                <w:szCs w:val="20"/>
                <w:lang w:eastAsia="pl-PL"/>
              </w:rPr>
            </w:pPr>
          </w:p>
          <w:p w:rsidR="00C83A8E" w:rsidRPr="00EB7A58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2</w:t>
            </w:r>
          </w:p>
        </w:tc>
        <w:tc>
          <w:tcPr>
            <w:tcW w:w="7938" w:type="dxa"/>
            <w:gridSpan w:val="8"/>
            <w:shd w:val="clear" w:color="auto" w:fill="D9D9D9"/>
          </w:tcPr>
          <w:p w:rsidR="00C83A8E" w:rsidRDefault="00C83A8E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 w:rsidTr="00BF76BF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709" w:type="dxa"/>
            <w:gridSpan w:val="2"/>
            <w:shd w:val="clear" w:color="auto" w:fill="E7E6E6"/>
          </w:tcPr>
          <w:p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skuteczność realizacji Programu</w:t>
            </w:r>
          </w:p>
          <w:p w:rsidR="00C83A8E" w:rsidRPr="008E21E3" w:rsidRDefault="004C1354" w:rsidP="00E43686">
            <w:pPr>
              <w:rPr>
                <w:iCs/>
                <w:sz w:val="18"/>
                <w:szCs w:val="18"/>
                <w:lang w:eastAsia="pl-PL"/>
              </w:rPr>
            </w:pPr>
            <w:r w:rsidRPr="008E21E3">
              <w:rPr>
                <w:iCs/>
                <w:sz w:val="18"/>
                <w:szCs w:val="18"/>
                <w:lang w:eastAsia="pl-PL"/>
              </w:rPr>
              <w:t xml:space="preserve">(oceniane komponenty zawarte są w </w:t>
            </w:r>
            <w:r w:rsidR="00581D93">
              <w:rPr>
                <w:iCs/>
                <w:sz w:val="18"/>
                <w:szCs w:val="18"/>
                <w:lang w:eastAsia="pl-PL"/>
              </w:rPr>
              <w:t>c</w:t>
            </w:r>
            <w:r w:rsidRPr="008E21E3">
              <w:rPr>
                <w:iCs/>
                <w:sz w:val="18"/>
                <w:szCs w:val="18"/>
                <w:lang w:eastAsia="pl-PL"/>
              </w:rPr>
              <w:t>zęści III Formularza ofertowego)</w:t>
            </w:r>
          </w:p>
        </w:tc>
        <w:tc>
          <w:tcPr>
            <w:tcW w:w="105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775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E43686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BF76BF" w:rsidRPr="004C6DBD" w:rsidRDefault="00BF76BF" w:rsidP="00BF7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Pr="004C6DBD">
              <w:rPr>
                <w:sz w:val="18"/>
                <w:szCs w:val="18"/>
                <w:lang w:eastAsia="pl-PL"/>
              </w:rPr>
              <w:t>otychczasowe doświadczenie związane z realizacją programów polityki zdrowotnej z zakresu leczenia niepłodności we</w:t>
            </w:r>
            <w:r w:rsidR="00581D93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>współpracy z jednostkami samorządu terytorialnego i/lub z</w:t>
            </w:r>
            <w:r w:rsidR="00581D93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 xml:space="preserve">realizacją „Programu – Leczenie niepłodności metodą zapłodnienia pozaustrojowego na lata 2013-2016” Ministerstwa Zdrowia, </w:t>
            </w:r>
            <w:r w:rsidRPr="004C6DBD">
              <w:rPr>
                <w:sz w:val="18"/>
                <w:szCs w:val="18"/>
              </w:rPr>
              <w:t xml:space="preserve">w tym: 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mniej niż 1 rok = 0 pkt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1 roku do 3 lat = 2 pkt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3 lat do 5 lat = 3 pkt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5 i powyżej = 5 pkt</w:t>
            </w:r>
          </w:p>
          <w:p w:rsidR="00C83A8E" w:rsidRPr="004209DC" w:rsidRDefault="00C83A8E" w:rsidP="00BF76BF">
            <w:pPr>
              <w:tabs>
                <w:tab w:val="left" w:pos="360"/>
              </w:tabs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:rsidR="00C83A8E" w:rsidRPr="004209DC" w:rsidRDefault="00C83A8E" w:rsidP="00E43686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EA4575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BF76BF" w:rsidRPr="004C6DBD" w:rsidRDefault="00BF76BF" w:rsidP="00BF76B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Pr="004C6DBD">
              <w:rPr>
                <w:sz w:val="18"/>
                <w:szCs w:val="18"/>
                <w:lang w:eastAsia="pl-PL"/>
              </w:rPr>
              <w:t xml:space="preserve">otychczasowe doświadczenie </w:t>
            </w:r>
            <w:r w:rsidR="00AF3E82">
              <w:rPr>
                <w:sz w:val="18"/>
                <w:szCs w:val="18"/>
                <w:lang w:eastAsia="pl-PL"/>
              </w:rPr>
              <w:t>o</w:t>
            </w:r>
            <w:r w:rsidRPr="004C6DBD">
              <w:rPr>
                <w:sz w:val="18"/>
                <w:szCs w:val="18"/>
                <w:lang w:eastAsia="pl-PL"/>
              </w:rPr>
              <w:t>ferenta związane z realizacją działań informacyjnych i edukacyjnych prowadzonych na rzecz osób zagrożonych utratą płodności, w tym osób z chorobą nowotworową</w:t>
            </w:r>
          </w:p>
          <w:p w:rsidR="00C83A8E" w:rsidRPr="004209DC" w:rsidRDefault="00C83A8E" w:rsidP="00BF76BF">
            <w:pPr>
              <w:tabs>
                <w:tab w:val="left" w:pos="360"/>
              </w:tabs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105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EA4575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BF76BF" w:rsidRPr="004C6DBD" w:rsidRDefault="00BF76BF" w:rsidP="00BF76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e</w:t>
            </w:r>
            <w:r w:rsidRPr="004C6DBD">
              <w:rPr>
                <w:sz w:val="18"/>
                <w:szCs w:val="18"/>
                <w:lang w:eastAsia="pl-PL"/>
              </w:rPr>
              <w:t>fektywność w odniesieniu do liczby procedur przewidzianych w</w:t>
            </w:r>
            <w:r w:rsidR="00AF3E82">
              <w:rPr>
                <w:sz w:val="18"/>
                <w:szCs w:val="18"/>
                <w:lang w:eastAsia="pl-PL"/>
              </w:rPr>
              <w:t> </w:t>
            </w:r>
            <w:r w:rsidRPr="004C6DBD">
              <w:rPr>
                <w:sz w:val="18"/>
                <w:szCs w:val="18"/>
                <w:lang w:eastAsia="pl-PL"/>
              </w:rPr>
              <w:t xml:space="preserve">Programie – roczna </w:t>
            </w:r>
            <w:r>
              <w:rPr>
                <w:sz w:val="18"/>
                <w:szCs w:val="18"/>
                <w:lang w:eastAsia="pl-PL"/>
              </w:rPr>
              <w:t>liczba</w:t>
            </w:r>
            <w:r w:rsidRPr="004C6DBD">
              <w:rPr>
                <w:sz w:val="18"/>
                <w:szCs w:val="18"/>
                <w:lang w:eastAsia="pl-PL"/>
              </w:rPr>
              <w:t xml:space="preserve"> procedur zabezpieczenia płodności na przyszłość przeprowadzonych przez </w:t>
            </w:r>
            <w:r w:rsidR="00AF3E82">
              <w:rPr>
                <w:sz w:val="18"/>
                <w:szCs w:val="18"/>
                <w:lang w:eastAsia="pl-PL"/>
              </w:rPr>
              <w:t>o</w:t>
            </w:r>
            <w:r w:rsidRPr="004C6DBD">
              <w:rPr>
                <w:sz w:val="18"/>
                <w:szCs w:val="18"/>
                <w:lang w:eastAsia="pl-PL"/>
              </w:rPr>
              <w:t xml:space="preserve">ferenta w okresie ostatnich 3 lat, </w:t>
            </w:r>
            <w:r w:rsidRPr="004C6DBD">
              <w:rPr>
                <w:sz w:val="18"/>
                <w:szCs w:val="18"/>
              </w:rPr>
              <w:t xml:space="preserve">w tym: 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mniej niż 100 = 0 pkt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100</w:t>
            </w:r>
            <w:r w:rsidRPr="004C6DBD">
              <w:rPr>
                <w:sz w:val="18"/>
                <w:szCs w:val="18"/>
              </w:rPr>
              <w:t xml:space="preserve"> do 120 = 3 pkt</w:t>
            </w:r>
          </w:p>
          <w:p w:rsidR="00BF76BF" w:rsidRPr="004C6DBD" w:rsidRDefault="00BF76BF" w:rsidP="00BF76B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121 i powyżej = 5 pkt</w:t>
            </w:r>
          </w:p>
          <w:p w:rsidR="00C83A8E" w:rsidRPr="004209DC" w:rsidRDefault="00C83A8E" w:rsidP="00BF76BF">
            <w:pPr>
              <w:tabs>
                <w:tab w:val="left" w:pos="360"/>
              </w:tabs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5350" w:type="dxa"/>
            <w:gridSpan w:val="2"/>
          </w:tcPr>
          <w:p w:rsidR="00C83A8E" w:rsidRPr="00506F52" w:rsidRDefault="00C83A8E" w:rsidP="00EA4575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775" w:type="dxa"/>
          </w:tcPr>
          <w:p w:rsidR="00C83A8E" w:rsidRDefault="00C83A8E" w:rsidP="00EA4575">
            <w:pPr>
              <w:jc w:val="center"/>
              <w:rPr>
                <w:b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15 pkt</w:t>
            </w:r>
          </w:p>
          <w:p w:rsidR="00BF76BF" w:rsidRPr="008F6D1B" w:rsidRDefault="00BF76BF" w:rsidP="00EA4575">
            <w:pPr>
              <w:jc w:val="center"/>
              <w:rPr>
                <w:lang w:eastAsia="pl-PL"/>
              </w:rPr>
            </w:pPr>
          </w:p>
        </w:tc>
        <w:tc>
          <w:tcPr>
            <w:tcW w:w="1054" w:type="dxa"/>
          </w:tcPr>
          <w:p w:rsidR="00C83A8E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6125" w:type="dxa"/>
            <w:gridSpan w:val="3"/>
            <w:shd w:val="clear" w:color="auto" w:fill="E7E6E6"/>
          </w:tcPr>
          <w:p w:rsidR="00C83A8E" w:rsidRPr="00506F52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BF76BF" w:rsidRPr="008E21E3" w:rsidRDefault="004C1354" w:rsidP="004209DC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8E21E3">
              <w:rPr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BF76BF" w:rsidRDefault="00BF76BF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F76BF" w:rsidRDefault="00BF76BF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F76BF" w:rsidRPr="004209DC" w:rsidRDefault="00BF76BF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8"/>
            <w:shd w:val="clear" w:color="auto" w:fill="E7E6E6"/>
          </w:tcPr>
          <w:p w:rsidR="00C83A8E" w:rsidRPr="00B859C1" w:rsidRDefault="00C83A8E" w:rsidP="00EA4575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6125" w:type="dxa"/>
            <w:gridSpan w:val="3"/>
            <w:shd w:val="clear" w:color="auto" w:fill="E7E6E6"/>
          </w:tcPr>
          <w:p w:rsidR="00C83A8E" w:rsidRPr="00CA7FC0" w:rsidRDefault="00C83A8E" w:rsidP="00CA7FC0">
            <w:pPr>
              <w:jc w:val="center"/>
              <w:rPr>
                <w:b/>
                <w:bCs/>
                <w:lang w:eastAsia="pl-PL"/>
              </w:rPr>
            </w:pPr>
          </w:p>
          <w:p w:rsidR="00C83A8E" w:rsidRPr="00EB7A58" w:rsidRDefault="00C83A8E" w:rsidP="001202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nr 3</w:t>
            </w:r>
          </w:p>
        </w:tc>
        <w:tc>
          <w:tcPr>
            <w:tcW w:w="7938" w:type="dxa"/>
            <w:gridSpan w:val="8"/>
            <w:shd w:val="clear" w:color="auto" w:fill="E7E6E6"/>
          </w:tcPr>
          <w:p w:rsidR="00C83A8E" w:rsidRPr="00CA7FC0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</w:p>
          <w:p w:rsidR="00C83A8E" w:rsidRPr="00CA7FC0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  <w:r w:rsidRPr="00CA7FC0">
              <w:rPr>
                <w:b/>
                <w:bCs/>
                <w:sz w:val="16"/>
                <w:szCs w:val="16"/>
                <w:lang w:eastAsia="pl-PL"/>
              </w:rPr>
              <w:t>OCENY CZŁONKÓW KOMISJI KONKURSOWEJ</w:t>
            </w:r>
          </w:p>
        </w:tc>
      </w:tr>
      <w:tr w:rsidR="00C83A8E" w:rsidRPr="00F12223" w:rsidTr="00BF76BF">
        <w:trPr>
          <w:trHeight w:val="701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CA7FC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709" w:type="dxa"/>
            <w:gridSpan w:val="2"/>
            <w:shd w:val="clear" w:color="auto" w:fill="E7E6E6"/>
          </w:tcPr>
          <w:p w:rsidR="00C83A8E" w:rsidRDefault="00C83A8E" w:rsidP="00CA7FC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Pr="008E21E3" w:rsidRDefault="004C1354" w:rsidP="00CA7FC0">
            <w:pPr>
              <w:jc w:val="both"/>
              <w:rPr>
                <w:iCs/>
                <w:sz w:val="18"/>
                <w:szCs w:val="18"/>
                <w:lang w:eastAsia="pl-PL"/>
              </w:rPr>
            </w:pPr>
            <w:r w:rsidRPr="008E21E3">
              <w:rPr>
                <w:iCs/>
                <w:sz w:val="18"/>
                <w:szCs w:val="18"/>
                <w:lang w:eastAsia="pl-PL"/>
              </w:rPr>
              <w:t xml:space="preserve">(oceniane komponenty zawarte są w </w:t>
            </w:r>
            <w:r w:rsidR="00AF3E82">
              <w:rPr>
                <w:iCs/>
                <w:sz w:val="18"/>
                <w:szCs w:val="18"/>
                <w:lang w:eastAsia="pl-PL"/>
              </w:rPr>
              <w:t>c</w:t>
            </w:r>
            <w:r w:rsidRPr="008E21E3">
              <w:rPr>
                <w:iCs/>
                <w:sz w:val="18"/>
                <w:szCs w:val="18"/>
                <w:lang w:eastAsia="pl-PL"/>
              </w:rPr>
              <w:t>zęści IV Formularza ofertowego)</w:t>
            </w:r>
          </w:p>
        </w:tc>
        <w:tc>
          <w:tcPr>
            <w:tcW w:w="105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:rsidR="00C83A8E" w:rsidRDefault="00C83A8E" w:rsidP="00CA7FC0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Default="00C83A8E" w:rsidP="00CA7FC0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:rsidR="00C83A8E" w:rsidRPr="008F6D1B" w:rsidRDefault="00C83A8E" w:rsidP="00CA7FC0">
            <w:r w:rsidRPr="008F6D1B">
              <w:t>w tym:</w:t>
            </w:r>
          </w:p>
        </w:tc>
        <w:tc>
          <w:tcPr>
            <w:tcW w:w="775" w:type="dxa"/>
          </w:tcPr>
          <w:p w:rsidR="00C83A8E" w:rsidRPr="00EB7A58" w:rsidRDefault="00C83A8E" w:rsidP="00CA7FC0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 w:val="restart"/>
          </w:tcPr>
          <w:p w:rsidR="00C83A8E" w:rsidRPr="008F6D1B" w:rsidRDefault="00C83A8E" w:rsidP="00CA7FC0">
            <w:r>
              <w:t>1</w:t>
            </w:r>
            <w:r w:rsidRPr="008F6D1B">
              <w:t>)</w:t>
            </w:r>
          </w:p>
        </w:tc>
        <w:tc>
          <w:tcPr>
            <w:tcW w:w="4934" w:type="dxa"/>
          </w:tcPr>
          <w:p w:rsidR="00BF76BF" w:rsidRPr="00BF76BF" w:rsidRDefault="00BF76BF" w:rsidP="00BF76BF">
            <w:pPr>
              <w:tabs>
                <w:tab w:val="left" w:pos="360"/>
              </w:tabs>
              <w:jc w:val="both"/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lekarze specjaliści z zakresu ginekologii i położnictwa</w:t>
            </w:r>
            <w:r w:rsidR="00AF3E82">
              <w:rPr>
                <w:sz w:val="20"/>
                <w:szCs w:val="20"/>
                <w:lang w:eastAsia="pl-PL"/>
              </w:rPr>
              <w:t>,</w:t>
            </w:r>
            <w:r w:rsidRPr="00BF76BF">
              <w:rPr>
                <w:sz w:val="20"/>
                <w:szCs w:val="20"/>
                <w:lang w:eastAsia="pl-PL"/>
              </w:rPr>
              <w:t xml:space="preserve"> </w:t>
            </w:r>
          </w:p>
          <w:p w:rsidR="00C83A8E" w:rsidRPr="00BF76BF" w:rsidRDefault="00C83A8E" w:rsidP="00BF76BF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E72553" w:rsidRDefault="00E72553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E72553">
              <w:rPr>
                <w:sz w:val="20"/>
                <w:szCs w:val="20"/>
                <w:lang w:eastAsia="pl-PL"/>
              </w:rPr>
              <w:t>lekarze i specjaliści legitymujący się uprawnieniami z zakresu stosowania metod wspomaganego rozrodu</w:t>
            </w:r>
            <w:r w:rsidRPr="00E72553" w:rsidDel="00E72553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anestezjolog</w:t>
            </w: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BF76BF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pielęgniarki i położne</w:t>
            </w: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BF76BF" w:rsidRDefault="00BF76BF" w:rsidP="00BF76BF">
            <w:pPr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psycholog/psychoonkolog</w:t>
            </w:r>
          </w:p>
          <w:p w:rsidR="00BF76BF" w:rsidRPr="00BF76BF" w:rsidRDefault="00BF76BF" w:rsidP="00BF76BF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Pr="008F6D1B" w:rsidRDefault="00C83A8E" w:rsidP="00CA7FC0"/>
        </w:tc>
        <w:tc>
          <w:tcPr>
            <w:tcW w:w="4934" w:type="dxa"/>
          </w:tcPr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osoba odpowiedzialna za system jakości</w:t>
            </w:r>
          </w:p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CA7FC0">
            <w:r>
              <w:t>2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 xml:space="preserve">sprzęt i aparatura przeznaczona na realizację Programu </w:t>
            </w:r>
          </w:p>
        </w:tc>
        <w:tc>
          <w:tcPr>
            <w:tcW w:w="775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AF3E8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CA7FC0">
            <w:r>
              <w:t>3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przechowywanie zarodków w banku komórek rozrodczych i zarodków w ramach realizacji Programu</w:t>
            </w:r>
          </w:p>
        </w:tc>
        <w:tc>
          <w:tcPr>
            <w:tcW w:w="775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CA7FC0">
            <w:r>
              <w:t>4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przetwarzanie i przechowywanie dokumentacji medycznej</w:t>
            </w:r>
          </w:p>
        </w:tc>
        <w:tc>
          <w:tcPr>
            <w:tcW w:w="775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CA7FC0">
            <w:r>
              <w:t>5</w:t>
            </w:r>
            <w:r w:rsidRPr="008F6D1B">
              <w:t>)</w:t>
            </w:r>
          </w:p>
        </w:tc>
        <w:tc>
          <w:tcPr>
            <w:tcW w:w="4934" w:type="dxa"/>
          </w:tcPr>
          <w:p w:rsidR="00C83A8E" w:rsidRPr="00BF76BF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BF76BF">
              <w:rPr>
                <w:color w:val="000000"/>
                <w:sz w:val="20"/>
                <w:szCs w:val="20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775" w:type="dxa"/>
          </w:tcPr>
          <w:p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5350" w:type="dxa"/>
            <w:gridSpan w:val="2"/>
          </w:tcPr>
          <w:p w:rsidR="00C83A8E" w:rsidRPr="00506F52" w:rsidRDefault="00C83A8E" w:rsidP="00CA7FC0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775" w:type="dxa"/>
          </w:tcPr>
          <w:p w:rsidR="00C83A8E" w:rsidRDefault="00BF76BF" w:rsidP="00CA7FC0">
            <w:pPr>
              <w:jc w:val="center"/>
              <w:rPr>
                <w:b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="00C83A8E">
              <w:rPr>
                <w:sz w:val="22"/>
                <w:szCs w:val="22"/>
                <w:lang w:eastAsia="pl-PL"/>
              </w:rPr>
              <w:t xml:space="preserve">ax. </w:t>
            </w:r>
            <w:r w:rsidR="00C83A8E" w:rsidRPr="00BF76BF">
              <w:rPr>
                <w:b/>
                <w:sz w:val="22"/>
                <w:szCs w:val="22"/>
                <w:lang w:eastAsia="pl-PL"/>
              </w:rPr>
              <w:t>20 pkt</w:t>
            </w:r>
          </w:p>
          <w:p w:rsidR="00BF76BF" w:rsidRPr="008F6D1B" w:rsidRDefault="00BF76BF" w:rsidP="00CA7FC0">
            <w:pPr>
              <w:jc w:val="center"/>
              <w:rPr>
                <w:lang w:eastAsia="pl-PL"/>
              </w:rPr>
            </w:pPr>
          </w:p>
        </w:tc>
        <w:tc>
          <w:tcPr>
            <w:tcW w:w="1054" w:type="dxa"/>
          </w:tcPr>
          <w:p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6125" w:type="dxa"/>
            <w:gridSpan w:val="3"/>
            <w:shd w:val="clear" w:color="auto" w:fill="E7E6E6"/>
          </w:tcPr>
          <w:p w:rsidR="00C83A8E" w:rsidRPr="00506F52" w:rsidRDefault="00C83A8E" w:rsidP="00CA7FC0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C83A8E" w:rsidRPr="008E21E3" w:rsidRDefault="004C1354" w:rsidP="00CA7FC0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8E21E3">
              <w:rPr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BF76BF" w:rsidRDefault="00BF76BF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BF76BF" w:rsidRPr="004209DC" w:rsidRDefault="00BF76BF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8"/>
            <w:shd w:val="clear" w:color="auto" w:fill="E7E6E6"/>
          </w:tcPr>
          <w:p w:rsidR="00C83A8E" w:rsidRPr="00B859C1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4880"/>
        <w:gridCol w:w="847"/>
        <w:gridCol w:w="1050"/>
        <w:gridCol w:w="981"/>
        <w:gridCol w:w="981"/>
        <w:gridCol w:w="982"/>
        <w:gridCol w:w="981"/>
        <w:gridCol w:w="982"/>
        <w:gridCol w:w="981"/>
        <w:gridCol w:w="982"/>
      </w:tblGrid>
      <w:tr w:rsidR="00C83A8E" w:rsidRPr="00F12223" w:rsidTr="00BF76BF">
        <w:tc>
          <w:tcPr>
            <w:tcW w:w="6143" w:type="dxa"/>
            <w:gridSpan w:val="3"/>
            <w:shd w:val="clear" w:color="auto" w:fill="D9D9D9"/>
          </w:tcPr>
          <w:p w:rsidR="00C83A8E" w:rsidRPr="00F12223" w:rsidRDefault="00C83A8E" w:rsidP="00E43686">
            <w:pPr>
              <w:rPr>
                <w:sz w:val="20"/>
                <w:szCs w:val="20"/>
                <w:lang w:eastAsia="pl-PL"/>
              </w:rPr>
            </w:pPr>
          </w:p>
          <w:p w:rsidR="00C83A8E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lastRenderedPageBreak/>
              <w:t>KRYTERIUM</w:t>
            </w:r>
            <w:r>
              <w:rPr>
                <w:b/>
                <w:bCs/>
                <w:lang w:eastAsia="pl-PL"/>
              </w:rPr>
              <w:t xml:space="preserve"> nr 4</w:t>
            </w: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7920" w:type="dxa"/>
            <w:gridSpan w:val="8"/>
            <w:shd w:val="clear" w:color="auto" w:fill="D9D9D9"/>
          </w:tcPr>
          <w:p w:rsidR="00C83A8E" w:rsidRDefault="00C83A8E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lastRenderedPageBreak/>
              <w:t>OCENY CZŁONKÓW KOMISJI KONKURSOWEJ</w:t>
            </w:r>
          </w:p>
        </w:tc>
      </w:tr>
      <w:tr w:rsidR="00C83A8E" w:rsidRPr="00F12223" w:rsidTr="00BF76BF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727" w:type="dxa"/>
            <w:gridSpan w:val="2"/>
            <w:shd w:val="clear" w:color="auto" w:fill="E7E6E6"/>
          </w:tcPr>
          <w:p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C83A8E" w:rsidRPr="00EB7A58" w:rsidRDefault="004C1354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8E21E3">
              <w:rPr>
                <w:iCs/>
                <w:sz w:val="18"/>
                <w:szCs w:val="18"/>
                <w:lang w:eastAsia="pl-PL"/>
              </w:rPr>
              <w:t>(oceniane komponenty zawarte są w Formularzu kalkulacji kosztów)</w:t>
            </w:r>
          </w:p>
        </w:tc>
        <w:tc>
          <w:tcPr>
            <w:tcW w:w="1050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</w:tr>
      <w:tr w:rsidR="00C83A8E" w:rsidRPr="00F12223" w:rsidTr="00BF76BF">
        <w:tc>
          <w:tcPr>
            <w:tcW w:w="416" w:type="dxa"/>
            <w:vMerge/>
          </w:tcPr>
          <w:p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</w:tcPr>
          <w:p w:rsidR="00C83A8E" w:rsidRPr="008F6D1B" w:rsidRDefault="00C83A8E" w:rsidP="00E43686">
            <w:r w:rsidRPr="008F6D1B">
              <w:t>w tym:</w:t>
            </w:r>
          </w:p>
        </w:tc>
        <w:tc>
          <w:tcPr>
            <w:tcW w:w="847" w:type="dxa"/>
          </w:tcPr>
          <w:p w:rsidR="00C83A8E" w:rsidRPr="00EB7A58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0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2F4CCD">
            <w:r>
              <w:t>1</w:t>
            </w:r>
            <w:r w:rsidRPr="008F6D1B">
              <w:t>)</w:t>
            </w:r>
          </w:p>
        </w:tc>
        <w:tc>
          <w:tcPr>
            <w:tcW w:w="4880" w:type="dxa"/>
          </w:tcPr>
          <w:p w:rsidR="00C83A8E" w:rsidRPr="00BF76BF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koszt jednostkowy całkowitej standardowej procedury, w</w:t>
            </w:r>
            <w:r w:rsidR="00AF3E82">
              <w:rPr>
                <w:sz w:val="20"/>
                <w:szCs w:val="20"/>
                <w:lang w:eastAsia="pl-PL"/>
              </w:rPr>
              <w:t> </w:t>
            </w:r>
            <w:r w:rsidRPr="00BF76BF">
              <w:rPr>
                <w:sz w:val="20"/>
                <w:szCs w:val="20"/>
                <w:lang w:eastAsia="pl-PL"/>
              </w:rPr>
              <w:t>tym dofinansowanie ze strony Miasta Poznania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2F4CCD">
            <w:r>
              <w:t>2</w:t>
            </w:r>
            <w:r w:rsidRPr="008F6D1B">
              <w:t>)</w:t>
            </w:r>
          </w:p>
        </w:tc>
        <w:tc>
          <w:tcPr>
            <w:tcW w:w="4880" w:type="dxa"/>
          </w:tcPr>
          <w:p w:rsidR="00C83A8E" w:rsidRPr="00BF76BF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przejrzystość kalkulacji kosztów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2F4CCD">
            <w:r>
              <w:t>3</w:t>
            </w:r>
            <w:r w:rsidRPr="008F6D1B">
              <w:t>)</w:t>
            </w:r>
          </w:p>
        </w:tc>
        <w:tc>
          <w:tcPr>
            <w:tcW w:w="4880" w:type="dxa"/>
          </w:tcPr>
          <w:p w:rsidR="00C83A8E" w:rsidRPr="00BF76BF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spójność kosztorysu z zadaniami ujętymi w Programie</w:t>
            </w: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416" w:type="dxa"/>
          </w:tcPr>
          <w:p w:rsidR="00C83A8E" w:rsidRPr="008F6D1B" w:rsidRDefault="00C83A8E" w:rsidP="002F4CCD">
            <w:r>
              <w:t>4</w:t>
            </w:r>
            <w:r w:rsidRPr="008F6D1B">
              <w:t>)</w:t>
            </w:r>
          </w:p>
        </w:tc>
        <w:tc>
          <w:tcPr>
            <w:tcW w:w="4880" w:type="dxa"/>
          </w:tcPr>
          <w:p w:rsidR="00C83A8E" w:rsidRPr="00BF76BF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cena oferty – realizator, który zaoferuje najniższą cenę brutto otrzyma 40 pkt, a dla pozostałych ofert punktacja w tym kryterium zostanie obliczona w następujący sposób:</w:t>
            </w:r>
          </w:p>
          <w:p w:rsidR="00C83A8E" w:rsidRPr="00BF76BF" w:rsidRDefault="00C83A8E" w:rsidP="002F4CCD">
            <w:pPr>
              <w:jc w:val="center"/>
              <w:rPr>
                <w:sz w:val="20"/>
                <w:szCs w:val="20"/>
                <w:lang w:eastAsia="pl-PL"/>
              </w:rPr>
            </w:pPr>
            <w:r w:rsidRPr="00BF76BF">
              <w:rPr>
                <w:sz w:val="20"/>
                <w:szCs w:val="20"/>
                <w:lang w:eastAsia="pl-PL"/>
              </w:rPr>
              <w:t>C = (C</w:t>
            </w:r>
            <w:r w:rsidRPr="00BF76BF">
              <w:rPr>
                <w:sz w:val="20"/>
                <w:szCs w:val="20"/>
                <w:vertAlign w:val="subscript"/>
                <w:lang w:eastAsia="pl-PL"/>
              </w:rPr>
              <w:t>min</w:t>
            </w:r>
            <w:r w:rsidRPr="00BF76BF">
              <w:rPr>
                <w:sz w:val="20"/>
                <w:szCs w:val="20"/>
                <w:lang w:eastAsia="pl-PL"/>
              </w:rPr>
              <w:t xml:space="preserve"> / C</w:t>
            </w:r>
            <w:r w:rsidRPr="00BF76BF">
              <w:rPr>
                <w:sz w:val="20"/>
                <w:szCs w:val="20"/>
                <w:vertAlign w:val="subscript"/>
                <w:lang w:eastAsia="pl-PL"/>
              </w:rPr>
              <w:t>x</w:t>
            </w:r>
            <w:r w:rsidRPr="00BF76BF">
              <w:rPr>
                <w:sz w:val="20"/>
                <w:szCs w:val="20"/>
                <w:lang w:eastAsia="pl-PL"/>
              </w:rPr>
              <w:t xml:space="preserve">) </w:t>
            </w:r>
            <w:r w:rsidRPr="00BF76BF">
              <w:rPr>
                <w:color w:val="000000"/>
                <w:sz w:val="20"/>
                <w:szCs w:val="20"/>
              </w:rPr>
              <w:t>×</w:t>
            </w:r>
            <w:r w:rsidRPr="00BF76BF">
              <w:rPr>
                <w:sz w:val="20"/>
                <w:szCs w:val="20"/>
                <w:lang w:eastAsia="pl-PL"/>
              </w:rPr>
              <w:t xml:space="preserve"> 40</w:t>
            </w:r>
          </w:p>
          <w:p w:rsidR="00C83A8E" w:rsidRPr="00BF76BF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  <w:r w:rsidRPr="00BF76BF">
              <w:rPr>
                <w:i/>
                <w:iCs/>
                <w:sz w:val="16"/>
                <w:szCs w:val="16"/>
                <w:lang w:eastAsia="pl-PL"/>
              </w:rPr>
              <w:t xml:space="preserve">gdzie: </w:t>
            </w:r>
          </w:p>
          <w:p w:rsidR="00C83A8E" w:rsidRPr="00BF76BF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  <w:r w:rsidRPr="00BF76BF">
              <w:rPr>
                <w:i/>
                <w:iCs/>
                <w:sz w:val="16"/>
                <w:szCs w:val="16"/>
                <w:lang w:eastAsia="pl-PL"/>
              </w:rPr>
              <w:t>C – liczba punktów w kryterium „cena oferty”</w:t>
            </w:r>
          </w:p>
          <w:p w:rsidR="00C83A8E" w:rsidRPr="00BF76BF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  <w:r w:rsidRPr="00BF76BF">
              <w:rPr>
                <w:i/>
                <w:iCs/>
                <w:sz w:val="16"/>
                <w:szCs w:val="16"/>
                <w:lang w:eastAsia="pl-PL"/>
              </w:rPr>
              <w:t>C</w:t>
            </w:r>
            <w:r w:rsidRPr="00BF76BF">
              <w:rPr>
                <w:i/>
                <w:iCs/>
                <w:sz w:val="16"/>
                <w:szCs w:val="16"/>
                <w:vertAlign w:val="subscript"/>
                <w:lang w:eastAsia="pl-PL"/>
              </w:rPr>
              <w:t>min</w:t>
            </w:r>
            <w:r w:rsidRPr="00BF76BF">
              <w:rPr>
                <w:i/>
                <w:iCs/>
                <w:sz w:val="16"/>
                <w:szCs w:val="16"/>
                <w:lang w:eastAsia="pl-PL"/>
              </w:rPr>
              <w:t xml:space="preserve"> – najniższa cena brutto spośród złożonych ofert</w:t>
            </w:r>
          </w:p>
          <w:p w:rsidR="00C83A8E" w:rsidRPr="00BF76BF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  <w:r w:rsidRPr="00BF76BF">
              <w:rPr>
                <w:i/>
                <w:iCs/>
                <w:sz w:val="16"/>
                <w:szCs w:val="16"/>
                <w:lang w:eastAsia="pl-PL"/>
              </w:rPr>
              <w:t>C</w:t>
            </w:r>
            <w:r w:rsidRPr="00BF76BF">
              <w:rPr>
                <w:i/>
                <w:iCs/>
                <w:sz w:val="16"/>
                <w:szCs w:val="16"/>
                <w:vertAlign w:val="subscript"/>
                <w:lang w:eastAsia="pl-PL"/>
              </w:rPr>
              <w:t>x</w:t>
            </w:r>
            <w:r w:rsidRPr="00BF76BF">
              <w:rPr>
                <w:i/>
                <w:iCs/>
                <w:sz w:val="16"/>
                <w:szCs w:val="16"/>
                <w:lang w:eastAsia="pl-PL"/>
              </w:rPr>
              <w:t xml:space="preserve"> – cena brutto oferty badanej</w:t>
            </w:r>
          </w:p>
          <w:p w:rsidR="00BF76BF" w:rsidRPr="00BF76BF" w:rsidRDefault="00BF76BF" w:rsidP="002F4C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</w:tcPr>
          <w:p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1050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5296" w:type="dxa"/>
            <w:gridSpan w:val="2"/>
          </w:tcPr>
          <w:p w:rsidR="00C83A8E" w:rsidRPr="00506F52" w:rsidRDefault="00C83A8E" w:rsidP="002F4CCD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:rsidR="00BF76BF" w:rsidRPr="008F6D1B" w:rsidRDefault="00C83A8E" w:rsidP="00BF76BF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55 pkt</w:t>
            </w:r>
          </w:p>
        </w:tc>
        <w:tc>
          <w:tcPr>
            <w:tcW w:w="1050" w:type="dxa"/>
          </w:tcPr>
          <w:p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:rsidTr="00BF76BF">
        <w:tc>
          <w:tcPr>
            <w:tcW w:w="6143" w:type="dxa"/>
            <w:gridSpan w:val="3"/>
            <w:shd w:val="clear" w:color="auto" w:fill="E7E6E6"/>
          </w:tcPr>
          <w:p w:rsidR="00AF3E82" w:rsidRDefault="00C83A8E" w:rsidP="002F4CCD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:rsidR="00C83A8E" w:rsidRPr="008E21E3" w:rsidRDefault="004C1354" w:rsidP="002F4CCD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8E21E3">
              <w:rPr>
                <w:bCs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C83A8E" w:rsidRPr="00B859C1" w:rsidRDefault="00C83A8E" w:rsidP="002F4CCD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20" w:type="dxa"/>
            <w:gridSpan w:val="8"/>
            <w:shd w:val="clear" w:color="auto" w:fill="E7E6E6"/>
          </w:tcPr>
          <w:p w:rsidR="00C83A8E" w:rsidRPr="00B859C1" w:rsidRDefault="00C83A8E" w:rsidP="002F4CCD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C83A8E" w:rsidRDefault="00C83A8E" w:rsidP="00D768E5"/>
    <w:p w:rsidR="00BF76BF" w:rsidRPr="008E21E3" w:rsidRDefault="004C1354" w:rsidP="00BF76BF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8E21E3">
        <w:rPr>
          <w:sz w:val="22"/>
          <w:szCs w:val="22"/>
          <w:lang w:eastAsia="pl-PL"/>
        </w:rPr>
        <w:t xml:space="preserve">* Cena jednostkowa </w:t>
      </w:r>
      <w:r w:rsidR="00AF3E82">
        <w:rPr>
          <w:sz w:val="22"/>
          <w:szCs w:val="22"/>
          <w:lang w:eastAsia="pl-PL"/>
        </w:rPr>
        <w:t>oraz</w:t>
      </w:r>
      <w:r w:rsidRPr="008E21E3">
        <w:rPr>
          <w:sz w:val="22"/>
          <w:szCs w:val="22"/>
          <w:lang w:eastAsia="pl-PL"/>
        </w:rPr>
        <w:t xml:space="preserve"> cena oferty musi być podana w PLN z uwzględnieniem należnego podatku VAT. Ceną oferty jest łączna wartość brutto. Cena może być tylko jedna i powinna obejmować wszystkie koszty związane ze świadczeniem usługi wynikające z zakresu Programu.</w:t>
      </w:r>
    </w:p>
    <w:p w:rsidR="00C83A8E" w:rsidRDefault="00C83A8E" w:rsidP="00D768E5"/>
    <w:p w:rsidR="00BF76BF" w:rsidRDefault="00BF76BF" w:rsidP="00D768E5"/>
    <w:p w:rsidR="00BF76BF" w:rsidRDefault="00BF76BF" w:rsidP="00D768E5"/>
    <w:p w:rsidR="00BF76BF" w:rsidRDefault="00BF76BF" w:rsidP="00D768E5"/>
    <w:p w:rsidR="00BF76BF" w:rsidRDefault="00BF76BF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8376"/>
        <w:gridCol w:w="1878"/>
        <w:gridCol w:w="3225"/>
      </w:tblGrid>
      <w:tr w:rsidR="00C83A8E" w:rsidRPr="00F12223">
        <w:tc>
          <w:tcPr>
            <w:tcW w:w="14063" w:type="dxa"/>
            <w:gridSpan w:val="4"/>
            <w:shd w:val="clear" w:color="auto" w:fill="E7E6E6"/>
          </w:tcPr>
          <w:p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  <w:p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200BA7">
              <w:rPr>
                <w:b/>
                <w:bCs/>
                <w:sz w:val="28"/>
                <w:szCs w:val="28"/>
                <w:lang w:eastAsia="pl-PL"/>
              </w:rPr>
              <w:t>ZESTAWIENIE PUNKTACJI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OFERTY</w:t>
            </w:r>
          </w:p>
          <w:p w:rsidR="00C83A8E" w:rsidRPr="00200BA7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3A8E" w:rsidRPr="00F12223">
        <w:tc>
          <w:tcPr>
            <w:tcW w:w="8960" w:type="dxa"/>
            <w:gridSpan w:val="2"/>
            <w:shd w:val="clear" w:color="auto" w:fill="FFFFFF"/>
          </w:tcPr>
          <w:p w:rsidR="00C83A8E" w:rsidRDefault="00C83A8E" w:rsidP="00CA7FC0">
            <w:pPr>
              <w:rPr>
                <w:b/>
                <w:bCs/>
                <w:lang w:eastAsia="pl-PL"/>
              </w:rPr>
            </w:pPr>
            <w:r w:rsidRPr="00CA7FC0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>:</w:t>
            </w:r>
          </w:p>
        </w:tc>
        <w:tc>
          <w:tcPr>
            <w:tcW w:w="1878" w:type="dxa"/>
            <w:shd w:val="clear" w:color="auto" w:fill="FFFFFF"/>
          </w:tcPr>
          <w:p w:rsidR="00C83A8E" w:rsidRPr="008E21E3" w:rsidRDefault="00C83A8E" w:rsidP="00BF76BF">
            <w:pPr>
              <w:jc w:val="center"/>
              <w:rPr>
                <w:iCs/>
                <w:lang w:eastAsia="pl-PL"/>
              </w:rPr>
            </w:pPr>
          </w:p>
          <w:p w:rsidR="00C83A8E" w:rsidRPr="008E21E3" w:rsidRDefault="004C1354" w:rsidP="00BF76BF">
            <w:pPr>
              <w:jc w:val="center"/>
              <w:rPr>
                <w:iCs/>
                <w:lang w:eastAsia="pl-PL"/>
              </w:rPr>
            </w:pPr>
            <w:r w:rsidRPr="008E21E3">
              <w:rPr>
                <w:iCs/>
                <w:lang w:eastAsia="pl-PL"/>
              </w:rPr>
              <w:t>Punktacja</w:t>
            </w:r>
          </w:p>
        </w:tc>
        <w:tc>
          <w:tcPr>
            <w:tcW w:w="3225" w:type="dxa"/>
            <w:shd w:val="clear" w:color="auto" w:fill="FFFFFF"/>
          </w:tcPr>
          <w:p w:rsidR="00C83A8E" w:rsidRDefault="00C83A8E" w:rsidP="00200BA7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LICZBA PRZYZNANYCH PUNKTÓW</w:t>
            </w:r>
          </w:p>
          <w:p w:rsidR="00BF76BF" w:rsidRPr="00CA7FC0" w:rsidRDefault="00BF76BF" w:rsidP="00200BA7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8E21E3" w:rsidRDefault="004C1354" w:rsidP="00BF76BF">
            <w:pPr>
              <w:jc w:val="center"/>
              <w:rPr>
                <w:iCs/>
                <w:lang w:eastAsia="pl-PL"/>
              </w:rPr>
            </w:pPr>
            <w:r w:rsidRPr="008E21E3">
              <w:rPr>
                <w:iCs/>
                <w:lang w:eastAsia="pl-PL"/>
              </w:rPr>
              <w:t>0</w:t>
            </w:r>
            <w:r w:rsidR="00AF3E82">
              <w:rPr>
                <w:iCs/>
                <w:lang w:eastAsia="pl-PL"/>
              </w:rPr>
              <w:t>-</w:t>
            </w:r>
            <w:r w:rsidRPr="008E21E3">
              <w:rPr>
                <w:iCs/>
                <w:lang w:eastAsia="pl-PL"/>
              </w:rPr>
              <w:t>10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Doświadczenie oferenta i skuteczność realizacji Programu</w:t>
            </w:r>
          </w:p>
          <w:p w:rsidR="00C83A8E" w:rsidRPr="00EB7A58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8E21E3" w:rsidRDefault="004C1354" w:rsidP="00BF76BF">
            <w:pPr>
              <w:jc w:val="center"/>
              <w:rPr>
                <w:iCs/>
                <w:lang w:eastAsia="pl-PL"/>
              </w:rPr>
            </w:pPr>
            <w:r w:rsidRPr="008E21E3">
              <w:rPr>
                <w:iCs/>
                <w:lang w:eastAsia="pl-PL"/>
              </w:rPr>
              <w:t>0</w:t>
            </w:r>
            <w:r w:rsidR="00AF3E82">
              <w:rPr>
                <w:iCs/>
                <w:lang w:eastAsia="pl-PL"/>
              </w:rPr>
              <w:t>-</w:t>
            </w:r>
            <w:r w:rsidRPr="008E21E3">
              <w:rPr>
                <w:iCs/>
                <w:lang w:eastAsia="pl-PL"/>
              </w:rPr>
              <w:t>15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8E21E3" w:rsidRDefault="004C1354" w:rsidP="00BF76BF">
            <w:pPr>
              <w:jc w:val="center"/>
              <w:rPr>
                <w:iCs/>
                <w:lang w:eastAsia="pl-PL"/>
              </w:rPr>
            </w:pPr>
            <w:r w:rsidRPr="008E21E3">
              <w:rPr>
                <w:iCs/>
                <w:lang w:eastAsia="pl-PL"/>
              </w:rPr>
              <w:t>0</w:t>
            </w:r>
            <w:r w:rsidR="00AF3E82">
              <w:rPr>
                <w:iCs/>
                <w:lang w:eastAsia="pl-PL"/>
              </w:rPr>
              <w:t>-</w:t>
            </w:r>
            <w:r w:rsidRPr="008E21E3">
              <w:rPr>
                <w:iCs/>
                <w:lang w:eastAsia="pl-PL"/>
              </w:rPr>
              <w:t>20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584" w:type="dxa"/>
            <w:shd w:val="clear" w:color="auto" w:fill="FFFFFF"/>
          </w:tcPr>
          <w:p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:rsidR="00C83A8E" w:rsidRPr="008E21E3" w:rsidRDefault="004C1354" w:rsidP="00BF76BF">
            <w:pPr>
              <w:jc w:val="center"/>
              <w:rPr>
                <w:iCs/>
                <w:lang w:eastAsia="pl-PL"/>
              </w:rPr>
            </w:pPr>
            <w:r w:rsidRPr="008E21E3">
              <w:rPr>
                <w:iCs/>
                <w:lang w:eastAsia="pl-PL"/>
              </w:rPr>
              <w:t>0</w:t>
            </w:r>
            <w:r w:rsidR="00AF3E82">
              <w:rPr>
                <w:iCs/>
                <w:lang w:eastAsia="pl-PL"/>
              </w:rPr>
              <w:t>-</w:t>
            </w:r>
            <w:r w:rsidRPr="008E21E3">
              <w:rPr>
                <w:iCs/>
                <w:lang w:eastAsia="pl-PL"/>
              </w:rPr>
              <w:t>55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>
        <w:tc>
          <w:tcPr>
            <w:tcW w:w="8960" w:type="dxa"/>
            <w:gridSpan w:val="2"/>
            <w:shd w:val="clear" w:color="auto" w:fill="FFFFFF"/>
          </w:tcPr>
          <w:p w:rsidR="00C83A8E" w:rsidRPr="00BF76BF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</w:p>
          <w:p w:rsidR="00C83A8E" w:rsidRPr="00BF76BF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  <w:r w:rsidRPr="00BF76BF">
              <w:rPr>
                <w:b/>
                <w:bCs/>
                <w:sz w:val="28"/>
                <w:szCs w:val="28"/>
                <w:lang w:eastAsia="pl-PL"/>
              </w:rPr>
              <w:t>Łączna suma punktów uzyskanych w ramach oceny merytorycznej</w:t>
            </w:r>
          </w:p>
        </w:tc>
        <w:tc>
          <w:tcPr>
            <w:tcW w:w="1878" w:type="dxa"/>
            <w:shd w:val="clear" w:color="auto" w:fill="FFFFFF"/>
          </w:tcPr>
          <w:p w:rsidR="00BF76BF" w:rsidRPr="008E21E3" w:rsidRDefault="00BF76BF" w:rsidP="00BF76BF">
            <w:pPr>
              <w:jc w:val="center"/>
              <w:rPr>
                <w:b/>
                <w:iCs/>
                <w:lang w:eastAsia="pl-PL"/>
              </w:rPr>
            </w:pPr>
          </w:p>
          <w:p w:rsidR="00C83A8E" w:rsidRPr="008E21E3" w:rsidRDefault="004C1354" w:rsidP="00BF76BF">
            <w:pPr>
              <w:jc w:val="center"/>
              <w:rPr>
                <w:b/>
                <w:iCs/>
                <w:lang w:eastAsia="pl-PL"/>
              </w:rPr>
            </w:pPr>
            <w:r w:rsidRPr="008E21E3">
              <w:rPr>
                <w:b/>
                <w:iCs/>
                <w:lang w:eastAsia="pl-PL"/>
              </w:rPr>
              <w:t>max. 100 pkt</w:t>
            </w:r>
          </w:p>
        </w:tc>
        <w:tc>
          <w:tcPr>
            <w:tcW w:w="3225" w:type="dxa"/>
            <w:shd w:val="clear" w:color="auto" w:fill="FFFFFF"/>
          </w:tcPr>
          <w:p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</w:tbl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/>
    <w:p w:rsidR="00C83A8E" w:rsidRDefault="00C83A8E" w:rsidP="00D768E5">
      <w:r>
        <w:t>Ocenę merytoryczną sporządzono na posiedzeniu komisji konkursowej w dniu</w:t>
      </w:r>
      <w:r w:rsidR="00AF3E82">
        <w:t xml:space="preserve"> </w:t>
      </w:r>
      <w:r>
        <w:t>……………………………………….</w:t>
      </w:r>
    </w:p>
    <w:p w:rsidR="00C83A8E" w:rsidRDefault="00C83A8E" w:rsidP="00D768E5"/>
    <w:p w:rsidR="00C83A8E" w:rsidRDefault="00C83A8E" w:rsidP="00D768E5"/>
    <w:p w:rsidR="00C83A8E" w:rsidRDefault="00C83A8E" w:rsidP="00D768E5"/>
    <w:p w:rsidR="00C83A8E" w:rsidRPr="004E2503" w:rsidRDefault="00C83A8E" w:rsidP="00D768E5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C83A8E" w:rsidRPr="00695AE7" w:rsidRDefault="00AF3E82" w:rsidP="00D768E5">
      <w:pPr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C83A8E" w:rsidRPr="00695AE7">
        <w:rPr>
          <w:i/>
          <w:sz w:val="16"/>
          <w:szCs w:val="16"/>
        </w:rPr>
        <w:t>odpis sporządzającego członka komisji konkursowej</w:t>
      </w:r>
    </w:p>
    <w:p w:rsidR="00C83A8E" w:rsidRDefault="00C83A8E" w:rsidP="00D768E5"/>
    <w:p w:rsidR="00C83A8E" w:rsidRDefault="00C83A8E" w:rsidP="00D768E5">
      <w:pPr>
        <w:jc w:val="right"/>
        <w:rPr>
          <w:sz w:val="20"/>
          <w:szCs w:val="20"/>
        </w:rPr>
      </w:pPr>
    </w:p>
    <w:p w:rsidR="00C83A8E" w:rsidRPr="004E2503" w:rsidRDefault="00C83A8E" w:rsidP="00D768E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C83A8E" w:rsidRPr="00695AE7" w:rsidRDefault="00AF3E82" w:rsidP="00D768E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C83A8E" w:rsidRPr="00695AE7">
        <w:rPr>
          <w:i/>
          <w:sz w:val="16"/>
          <w:szCs w:val="16"/>
        </w:rPr>
        <w:t xml:space="preserve">odpis </w:t>
      </w:r>
      <w:r w:rsidR="00695AE7">
        <w:rPr>
          <w:i/>
          <w:sz w:val="16"/>
          <w:szCs w:val="16"/>
        </w:rPr>
        <w:t>P</w:t>
      </w:r>
      <w:r w:rsidR="00C83A8E" w:rsidRPr="00695AE7">
        <w:rPr>
          <w:i/>
          <w:sz w:val="16"/>
          <w:szCs w:val="16"/>
        </w:rPr>
        <w:t xml:space="preserve">rzewodniczącego </w:t>
      </w:r>
      <w:r>
        <w:rPr>
          <w:i/>
          <w:sz w:val="16"/>
          <w:szCs w:val="16"/>
        </w:rPr>
        <w:t>K</w:t>
      </w:r>
      <w:r w:rsidR="00C83A8E" w:rsidRPr="00695AE7">
        <w:rPr>
          <w:i/>
          <w:sz w:val="16"/>
          <w:szCs w:val="16"/>
        </w:rPr>
        <w:t>omisji konkursowej</w:t>
      </w:r>
    </w:p>
    <w:p w:rsidR="00C83A8E" w:rsidRDefault="00C83A8E"/>
    <w:sectPr w:rsidR="00C83A8E" w:rsidSect="00BF76BF">
      <w:footerReference w:type="default" r:id="rId9"/>
      <w:pgSz w:w="16838" w:h="11906" w:orient="landscape"/>
      <w:pgMar w:top="709" w:right="152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B2" w:rsidRDefault="00EB25B2">
      <w:r>
        <w:separator/>
      </w:r>
    </w:p>
  </w:endnote>
  <w:endnote w:type="continuationSeparator" w:id="0">
    <w:p w:rsidR="00EB25B2" w:rsidRDefault="00E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8E" w:rsidRDefault="004C1354">
    <w:pPr>
      <w:pStyle w:val="Stopka"/>
      <w:jc w:val="right"/>
    </w:pPr>
    <w:r>
      <w:rPr>
        <w:noProof/>
      </w:rPr>
      <w:fldChar w:fldCharType="begin"/>
    </w:r>
    <w:r w:rsidR="00B14290">
      <w:rPr>
        <w:noProof/>
      </w:rPr>
      <w:instrText>PAGE   \* MERGEFORMAT</w:instrText>
    </w:r>
    <w:r>
      <w:rPr>
        <w:noProof/>
      </w:rPr>
      <w:fldChar w:fldCharType="separate"/>
    </w:r>
    <w:r w:rsidR="00E72553">
      <w:rPr>
        <w:noProof/>
      </w:rPr>
      <w:t>6</w:t>
    </w:r>
    <w:r>
      <w:rPr>
        <w:noProof/>
      </w:rPr>
      <w:fldChar w:fldCharType="end"/>
    </w:r>
  </w:p>
  <w:p w:rsidR="00C83A8E" w:rsidRDefault="00C8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B2" w:rsidRDefault="00EB25B2">
      <w:r>
        <w:separator/>
      </w:r>
    </w:p>
  </w:footnote>
  <w:footnote w:type="continuationSeparator" w:id="0">
    <w:p w:rsidR="00EB25B2" w:rsidRDefault="00EB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E5"/>
    <w:rsid w:val="00031D4B"/>
    <w:rsid w:val="00040F3A"/>
    <w:rsid w:val="000A74EE"/>
    <w:rsid w:val="000C2160"/>
    <w:rsid w:val="000E202C"/>
    <w:rsid w:val="000F5878"/>
    <w:rsid w:val="00101B6C"/>
    <w:rsid w:val="00104034"/>
    <w:rsid w:val="0010611B"/>
    <w:rsid w:val="001202E5"/>
    <w:rsid w:val="001C1B75"/>
    <w:rsid w:val="00200BA7"/>
    <w:rsid w:val="0020116B"/>
    <w:rsid w:val="00211CEF"/>
    <w:rsid w:val="002E0FD8"/>
    <w:rsid w:val="002F4CCD"/>
    <w:rsid w:val="00371D53"/>
    <w:rsid w:val="003B6416"/>
    <w:rsid w:val="004209DC"/>
    <w:rsid w:val="00490044"/>
    <w:rsid w:val="004B26C9"/>
    <w:rsid w:val="004C1354"/>
    <w:rsid w:val="004E2503"/>
    <w:rsid w:val="004F01E4"/>
    <w:rsid w:val="00506F52"/>
    <w:rsid w:val="005604E6"/>
    <w:rsid w:val="005640C3"/>
    <w:rsid w:val="005728ED"/>
    <w:rsid w:val="00573A81"/>
    <w:rsid w:val="00581D93"/>
    <w:rsid w:val="005C1914"/>
    <w:rsid w:val="005D0197"/>
    <w:rsid w:val="005E7234"/>
    <w:rsid w:val="005F4A3C"/>
    <w:rsid w:val="006737C6"/>
    <w:rsid w:val="00695AE7"/>
    <w:rsid w:val="00822A67"/>
    <w:rsid w:val="00862460"/>
    <w:rsid w:val="00874DC8"/>
    <w:rsid w:val="00874E68"/>
    <w:rsid w:val="008A0E73"/>
    <w:rsid w:val="008B675B"/>
    <w:rsid w:val="008D436D"/>
    <w:rsid w:val="008E21E3"/>
    <w:rsid w:val="008F4D82"/>
    <w:rsid w:val="008F6D1B"/>
    <w:rsid w:val="008F6E07"/>
    <w:rsid w:val="009117B7"/>
    <w:rsid w:val="00916F62"/>
    <w:rsid w:val="009402C5"/>
    <w:rsid w:val="0096742C"/>
    <w:rsid w:val="009816B1"/>
    <w:rsid w:val="009D35BF"/>
    <w:rsid w:val="00A82941"/>
    <w:rsid w:val="00AF3E82"/>
    <w:rsid w:val="00B01B58"/>
    <w:rsid w:val="00B14290"/>
    <w:rsid w:val="00B4391C"/>
    <w:rsid w:val="00B46A59"/>
    <w:rsid w:val="00B859C1"/>
    <w:rsid w:val="00BA559E"/>
    <w:rsid w:val="00BF5F9F"/>
    <w:rsid w:val="00BF76BF"/>
    <w:rsid w:val="00C45084"/>
    <w:rsid w:val="00C83A8E"/>
    <w:rsid w:val="00CA7FC0"/>
    <w:rsid w:val="00CB7BD3"/>
    <w:rsid w:val="00D11FE2"/>
    <w:rsid w:val="00D37917"/>
    <w:rsid w:val="00D558B2"/>
    <w:rsid w:val="00D631B9"/>
    <w:rsid w:val="00D768E5"/>
    <w:rsid w:val="00DA04CC"/>
    <w:rsid w:val="00DC4F01"/>
    <w:rsid w:val="00E43686"/>
    <w:rsid w:val="00E579D7"/>
    <w:rsid w:val="00E60865"/>
    <w:rsid w:val="00E72553"/>
    <w:rsid w:val="00EA4575"/>
    <w:rsid w:val="00EB25B2"/>
    <w:rsid w:val="00EB78E4"/>
    <w:rsid w:val="00EB7A58"/>
    <w:rsid w:val="00EE5946"/>
    <w:rsid w:val="00EF10AB"/>
    <w:rsid w:val="00EF5BDB"/>
    <w:rsid w:val="00F12223"/>
    <w:rsid w:val="00F244CA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F3AD-7E3A-4696-A168-1DFA9285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1B5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68E5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68E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D768E5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D768E5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768E5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8E5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  <w:style w:type="table" w:styleId="Tabela-Siatka">
    <w:name w:val="Table Grid"/>
    <w:basedOn w:val="Standardowy"/>
    <w:uiPriority w:val="99"/>
    <w:rsid w:val="00D768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68E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D768E5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01B58"/>
    <w:rPr>
      <w:rFonts w:eastAsia="Calibri"/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58"/>
    <w:rPr>
      <w:rFonts w:ascii="Times New Roman" w:hAnsi="Times New Roman"/>
      <w:sz w:val="20"/>
      <w:szCs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82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82"/>
    <w:rPr>
      <w:rFonts w:ascii="Times New Roman" w:eastAsia="Times New Roman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3</cp:revision>
  <dcterms:created xsi:type="dcterms:W3CDTF">2021-03-04T12:00:00Z</dcterms:created>
  <dcterms:modified xsi:type="dcterms:W3CDTF">2021-03-04T12:32:00Z</dcterms:modified>
</cp:coreProperties>
</file>