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29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2993">
              <w:rPr>
                <w:b/>
              </w:rPr>
              <w:fldChar w:fldCharType="separate"/>
            </w:r>
            <w:r w:rsidR="00D02993">
              <w:rPr>
                <w:b/>
              </w:rPr>
              <w:t>rozstrzygnięcia otwartego konkursu ofert nr 31/2021 na powierzenie lub wsparcie realizacji zadań Miasta Poznania w obszarze „Działalność wspomagająca rozwój wspólnot i społeczności lokalnych” na rok 2021 – w zakresie zadań: Tworzenie i wspieranie Centrów Inicjatyw Lokalnych – </w:t>
            </w:r>
            <w:proofErr w:type="spellStart"/>
            <w:r w:rsidR="00D02993">
              <w:rPr>
                <w:b/>
              </w:rPr>
              <w:t>regranting</w:t>
            </w:r>
            <w:proofErr w:type="spellEnd"/>
            <w:r w:rsidR="00D02993">
              <w:rPr>
                <w:b/>
              </w:rPr>
              <w:t xml:space="preserve"> i Tworzenie i wspieranie Centrów Inicjatyw Lokalnych – CIL sąsiedzki.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2993" w:rsidRDefault="00FA63B5" w:rsidP="00D02993">
      <w:pPr>
        <w:spacing w:line="360" w:lineRule="auto"/>
        <w:jc w:val="both"/>
      </w:pPr>
      <w:bookmarkStart w:id="2" w:name="z1"/>
      <w:bookmarkEnd w:id="2"/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Zgodnie z art. 11 ust. 1 pkt 1 i 2 ustawy z dnia 24 kwietnia 2003 roku o działalności pożytku publicznego i o wolontariacie organy administracji samorządowej powierzają lub wspierają „w sferze zadań publicznych, o której mowa w art. 4, realizację zadań publicznych organizacjom pozarządowym oraz podmiotom wymienionym w art. 3 ust. 3, prowadzącym działalność statutową w danej dziedzinie”.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Rada Miasta Poznania określiła roczny program współpracy z organizacjami pozarządowymi uchwałą Nr XXXVIII/666/VIII/2020 Rady Miasta Poznania z dnia 17 listopada 2020 roku w</w:t>
      </w:r>
      <w:r w:rsidR="00FE4E3E">
        <w:rPr>
          <w:color w:val="000000"/>
        </w:rPr>
        <w:t> </w:t>
      </w:r>
      <w:r w:rsidRPr="00D02993">
        <w:rPr>
          <w:color w:val="000000"/>
        </w:rPr>
        <w:t xml:space="preserve">sprawie Rocznego Programu Współpracy Miasta Poznania z Organizacjami Pozarządowymi oraz z podmiotami, o których mowa w art. 3 ust. 3 ustawy z dnia 24 kwietnia 2003 r. o działalności pożytku publicznego i o wolontariacie, na rok 2021. 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Na tej podstawie Prezydent Miasta Poznania 21 stycznia 2021 r. ogłosił otwarty konkurs ofert nr 31/2021 na powierzenie lub wsparcie realizacji zadań Miasta Poznania w obszarze „Działalność wspomagająca rozwój wspólnot i społeczności lokalnych” na rok 2021 w</w:t>
      </w:r>
      <w:r w:rsidR="00FE4E3E">
        <w:rPr>
          <w:color w:val="000000"/>
        </w:rPr>
        <w:t> </w:t>
      </w:r>
      <w:r w:rsidRPr="00D02993">
        <w:rPr>
          <w:color w:val="000000"/>
        </w:rPr>
        <w:t xml:space="preserve">zakresie zadań: Tworzenie i wspieranie Centrów Inicjatyw Lokalnych – </w:t>
      </w:r>
      <w:proofErr w:type="spellStart"/>
      <w:r w:rsidRPr="00D02993">
        <w:rPr>
          <w:color w:val="000000"/>
        </w:rPr>
        <w:t>regranting</w:t>
      </w:r>
      <w:proofErr w:type="spellEnd"/>
      <w:r w:rsidRPr="00D02993">
        <w:rPr>
          <w:color w:val="000000"/>
        </w:rPr>
        <w:t xml:space="preserve"> oraz Tworzenie i wspieranie Centrów Inicjatyw Lokalnych – CIL sąsiedzki.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 xml:space="preserve">Na konkurs wpłynęły łącznie 23 oferty, w tym 21 ofert na zadanie: Tworzenie i wspieranie Centrów Inicjatyw Lokalnych – CIL sąsiedzki i 2 oferty na zadanie: Tworzenie i wspieranie Centrów Inicjatyw Lokalnych – </w:t>
      </w:r>
      <w:proofErr w:type="spellStart"/>
      <w:r w:rsidRPr="00D02993">
        <w:rPr>
          <w:color w:val="000000"/>
        </w:rPr>
        <w:t>regranting</w:t>
      </w:r>
      <w:proofErr w:type="spellEnd"/>
      <w:r w:rsidRPr="00D02993">
        <w:rPr>
          <w:color w:val="000000"/>
        </w:rPr>
        <w:t>. Wymogów formalnych nie spełniły 2 oferty, a</w:t>
      </w:r>
      <w:r w:rsidR="00FE4E3E">
        <w:rPr>
          <w:color w:val="000000"/>
        </w:rPr>
        <w:t> </w:t>
      </w:r>
      <w:r w:rsidRPr="00D02993">
        <w:rPr>
          <w:color w:val="000000"/>
        </w:rPr>
        <w:t xml:space="preserve">pozostałe 21 ofert podlegało dalszemu rozpatrywaniu. 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lastRenderedPageBreak/>
        <w:t>Oferty ubiegające się o przyznanie dotacji z budżetu Miasta Poznania poddane zostały procedurze konkursowej, zgodnej z ustawą z dnia 24 kwietnia 2003 r. o działalności pożytku publicznego i o wolontariacie oraz z zarządzeniem Prezydenta Miasta Poznania Nr426/2020/P z dnia 18 czerwca 2020 r. w sprawie procedowania przy zlecaniu zadań publicznych w trybie ustawy z dnia 24 kwietnia 2003 r. o działalności pożytku publicznego i o wolontariacie.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Zgodnie z tym trybem zarządzeniem Nr 137/2021/P z dnia 16 lutego 2021 r. Prezydent Miasta Poznania powołał Komisję Konkursową do zaopiniowania złożonych ofert składającą się z</w:t>
      </w:r>
      <w:r w:rsidR="00FE4E3E">
        <w:rPr>
          <w:color w:val="000000"/>
        </w:rPr>
        <w:t> </w:t>
      </w:r>
      <w:r w:rsidRPr="00D02993">
        <w:rPr>
          <w:color w:val="000000"/>
        </w:rPr>
        <w:t>przedstawicieli Prezydenta i przedstawicieli organizacji pozarządowych oraz ekspertów z</w:t>
      </w:r>
      <w:r w:rsidR="00FE4E3E">
        <w:rPr>
          <w:color w:val="000000"/>
        </w:rPr>
        <w:t> </w:t>
      </w:r>
      <w:r w:rsidRPr="00D02993">
        <w:rPr>
          <w:color w:val="000000"/>
        </w:rPr>
        <w:t>głosem doradczym. Podczas posiedzenia dnia 12 marca 2021 r. Komisja Konkursowa zaopiniowała oferty.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Po zaopiniowaniu ofert przez Komisję Konkursową niniejszym zarządzeniem Prezydent Miasta Poznania dokonał wyboru 21 najkorzystniejszych projektów. Informacja o ofertach, które otrzymały dotację, wraz z decyzją o wysokości kwoty przyznanej w jej ramach na zadania publiczne, które będą realizowane przez Gabinet Prezydenta w 2021 roku, zawarta jest w załącznikach nr 1 i 2 do zarządzenia.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Informacja o ofertach, które nie spełniły wymogów formalnych, umieszczona została w</w:t>
      </w:r>
      <w:r w:rsidR="00FE4E3E">
        <w:rPr>
          <w:color w:val="000000"/>
        </w:rPr>
        <w:t> </w:t>
      </w:r>
      <w:r w:rsidRPr="00D02993">
        <w:rPr>
          <w:color w:val="000000"/>
        </w:rPr>
        <w:t>załącznikach nr 3 i 4 do zarządzenia.</w:t>
      </w:r>
    </w:p>
    <w:p w:rsidR="00D02993" w:rsidRPr="00D02993" w:rsidRDefault="00D02993" w:rsidP="00D02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02993" w:rsidRDefault="00D02993" w:rsidP="00D02993">
      <w:pPr>
        <w:spacing w:line="360" w:lineRule="auto"/>
        <w:jc w:val="both"/>
        <w:rPr>
          <w:color w:val="000000"/>
        </w:rPr>
      </w:pPr>
      <w:r w:rsidRPr="00D02993">
        <w:rPr>
          <w:color w:val="000000"/>
        </w:rPr>
        <w:t>W świetle powyższego wydanie zarządzenia jest zasadne.</w:t>
      </w:r>
    </w:p>
    <w:p w:rsidR="00D02993" w:rsidRDefault="00D02993" w:rsidP="00D02993">
      <w:pPr>
        <w:spacing w:line="360" w:lineRule="auto"/>
        <w:jc w:val="both"/>
      </w:pPr>
    </w:p>
    <w:p w:rsidR="00D02993" w:rsidRDefault="00D02993" w:rsidP="00D02993">
      <w:pPr>
        <w:keepNext/>
        <w:spacing w:line="360" w:lineRule="auto"/>
        <w:jc w:val="center"/>
      </w:pPr>
      <w:r>
        <w:t>DYREKTOR</w:t>
      </w:r>
    </w:p>
    <w:p w:rsidR="00D02993" w:rsidRDefault="00D02993" w:rsidP="00D02993">
      <w:pPr>
        <w:keepNext/>
        <w:spacing w:line="360" w:lineRule="auto"/>
        <w:jc w:val="center"/>
      </w:pPr>
      <w:r>
        <w:t>GABINETU PREZYDENTA</w:t>
      </w:r>
    </w:p>
    <w:p w:rsidR="00D02993" w:rsidRPr="00D02993" w:rsidRDefault="00D02993" w:rsidP="00D02993">
      <w:pPr>
        <w:keepNext/>
        <w:spacing w:line="360" w:lineRule="auto"/>
        <w:jc w:val="center"/>
      </w:pPr>
      <w:r>
        <w:t>(-) Patryk Pawełczak</w:t>
      </w:r>
    </w:p>
    <w:sectPr w:rsidR="00D02993" w:rsidRPr="00D02993" w:rsidSect="00D029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93" w:rsidRDefault="00D02993">
      <w:r>
        <w:separator/>
      </w:r>
    </w:p>
  </w:endnote>
  <w:endnote w:type="continuationSeparator" w:id="0">
    <w:p w:rsidR="00D02993" w:rsidRDefault="00D0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93" w:rsidRDefault="00D02993">
      <w:r>
        <w:separator/>
      </w:r>
    </w:p>
  </w:footnote>
  <w:footnote w:type="continuationSeparator" w:id="0">
    <w:p w:rsidR="00D02993" w:rsidRDefault="00D0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1 na powierzenie lub wsparcie realizacji zadań Miasta Poznania w obszarze „Działalność wspomagająca rozwój wspólnot i społeczności lokalnych” na rok 2021 – w zakresie zadań: Tworzenie i wspieranie Centrów Inicjatyw Lokalnych – regranting i Tworzenie i wspieranie Centrów Inicjatyw Lokalnych – CIL sąsiedzki."/>
  </w:docVars>
  <w:rsids>
    <w:rsidRoot w:val="00D0299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2993"/>
    <w:rsid w:val="00FA63B5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480</Words>
  <Characters>2951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2021-03-18T07:12:00Z</dcterms:created>
  <dcterms:modified xsi:type="dcterms:W3CDTF">2021-03-18T07:12:00Z</dcterms:modified>
</cp:coreProperties>
</file>