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26BA">
          <w:t>307/2021/P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126BA">
        <w:rPr>
          <w:b/>
          <w:sz w:val="28"/>
        </w:rPr>
        <w:fldChar w:fldCharType="separate"/>
      </w:r>
      <w:r w:rsidR="00F126BA">
        <w:rPr>
          <w:b/>
          <w:sz w:val="28"/>
        </w:rPr>
        <w:t>1 kwietnia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26BA">
              <w:rPr>
                <w:b/>
                <w:sz w:val="24"/>
                <w:szCs w:val="24"/>
              </w:rPr>
              <w:fldChar w:fldCharType="separate"/>
            </w:r>
            <w:r w:rsidR="00F126BA">
              <w:rPr>
                <w:b/>
                <w:sz w:val="24"/>
                <w:szCs w:val="24"/>
              </w:rPr>
              <w:t>zarządzenie w sprawie utworzenia Zespołu ds. realizacji zadania kompleksowej modernizacji obiektów Palmiarni Poznańskiej.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126BA" w:rsidP="00F126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26BA">
        <w:rPr>
          <w:color w:val="000000"/>
          <w:sz w:val="24"/>
        </w:rPr>
        <w:t>Na podstawie art. 30 ust. 1 ustawy z dnia 8 marca 1990 r. o samorządzie gminnym (Dz. U. z</w:t>
      </w:r>
      <w:r w:rsidR="00BE36D6">
        <w:rPr>
          <w:color w:val="000000"/>
          <w:sz w:val="24"/>
        </w:rPr>
        <w:t> </w:t>
      </w:r>
      <w:r w:rsidRPr="00F126BA">
        <w:rPr>
          <w:color w:val="000000"/>
          <w:sz w:val="24"/>
        </w:rPr>
        <w:t>2020 r. poz. 713, 1378) zarządza się, co następuje:</w:t>
      </w:r>
    </w:p>
    <w:p w:rsidR="00F126BA" w:rsidRDefault="00F126BA" w:rsidP="00F126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126BA" w:rsidRDefault="00F126BA" w:rsidP="00F126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26BA" w:rsidRDefault="00F126BA" w:rsidP="00F126B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26BA" w:rsidRPr="00F126BA" w:rsidRDefault="00F126BA" w:rsidP="00F126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26BA">
        <w:rPr>
          <w:color w:val="000000"/>
          <w:sz w:val="24"/>
          <w:szCs w:val="24"/>
        </w:rPr>
        <w:t>W zarządzeniu Nr 59/2020/P Prezydenta Miasta Poznania z dnia 28 stycznia 2020 r. w</w:t>
      </w:r>
      <w:r w:rsidR="00BE36D6">
        <w:rPr>
          <w:color w:val="000000"/>
          <w:sz w:val="24"/>
          <w:szCs w:val="24"/>
        </w:rPr>
        <w:t> </w:t>
      </w:r>
      <w:r w:rsidRPr="00F126BA">
        <w:rPr>
          <w:color w:val="000000"/>
          <w:sz w:val="24"/>
          <w:szCs w:val="24"/>
        </w:rPr>
        <w:t>sprawie utworzenia Zespołu ds. realizacji zadania kompleksowej modernizacji obiektów Palmiarni Poznańskiej § 2 ust. 1 otrzymuje następujące brzmienie:</w:t>
      </w:r>
    </w:p>
    <w:p w:rsidR="00F126BA" w:rsidRPr="00F126BA" w:rsidRDefault="00F126BA" w:rsidP="00F126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26BA">
        <w:rPr>
          <w:color w:val="000000"/>
          <w:sz w:val="24"/>
          <w:szCs w:val="24"/>
        </w:rPr>
        <w:t>"1. Ustala się następujący skład Zespołu:</w:t>
      </w:r>
    </w:p>
    <w:p w:rsidR="00F126BA" w:rsidRPr="00F126BA" w:rsidRDefault="00F126BA" w:rsidP="00F126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26BA">
        <w:rPr>
          <w:color w:val="FF0000"/>
          <w:sz w:val="24"/>
          <w:szCs w:val="2"/>
        </w:rPr>
        <w:t>~</w:t>
      </w:r>
      <w:r w:rsidRPr="00F126BA">
        <w:rPr>
          <w:color w:val="000000"/>
          <w:sz w:val="24"/>
          <w:szCs w:val="24"/>
        </w:rPr>
        <w:t>1) pan</w:t>
      </w:r>
      <w:r w:rsidRPr="00F126BA">
        <w:rPr>
          <w:color w:val="FF0000"/>
          <w:sz w:val="24"/>
          <w:szCs w:val="24"/>
        </w:rPr>
        <w:t xml:space="preserve"> </w:t>
      </w:r>
      <w:r w:rsidRPr="00F126BA">
        <w:rPr>
          <w:color w:val="000000"/>
          <w:sz w:val="24"/>
          <w:szCs w:val="24"/>
        </w:rPr>
        <w:t>Przemysław Szwajkowski – Palmiarnia Poznańska – Przewodniczący Zespołu;</w:t>
      </w:r>
    </w:p>
    <w:p w:rsidR="00F126BA" w:rsidRPr="00F126BA" w:rsidRDefault="00F126BA" w:rsidP="00F126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26BA">
        <w:rPr>
          <w:color w:val="000000"/>
          <w:sz w:val="24"/>
          <w:szCs w:val="24"/>
        </w:rPr>
        <w:t>2) pani Monika Nowotna – Wydział Gospodarki Komunalnej – Zastępca Przewodniczącego Zespołu;</w:t>
      </w:r>
    </w:p>
    <w:p w:rsidR="00F126BA" w:rsidRPr="00F126BA" w:rsidRDefault="00F126BA" w:rsidP="00F126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26BA">
        <w:rPr>
          <w:color w:val="000000"/>
          <w:sz w:val="24"/>
          <w:szCs w:val="24"/>
        </w:rPr>
        <w:t>3) pani Paulina Molicka – Poznańskie Inwestycje Miejskie – Sekretarz Zespołu;</w:t>
      </w:r>
    </w:p>
    <w:p w:rsidR="00F126BA" w:rsidRPr="00F126BA" w:rsidRDefault="00F126BA" w:rsidP="00F126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26BA">
        <w:rPr>
          <w:color w:val="000000"/>
          <w:sz w:val="24"/>
          <w:szCs w:val="24"/>
        </w:rPr>
        <w:t>4) pan</w:t>
      </w:r>
      <w:r w:rsidRPr="00F126BA">
        <w:rPr>
          <w:color w:val="FF0000"/>
          <w:sz w:val="24"/>
          <w:szCs w:val="24"/>
        </w:rPr>
        <w:t xml:space="preserve"> </w:t>
      </w:r>
      <w:r w:rsidRPr="00F126BA">
        <w:rPr>
          <w:color w:val="000000"/>
          <w:sz w:val="24"/>
          <w:szCs w:val="24"/>
        </w:rPr>
        <w:t xml:space="preserve">Michał Śmiłowski – Palmiarnia Poznańska; </w:t>
      </w:r>
    </w:p>
    <w:p w:rsidR="00F126BA" w:rsidRPr="00F126BA" w:rsidRDefault="00F126BA" w:rsidP="00F126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26BA">
        <w:rPr>
          <w:color w:val="000000"/>
          <w:sz w:val="24"/>
          <w:szCs w:val="24"/>
        </w:rPr>
        <w:t>5) pan</w:t>
      </w:r>
      <w:r w:rsidRPr="00F126BA">
        <w:rPr>
          <w:color w:val="FF0000"/>
          <w:sz w:val="24"/>
          <w:szCs w:val="24"/>
        </w:rPr>
        <w:t xml:space="preserve"> </w:t>
      </w:r>
      <w:r w:rsidRPr="00F126BA">
        <w:rPr>
          <w:color w:val="000000"/>
          <w:sz w:val="24"/>
          <w:szCs w:val="24"/>
        </w:rPr>
        <w:t>Piotr Sobczak – Wydział Architektury i Urbanistyki;</w:t>
      </w:r>
    </w:p>
    <w:p w:rsidR="00F126BA" w:rsidRPr="00F126BA" w:rsidRDefault="00F126BA" w:rsidP="00F126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26BA">
        <w:rPr>
          <w:color w:val="000000"/>
          <w:sz w:val="24"/>
          <w:szCs w:val="24"/>
        </w:rPr>
        <w:t>6) pani</w:t>
      </w:r>
      <w:r w:rsidRPr="00F126BA">
        <w:rPr>
          <w:color w:val="FF0000"/>
          <w:sz w:val="24"/>
          <w:szCs w:val="24"/>
        </w:rPr>
        <w:t xml:space="preserve"> </w:t>
      </w:r>
      <w:r w:rsidRPr="00F126BA">
        <w:rPr>
          <w:color w:val="000000"/>
          <w:sz w:val="24"/>
          <w:szCs w:val="24"/>
        </w:rPr>
        <w:t>Joanna Bielawska-Pałczyńska – Miejski Konserwator Zabytków;</w:t>
      </w:r>
    </w:p>
    <w:p w:rsidR="00F126BA" w:rsidRPr="00F126BA" w:rsidRDefault="00F126BA" w:rsidP="00F126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26BA">
        <w:rPr>
          <w:color w:val="000000"/>
          <w:sz w:val="24"/>
          <w:szCs w:val="24"/>
        </w:rPr>
        <w:t>7) pan</w:t>
      </w:r>
      <w:r w:rsidRPr="00F126BA">
        <w:rPr>
          <w:color w:val="FF0000"/>
          <w:sz w:val="24"/>
          <w:szCs w:val="24"/>
        </w:rPr>
        <w:t xml:space="preserve"> </w:t>
      </w:r>
      <w:r w:rsidRPr="00F126BA">
        <w:rPr>
          <w:color w:val="000000"/>
          <w:sz w:val="24"/>
          <w:szCs w:val="24"/>
        </w:rPr>
        <w:t>Piotr Libicki – Plastyk Miejski / Pełnomocnik Prezydenta ds. estetyki miasta;</w:t>
      </w:r>
    </w:p>
    <w:p w:rsidR="00F126BA" w:rsidRPr="00F126BA" w:rsidRDefault="00F126BA" w:rsidP="00F126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26BA">
        <w:rPr>
          <w:color w:val="000000"/>
          <w:sz w:val="24"/>
          <w:szCs w:val="24"/>
        </w:rPr>
        <w:t>8) pani</w:t>
      </w:r>
      <w:r w:rsidRPr="00F126BA">
        <w:rPr>
          <w:color w:val="FF0000"/>
          <w:sz w:val="24"/>
          <w:szCs w:val="24"/>
        </w:rPr>
        <w:t xml:space="preserve"> </w:t>
      </w:r>
      <w:r w:rsidRPr="00F126BA">
        <w:rPr>
          <w:color w:val="000000"/>
          <w:sz w:val="24"/>
          <w:szCs w:val="24"/>
        </w:rPr>
        <w:t>Dorota Potejko – Pełnomocnik Prezydenta ds. osób z niepełnosprawnościami;</w:t>
      </w:r>
    </w:p>
    <w:p w:rsidR="00F126BA" w:rsidRPr="00F126BA" w:rsidRDefault="00F126BA" w:rsidP="00F126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26BA">
        <w:rPr>
          <w:color w:val="000000"/>
          <w:sz w:val="24"/>
          <w:szCs w:val="24"/>
        </w:rPr>
        <w:t>9) pani Anna Dolecka – Wydział Gospodarki Komunalnej;</w:t>
      </w:r>
    </w:p>
    <w:p w:rsidR="00F126BA" w:rsidRPr="00F126BA" w:rsidRDefault="00F126BA" w:rsidP="00F126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26BA">
        <w:rPr>
          <w:color w:val="000000"/>
          <w:sz w:val="24"/>
          <w:szCs w:val="24"/>
        </w:rPr>
        <w:t>10) pan</w:t>
      </w:r>
      <w:r w:rsidRPr="00F126BA">
        <w:rPr>
          <w:color w:val="FF0000"/>
          <w:sz w:val="24"/>
          <w:szCs w:val="24"/>
        </w:rPr>
        <w:t xml:space="preserve"> </w:t>
      </w:r>
      <w:r w:rsidRPr="00F126BA">
        <w:rPr>
          <w:color w:val="000000"/>
          <w:sz w:val="24"/>
          <w:szCs w:val="24"/>
        </w:rPr>
        <w:t>Grzegorz Kamiński – Biuro Koordynacji Projektów i Rewitalizacji Miasta;</w:t>
      </w:r>
    </w:p>
    <w:p w:rsidR="00F126BA" w:rsidRPr="00F126BA" w:rsidRDefault="00F126BA" w:rsidP="00F126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26BA">
        <w:rPr>
          <w:color w:val="000000"/>
          <w:sz w:val="24"/>
          <w:szCs w:val="24"/>
        </w:rPr>
        <w:t>11) pan</w:t>
      </w:r>
      <w:r w:rsidRPr="00F126BA">
        <w:rPr>
          <w:color w:val="FF0000"/>
          <w:sz w:val="24"/>
          <w:szCs w:val="24"/>
        </w:rPr>
        <w:t xml:space="preserve"> </w:t>
      </w:r>
      <w:r w:rsidRPr="00F126BA">
        <w:rPr>
          <w:color w:val="000000"/>
          <w:sz w:val="24"/>
          <w:szCs w:val="24"/>
        </w:rPr>
        <w:t>Andrzej Janowski – przewodniczący Rady Osiedla Łazarz;</w:t>
      </w:r>
    </w:p>
    <w:p w:rsidR="00F126BA" w:rsidRPr="00F126BA" w:rsidRDefault="00F126BA" w:rsidP="00F126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26BA">
        <w:rPr>
          <w:color w:val="000000"/>
          <w:sz w:val="24"/>
          <w:szCs w:val="24"/>
        </w:rPr>
        <w:t>12) pan</w:t>
      </w:r>
      <w:r w:rsidRPr="00F126BA">
        <w:rPr>
          <w:color w:val="FF0000"/>
          <w:sz w:val="24"/>
          <w:szCs w:val="24"/>
        </w:rPr>
        <w:t xml:space="preserve"> </w:t>
      </w:r>
      <w:r w:rsidRPr="00F126BA">
        <w:rPr>
          <w:color w:val="000000"/>
          <w:sz w:val="24"/>
          <w:szCs w:val="24"/>
        </w:rPr>
        <w:t>Marcin Ostrzycki – Aquanet S.A.;</w:t>
      </w:r>
    </w:p>
    <w:p w:rsidR="00F126BA" w:rsidRDefault="00F126BA" w:rsidP="00F126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126BA">
        <w:rPr>
          <w:color w:val="000000"/>
          <w:sz w:val="24"/>
          <w:szCs w:val="24"/>
        </w:rPr>
        <w:t>13) pan</w:t>
      </w:r>
      <w:r w:rsidRPr="00F126BA">
        <w:rPr>
          <w:color w:val="FF0000"/>
          <w:sz w:val="24"/>
          <w:szCs w:val="24"/>
        </w:rPr>
        <w:t xml:space="preserve"> </w:t>
      </w:r>
      <w:r w:rsidRPr="00F126BA">
        <w:rPr>
          <w:color w:val="000000"/>
          <w:sz w:val="24"/>
          <w:szCs w:val="24"/>
        </w:rPr>
        <w:t>Marek Włoszyński – Veolia.".</w:t>
      </w:r>
    </w:p>
    <w:p w:rsidR="00F126BA" w:rsidRDefault="00F126BA" w:rsidP="00F126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26BA" w:rsidRDefault="00F126BA" w:rsidP="00F126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26BA" w:rsidRDefault="00F126BA" w:rsidP="00F126B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26BA" w:rsidRDefault="00F126BA" w:rsidP="00F126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26BA">
        <w:rPr>
          <w:color w:val="000000"/>
          <w:sz w:val="24"/>
          <w:szCs w:val="24"/>
        </w:rPr>
        <w:t>Wykonanie zarządzenia powierza się Dyrektorowi Wydziału Gospodarki Komunalnej.</w:t>
      </w:r>
    </w:p>
    <w:p w:rsidR="00F126BA" w:rsidRDefault="00F126BA" w:rsidP="00F126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26BA" w:rsidRDefault="00F126BA" w:rsidP="00F126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26BA" w:rsidRDefault="00F126BA" w:rsidP="00F126B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26BA" w:rsidRDefault="00F126BA" w:rsidP="00F126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26BA">
        <w:rPr>
          <w:color w:val="000000"/>
          <w:sz w:val="24"/>
          <w:szCs w:val="24"/>
        </w:rPr>
        <w:t>Zarządzenie wchodzi w życie z dniem podpisania.</w:t>
      </w:r>
    </w:p>
    <w:p w:rsidR="00F126BA" w:rsidRDefault="00F126BA" w:rsidP="00F126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26BA" w:rsidRDefault="00F126BA" w:rsidP="00F126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126BA" w:rsidRDefault="00F126BA" w:rsidP="00F126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126BA" w:rsidRPr="00F126BA" w:rsidRDefault="00F126BA" w:rsidP="00F126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26BA" w:rsidRPr="00F126BA" w:rsidSect="00F126B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BA" w:rsidRDefault="00F126BA">
      <w:r>
        <w:separator/>
      </w:r>
    </w:p>
  </w:endnote>
  <w:endnote w:type="continuationSeparator" w:id="0">
    <w:p w:rsidR="00F126BA" w:rsidRDefault="00F1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BA" w:rsidRDefault="00F126BA">
      <w:r>
        <w:separator/>
      </w:r>
    </w:p>
  </w:footnote>
  <w:footnote w:type="continuationSeparator" w:id="0">
    <w:p w:rsidR="00F126BA" w:rsidRDefault="00F12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kwietnia 2021r."/>
    <w:docVar w:name="AktNr" w:val="307/2021/P"/>
    <w:docVar w:name="Sprawa" w:val="zarządzenie w sprawie utworzenia Zespołu ds. realizacji zadania kompleksowej modernizacji obiektów Palmiarni Poznańskiej."/>
  </w:docVars>
  <w:rsids>
    <w:rsidRoot w:val="00F126B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E36D6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126BA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21AF0-4AAB-4C8B-8E28-15F3BA9C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249</Words>
  <Characters>1596</Characters>
  <Application>Microsoft Office Word</Application>
  <DocSecurity>0</DocSecurity>
  <Lines>51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2021-04-01T11:58:00Z</dcterms:created>
  <dcterms:modified xsi:type="dcterms:W3CDTF">2021-04-01T11:58:00Z</dcterms:modified>
</cp:coreProperties>
</file>