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13E2">
              <w:rPr>
                <w:b/>
              </w:rPr>
              <w:fldChar w:fldCharType="separate"/>
            </w:r>
            <w:r w:rsidR="00D713E2">
              <w:rPr>
                <w:b/>
              </w:rPr>
              <w:t xml:space="preserve">powołania Komisji Konkursowej do zaopiniowania ofert złożonych przez organizacje pozarządowe w ramach ogłoszonego w dniu 30 marca 2021 r. otwartego konkursu ofert nr 50/2021 na powierzanie/wspieranie realizacji zadań Miasta Poznania w obszarze działalności wspomagającej rozwój wspólnot i społeczności lokalnych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13E2" w:rsidRDefault="00FA63B5" w:rsidP="00D713E2">
      <w:pPr>
        <w:spacing w:line="360" w:lineRule="auto"/>
        <w:jc w:val="both"/>
      </w:pPr>
      <w:bookmarkStart w:id="2" w:name="z1"/>
      <w:bookmarkEnd w:id="2"/>
    </w:p>
    <w:p w:rsidR="00D713E2" w:rsidRPr="00D713E2" w:rsidRDefault="00D713E2" w:rsidP="00D71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13E2">
        <w:rPr>
          <w:color w:val="000000"/>
        </w:rPr>
        <w:t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wspomagającej rozwój wspólnot i społeczności lokalnych konieczne jest powołanie Komisji Konkursowej opiniującej oferty składane przez podmioty ubiegające się o dofinansowanie z budżetu Miasta.</w:t>
      </w:r>
    </w:p>
    <w:p w:rsidR="00D713E2" w:rsidRPr="00D713E2" w:rsidRDefault="00D713E2" w:rsidP="00D71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13E2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B3774E">
        <w:rPr>
          <w:color w:val="000000"/>
        </w:rPr>
        <w:t> </w:t>
      </w:r>
      <w:r w:rsidRPr="00D713E2">
        <w:rPr>
          <w:color w:val="000000"/>
        </w:rPr>
        <w:t>dysponowaniem środkami publicznymi.</w:t>
      </w:r>
    </w:p>
    <w:p w:rsidR="00D713E2" w:rsidRDefault="00D713E2" w:rsidP="00D713E2">
      <w:pPr>
        <w:spacing w:line="360" w:lineRule="auto"/>
        <w:jc w:val="both"/>
        <w:rPr>
          <w:color w:val="000000"/>
        </w:rPr>
      </w:pPr>
      <w:r w:rsidRPr="00D713E2">
        <w:rPr>
          <w:color w:val="000000"/>
        </w:rPr>
        <w:t>Biorąc pod uwagę powyższe, wydanie przedmiotowego zarządzenia uznaje się za uzasadnione.</w:t>
      </w:r>
    </w:p>
    <w:p w:rsidR="00D713E2" w:rsidRDefault="00D713E2" w:rsidP="00D713E2">
      <w:pPr>
        <w:spacing w:line="360" w:lineRule="auto"/>
        <w:jc w:val="both"/>
      </w:pPr>
    </w:p>
    <w:p w:rsidR="00D713E2" w:rsidRDefault="00D713E2" w:rsidP="00D713E2">
      <w:pPr>
        <w:keepNext/>
        <w:spacing w:line="360" w:lineRule="auto"/>
        <w:jc w:val="center"/>
      </w:pPr>
      <w:r>
        <w:t>ZASTĘPCA DYREKTORA</w:t>
      </w:r>
    </w:p>
    <w:p w:rsidR="00D713E2" w:rsidRPr="00D713E2" w:rsidRDefault="00D713E2" w:rsidP="00D713E2">
      <w:pPr>
        <w:keepNext/>
        <w:spacing w:line="360" w:lineRule="auto"/>
        <w:jc w:val="center"/>
      </w:pPr>
      <w:r>
        <w:t>(-) Katarzyna Parysek-Kasprzyk</w:t>
      </w:r>
    </w:p>
    <w:sectPr w:rsidR="00D713E2" w:rsidRPr="00D713E2" w:rsidSect="00D71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E2" w:rsidRDefault="00D713E2">
      <w:r>
        <w:separator/>
      </w:r>
    </w:p>
  </w:endnote>
  <w:endnote w:type="continuationSeparator" w:id="0">
    <w:p w:rsidR="00D713E2" w:rsidRDefault="00D7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E2" w:rsidRDefault="00D713E2">
      <w:r>
        <w:separator/>
      </w:r>
    </w:p>
  </w:footnote>
  <w:footnote w:type="continuationSeparator" w:id="0">
    <w:p w:rsidR="00D713E2" w:rsidRDefault="00D7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30 marca 2021 r. otwartego konkursu ofert nr 50/2021 na powierzanie/wspieranie realizacji zadań Miasta Poznania w obszarze działalności wspomagającej rozwój wspólnot i społeczności lokalnych w 2021 roku. "/>
  </w:docVars>
  <w:rsids>
    <w:rsidRoot w:val="00D713E2"/>
    <w:rsid w:val="000607A3"/>
    <w:rsid w:val="001B1D53"/>
    <w:rsid w:val="0022095A"/>
    <w:rsid w:val="002946C5"/>
    <w:rsid w:val="002C29F3"/>
    <w:rsid w:val="00796326"/>
    <w:rsid w:val="00A87E1B"/>
    <w:rsid w:val="00AA04BE"/>
    <w:rsid w:val="00B3774E"/>
    <w:rsid w:val="00BB1A14"/>
    <w:rsid w:val="00D713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4D74-E54E-4C5D-BEC8-1814B9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1302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2021-04-26T09:39:00Z</dcterms:created>
  <dcterms:modified xsi:type="dcterms:W3CDTF">2021-04-26T09:39:00Z</dcterms:modified>
</cp:coreProperties>
</file>