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6E29">
              <w:rPr>
                <w:b/>
              </w:rPr>
              <w:fldChar w:fldCharType="separate"/>
            </w:r>
            <w:r w:rsidR="006E6E29">
              <w:rPr>
                <w:b/>
              </w:rPr>
              <w:t>powołania komisji konkursowych do wyłonienia kandydatów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6E29" w:rsidRDefault="00FA63B5" w:rsidP="006E6E29">
      <w:pPr>
        <w:spacing w:line="360" w:lineRule="auto"/>
        <w:jc w:val="both"/>
      </w:pPr>
      <w:bookmarkStart w:id="2" w:name="z1"/>
      <w:bookmarkEnd w:id="2"/>
    </w:p>
    <w:p w:rsidR="006E6E29" w:rsidRPr="006E6E29" w:rsidRDefault="006E6E29" w:rsidP="006E6E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E29">
        <w:rPr>
          <w:color w:val="000000"/>
        </w:rPr>
        <w:t>Prezydent Miasta Poznania zarządzeniem Nr 279/2021/P z dnia 24 marca 2021 r. ogłosił konkursy na stanowiska dyrektorów publicznych przedszkoli.</w:t>
      </w:r>
    </w:p>
    <w:p w:rsidR="006E6E29" w:rsidRDefault="006E6E29" w:rsidP="006E6E29">
      <w:pPr>
        <w:spacing w:line="360" w:lineRule="auto"/>
        <w:jc w:val="both"/>
        <w:rPr>
          <w:color w:val="000000"/>
        </w:rPr>
      </w:pPr>
      <w:r w:rsidRPr="006E6E29">
        <w:rPr>
          <w:color w:val="000000"/>
        </w:rPr>
        <w:t>W związku z powyższym ustala się skład komisji konkursowych do wyłonienia kandydatów na stanowiska dyrektorów publicznego Przedszkola nr 65 w Poznaniu oraz publicznego Przedszkola nr 129 w Poznaniu.</w:t>
      </w:r>
    </w:p>
    <w:p w:rsidR="006E6E29" w:rsidRDefault="006E6E29" w:rsidP="006E6E29">
      <w:pPr>
        <w:spacing w:line="360" w:lineRule="auto"/>
        <w:jc w:val="both"/>
      </w:pPr>
    </w:p>
    <w:p w:rsidR="006E6E29" w:rsidRDefault="006E6E29" w:rsidP="006E6E29">
      <w:pPr>
        <w:keepNext/>
        <w:spacing w:line="360" w:lineRule="auto"/>
        <w:jc w:val="center"/>
      </w:pPr>
      <w:r>
        <w:t>ZASTĘPCA DYREKTORA</w:t>
      </w:r>
    </w:p>
    <w:p w:rsidR="006E6E29" w:rsidRPr="006E6E29" w:rsidRDefault="006E6E29" w:rsidP="006E6E29">
      <w:pPr>
        <w:keepNext/>
        <w:spacing w:line="360" w:lineRule="auto"/>
        <w:jc w:val="center"/>
      </w:pPr>
      <w:r>
        <w:t>(-) Wiesław Banaś</w:t>
      </w:r>
    </w:p>
    <w:sectPr w:rsidR="006E6E29" w:rsidRPr="006E6E29" w:rsidSect="006E6E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E29" w:rsidRDefault="006E6E29">
      <w:r>
        <w:separator/>
      </w:r>
    </w:p>
  </w:endnote>
  <w:endnote w:type="continuationSeparator" w:id="0">
    <w:p w:rsidR="006E6E29" w:rsidRDefault="006E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E29" w:rsidRDefault="006E6E29">
      <w:r>
        <w:separator/>
      </w:r>
    </w:p>
  </w:footnote>
  <w:footnote w:type="continuationSeparator" w:id="0">
    <w:p w:rsidR="006E6E29" w:rsidRDefault="006E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."/>
  </w:docVars>
  <w:rsids>
    <w:rsidRoot w:val="006E6E29"/>
    <w:rsid w:val="000607A3"/>
    <w:rsid w:val="001B1D53"/>
    <w:rsid w:val="0022095A"/>
    <w:rsid w:val="002946C5"/>
    <w:rsid w:val="002C29F3"/>
    <w:rsid w:val="005243FD"/>
    <w:rsid w:val="006E6E2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4124-2AFF-4E26-8691-BB0EA5CA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488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2021-04-28T10:15:00Z</dcterms:created>
  <dcterms:modified xsi:type="dcterms:W3CDTF">2021-04-28T10:15:00Z</dcterms:modified>
</cp:coreProperties>
</file>