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F9A" w:rsidRPr="00DA7064" w:rsidRDefault="00C91F9A">
      <w:pPr>
        <w:pStyle w:val="Nagwek1"/>
        <w:ind w:right="-648"/>
        <w:jc w:val="right"/>
        <w:rPr>
          <w:rFonts w:ascii="Times New Roman" w:hAnsi="Times New Roman"/>
          <w:snapToGrid w:val="0"/>
          <w:sz w:val="20"/>
        </w:rPr>
      </w:pPr>
      <w:r w:rsidRPr="00DA7064">
        <w:rPr>
          <w:rFonts w:ascii="Times New Roman" w:hAnsi="Times New Roman"/>
          <w:sz w:val="20"/>
        </w:rPr>
        <w:t xml:space="preserve">Załącznik </w:t>
      </w:r>
      <w:r w:rsidRPr="00DA7064">
        <w:rPr>
          <w:rFonts w:ascii="Times New Roman" w:hAnsi="Times New Roman"/>
          <w:snapToGrid w:val="0"/>
          <w:sz w:val="20"/>
        </w:rPr>
        <w:t xml:space="preserve">do zarządzenia Nr </w:t>
      </w:r>
      <w:r w:rsidR="004461D9">
        <w:rPr>
          <w:rFonts w:ascii="Times New Roman" w:hAnsi="Times New Roman"/>
          <w:snapToGrid w:val="0"/>
          <w:sz w:val="20"/>
        </w:rPr>
        <w:t>389</w:t>
      </w:r>
      <w:r w:rsidRPr="00DA7064">
        <w:rPr>
          <w:rFonts w:ascii="Times New Roman" w:hAnsi="Times New Roman"/>
          <w:snapToGrid w:val="0"/>
          <w:sz w:val="20"/>
        </w:rPr>
        <w:t>/20</w:t>
      </w:r>
      <w:r w:rsidR="00C52F98">
        <w:rPr>
          <w:rFonts w:ascii="Times New Roman" w:hAnsi="Times New Roman"/>
          <w:snapToGrid w:val="0"/>
          <w:sz w:val="20"/>
        </w:rPr>
        <w:t>21</w:t>
      </w:r>
      <w:r w:rsidRPr="00DA7064">
        <w:rPr>
          <w:rFonts w:ascii="Times New Roman" w:hAnsi="Times New Roman"/>
          <w:snapToGrid w:val="0"/>
          <w:sz w:val="20"/>
        </w:rPr>
        <w:t>/P</w:t>
      </w:r>
    </w:p>
    <w:p w:rsidR="00C91F9A" w:rsidRPr="00DA7064" w:rsidRDefault="00C91F9A">
      <w:pPr>
        <w:ind w:right="-648"/>
        <w:jc w:val="right"/>
        <w:rPr>
          <w:b/>
          <w:snapToGrid w:val="0"/>
          <w:sz w:val="20"/>
        </w:rPr>
      </w:pPr>
      <w:r w:rsidRPr="00DA7064">
        <w:rPr>
          <w:b/>
          <w:snapToGrid w:val="0"/>
          <w:sz w:val="20"/>
        </w:rPr>
        <w:t>PREZYDENTA MIASTA POZNANIA</w:t>
      </w:r>
    </w:p>
    <w:p w:rsidR="00C91F9A" w:rsidRPr="00DA7064" w:rsidRDefault="00C91F9A">
      <w:pPr>
        <w:ind w:right="-648"/>
        <w:jc w:val="right"/>
        <w:rPr>
          <w:b/>
          <w:snapToGrid w:val="0"/>
          <w:sz w:val="20"/>
        </w:rPr>
      </w:pPr>
      <w:r w:rsidRPr="00DA7064">
        <w:rPr>
          <w:b/>
          <w:snapToGrid w:val="0"/>
          <w:sz w:val="20"/>
        </w:rPr>
        <w:t xml:space="preserve">z dnia </w:t>
      </w:r>
      <w:r w:rsidR="004461D9">
        <w:rPr>
          <w:b/>
          <w:snapToGrid w:val="0"/>
          <w:sz w:val="20"/>
        </w:rPr>
        <w:t xml:space="preserve">28 kwietnia </w:t>
      </w:r>
      <w:bookmarkStart w:id="0" w:name="_GoBack"/>
      <w:bookmarkEnd w:id="0"/>
      <w:r w:rsidR="00C52F98">
        <w:rPr>
          <w:b/>
          <w:snapToGrid w:val="0"/>
          <w:sz w:val="20"/>
        </w:rPr>
        <w:t>2021</w:t>
      </w:r>
      <w:r w:rsidR="00EC7CB5" w:rsidRPr="00DA7064">
        <w:rPr>
          <w:b/>
          <w:snapToGrid w:val="0"/>
          <w:sz w:val="20"/>
        </w:rPr>
        <w:t xml:space="preserve"> r.</w:t>
      </w:r>
    </w:p>
    <w:p w:rsidR="00C91F9A" w:rsidRPr="00DA7064" w:rsidRDefault="00C91F9A">
      <w:pPr>
        <w:pStyle w:val="Nagwek2"/>
        <w:spacing w:line="240" w:lineRule="auto"/>
        <w:ind w:left="0" w:firstLine="5"/>
        <w:jc w:val="center"/>
        <w:rPr>
          <w:rFonts w:ascii="Times New Roman" w:hAnsi="Times New Roman"/>
          <w:b w:val="0"/>
          <w:i w:val="0"/>
          <w:noProof w:val="0"/>
        </w:rPr>
      </w:pPr>
    </w:p>
    <w:p w:rsidR="00C91F9A" w:rsidRPr="00DA7064" w:rsidRDefault="00C91F9A">
      <w:pPr>
        <w:pStyle w:val="Nagwek2"/>
        <w:ind w:left="0" w:firstLine="6"/>
        <w:jc w:val="center"/>
        <w:rPr>
          <w:rFonts w:ascii="Times New Roman" w:hAnsi="Times New Roman"/>
          <w:i w:val="0"/>
          <w:noProof w:val="0"/>
          <w:sz w:val="28"/>
        </w:rPr>
      </w:pPr>
      <w:r w:rsidRPr="00DA7064">
        <w:rPr>
          <w:rFonts w:ascii="Times New Roman" w:hAnsi="Times New Roman"/>
          <w:i w:val="0"/>
          <w:noProof w:val="0"/>
          <w:sz w:val="28"/>
        </w:rPr>
        <w:t>WYKAZ</w:t>
      </w:r>
    </w:p>
    <w:p w:rsidR="00C91F9A" w:rsidRPr="00DA7064" w:rsidRDefault="00C91F9A">
      <w:pPr>
        <w:pStyle w:val="Nagwek2"/>
        <w:ind w:left="-720" w:right="-652" w:firstLine="6"/>
        <w:jc w:val="center"/>
        <w:rPr>
          <w:rFonts w:ascii="Times New Roman" w:hAnsi="Times New Roman"/>
          <w:b w:val="0"/>
          <w:i w:val="0"/>
          <w:noProof w:val="0"/>
          <w:sz w:val="24"/>
        </w:rPr>
      </w:pPr>
      <w:r w:rsidRPr="00DA7064">
        <w:rPr>
          <w:rFonts w:ascii="Times New Roman" w:hAnsi="Times New Roman"/>
          <w:i w:val="0"/>
          <w:noProof w:val="0"/>
          <w:spacing w:val="-6"/>
          <w:sz w:val="24"/>
        </w:rPr>
        <w:t>nieruchomości przeznaczonej do sprzedaży w trybie przetargu ustnego nieograniczonego</w:t>
      </w:r>
    </w:p>
    <w:tbl>
      <w:tblPr>
        <w:tblW w:w="10501" w:type="dxa"/>
        <w:tblInd w:w="-65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2340"/>
        <w:gridCol w:w="8161"/>
      </w:tblGrid>
      <w:tr w:rsidR="00C91F9A" w:rsidRPr="00DA7064" w:rsidTr="00C56728">
        <w:trPr>
          <w:trHeight w:val="26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F9A" w:rsidRPr="00DA7064" w:rsidRDefault="00BA7292" w:rsidP="006872CA">
            <w:pPr>
              <w:numPr>
                <w:ilvl w:val="0"/>
                <w:numId w:val="1"/>
              </w:numPr>
              <w:tabs>
                <w:tab w:val="left" w:pos="0"/>
                <w:tab w:val="num" w:pos="224"/>
              </w:tabs>
              <w:spacing w:before="60" w:after="60"/>
              <w:ind w:left="224" w:hanging="224"/>
              <w:rPr>
                <w:caps/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</w:t>
            </w:r>
            <w:r w:rsidR="00C91F9A" w:rsidRPr="00DA7064">
              <w:rPr>
                <w:snapToGrid w:val="0"/>
                <w:sz w:val="20"/>
              </w:rPr>
              <w:t>dres nieruchomości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F9A" w:rsidRPr="00DA7064" w:rsidRDefault="00EC7CB5" w:rsidP="00C53938">
            <w:pPr>
              <w:spacing w:before="40" w:after="40" w:line="276" w:lineRule="auto"/>
              <w:rPr>
                <w:spacing w:val="-4"/>
                <w:sz w:val="20"/>
                <w:szCs w:val="20"/>
              </w:rPr>
            </w:pPr>
            <w:r w:rsidRPr="00DA7064">
              <w:rPr>
                <w:spacing w:val="-4"/>
                <w:sz w:val="20"/>
                <w:szCs w:val="20"/>
              </w:rPr>
              <w:t xml:space="preserve">Poznań, </w:t>
            </w:r>
            <w:r w:rsidR="0035420E">
              <w:rPr>
                <w:spacing w:val="-4"/>
                <w:sz w:val="20"/>
                <w:szCs w:val="20"/>
              </w:rPr>
              <w:t xml:space="preserve">ul. </w:t>
            </w:r>
            <w:r w:rsidR="00A15937" w:rsidRPr="00EF4E57">
              <w:rPr>
                <w:spacing w:val="-4"/>
                <w:sz w:val="20"/>
                <w:szCs w:val="20"/>
              </w:rPr>
              <w:t xml:space="preserve">Wojciecha </w:t>
            </w:r>
            <w:r w:rsidR="0035420E" w:rsidRPr="00EF4E57">
              <w:rPr>
                <w:spacing w:val="-4"/>
                <w:sz w:val="20"/>
                <w:szCs w:val="20"/>
              </w:rPr>
              <w:t>Bąka</w:t>
            </w:r>
            <w:r w:rsidR="00730150" w:rsidRPr="00EF4E57">
              <w:rPr>
                <w:spacing w:val="-4"/>
                <w:sz w:val="20"/>
                <w:szCs w:val="20"/>
              </w:rPr>
              <w:t xml:space="preserve"> i ul. Strzegomska</w:t>
            </w:r>
          </w:p>
        </w:tc>
      </w:tr>
      <w:tr w:rsidR="00C91F9A" w:rsidRPr="00DA7064" w:rsidTr="00C56728">
        <w:trPr>
          <w:trHeight w:val="407"/>
        </w:trPr>
        <w:tc>
          <w:tcPr>
            <w:tcW w:w="23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F9A" w:rsidRPr="00DA7064" w:rsidRDefault="00BA7292" w:rsidP="006872CA">
            <w:pPr>
              <w:numPr>
                <w:ilvl w:val="0"/>
                <w:numId w:val="1"/>
              </w:numPr>
              <w:tabs>
                <w:tab w:val="left" w:pos="-70"/>
                <w:tab w:val="num" w:pos="224"/>
              </w:tabs>
              <w:spacing w:before="60" w:after="60"/>
              <w:ind w:left="224" w:hanging="224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O</w:t>
            </w:r>
            <w:r w:rsidR="00C91F9A" w:rsidRPr="00DA7064">
              <w:rPr>
                <w:snapToGrid w:val="0"/>
                <w:sz w:val="20"/>
              </w:rPr>
              <w:t>znaczenia geodezyjne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0449" w:rsidRDefault="00C91F9A" w:rsidP="00C53938">
            <w:pPr>
              <w:spacing w:line="276" w:lineRule="auto"/>
              <w:ind w:left="108" w:right="74" w:hanging="108"/>
              <w:jc w:val="both"/>
              <w:rPr>
                <w:sz w:val="20"/>
              </w:rPr>
            </w:pPr>
            <w:r w:rsidRPr="00DA7064">
              <w:rPr>
                <w:sz w:val="20"/>
              </w:rPr>
              <w:t xml:space="preserve">obręb </w:t>
            </w:r>
            <w:r w:rsidR="0035420E">
              <w:rPr>
                <w:sz w:val="20"/>
              </w:rPr>
              <w:t>Ławica</w:t>
            </w:r>
            <w:r w:rsidR="00FA6F59">
              <w:rPr>
                <w:sz w:val="20"/>
              </w:rPr>
              <w:t xml:space="preserve"> arkusz </w:t>
            </w:r>
            <w:r w:rsidR="0035420E">
              <w:rPr>
                <w:sz w:val="20"/>
              </w:rPr>
              <w:t>09</w:t>
            </w:r>
          </w:p>
          <w:p w:rsidR="00EC7CB5" w:rsidRDefault="00EC7CB5" w:rsidP="00C53938">
            <w:pPr>
              <w:spacing w:line="276" w:lineRule="auto"/>
              <w:ind w:left="108" w:right="74" w:hanging="108"/>
              <w:jc w:val="both"/>
              <w:rPr>
                <w:sz w:val="20"/>
              </w:rPr>
            </w:pPr>
            <w:r w:rsidRPr="00DA7064">
              <w:rPr>
                <w:sz w:val="20"/>
              </w:rPr>
              <w:t>działk</w:t>
            </w:r>
            <w:r w:rsidR="00FA6F59">
              <w:rPr>
                <w:sz w:val="20"/>
              </w:rPr>
              <w:t xml:space="preserve">a </w:t>
            </w:r>
            <w:r w:rsidR="00FB0449">
              <w:rPr>
                <w:sz w:val="20"/>
              </w:rPr>
              <w:t>3/790</w:t>
            </w:r>
            <w:r w:rsidRPr="00DA7064">
              <w:rPr>
                <w:sz w:val="20"/>
              </w:rPr>
              <w:t xml:space="preserve"> (</w:t>
            </w:r>
            <w:r w:rsidR="00FB0449">
              <w:rPr>
                <w:sz w:val="20"/>
              </w:rPr>
              <w:t>dr</w:t>
            </w:r>
            <w:r w:rsidRPr="00DA7064">
              <w:rPr>
                <w:sz w:val="20"/>
              </w:rPr>
              <w:t xml:space="preserve">) pow. </w:t>
            </w:r>
            <w:r w:rsidR="00FB0449">
              <w:rPr>
                <w:sz w:val="20"/>
              </w:rPr>
              <w:t>51</w:t>
            </w:r>
            <w:r w:rsidRPr="00DA7064">
              <w:rPr>
                <w:sz w:val="20"/>
              </w:rPr>
              <w:t xml:space="preserve"> m</w:t>
            </w:r>
            <w:r w:rsidRPr="00DA7064">
              <w:rPr>
                <w:sz w:val="20"/>
                <w:vertAlign w:val="superscript"/>
              </w:rPr>
              <w:t>2</w:t>
            </w:r>
            <w:r w:rsidRPr="00DA7064">
              <w:rPr>
                <w:sz w:val="20"/>
              </w:rPr>
              <w:t>,</w:t>
            </w:r>
          </w:p>
          <w:p w:rsidR="00FB0449" w:rsidRDefault="00FB0449" w:rsidP="00C53938">
            <w:pPr>
              <w:spacing w:line="276" w:lineRule="auto"/>
              <w:ind w:left="108" w:right="74" w:hanging="108"/>
              <w:jc w:val="both"/>
              <w:rPr>
                <w:sz w:val="20"/>
                <w:vertAlign w:val="superscript"/>
              </w:rPr>
            </w:pPr>
            <w:r w:rsidRPr="00DA7064">
              <w:rPr>
                <w:sz w:val="20"/>
              </w:rPr>
              <w:t>działk</w:t>
            </w:r>
            <w:r>
              <w:rPr>
                <w:sz w:val="20"/>
              </w:rPr>
              <w:t>a 3/792</w:t>
            </w:r>
            <w:r w:rsidRPr="00DA7064">
              <w:rPr>
                <w:sz w:val="20"/>
              </w:rPr>
              <w:t xml:space="preserve"> (</w:t>
            </w:r>
            <w:r>
              <w:rPr>
                <w:sz w:val="20"/>
              </w:rPr>
              <w:t>dr</w:t>
            </w:r>
            <w:r w:rsidRPr="00DA7064">
              <w:rPr>
                <w:sz w:val="20"/>
              </w:rPr>
              <w:t xml:space="preserve">) pow. </w:t>
            </w:r>
            <w:r>
              <w:rPr>
                <w:sz w:val="20"/>
              </w:rPr>
              <w:t>294</w:t>
            </w:r>
            <w:r w:rsidRPr="00DA7064">
              <w:rPr>
                <w:sz w:val="20"/>
              </w:rPr>
              <w:t xml:space="preserve"> m</w:t>
            </w:r>
            <w:r w:rsidRPr="00DA7064">
              <w:rPr>
                <w:sz w:val="20"/>
                <w:vertAlign w:val="superscript"/>
              </w:rPr>
              <w:t>2</w:t>
            </w:r>
          </w:p>
          <w:p w:rsidR="00FB0449" w:rsidRPr="00FB0449" w:rsidRDefault="000D2A39" w:rsidP="00C53938">
            <w:pPr>
              <w:spacing w:line="276" w:lineRule="auto"/>
              <w:ind w:left="108" w:right="74" w:hanging="108"/>
              <w:jc w:val="both"/>
              <w:rPr>
                <w:b/>
                <w:sz w:val="20"/>
                <w:vertAlign w:val="superscript"/>
              </w:rPr>
            </w:pPr>
            <w:r>
              <w:rPr>
                <w:b/>
                <w:sz w:val="20"/>
              </w:rPr>
              <w:t>pow. łączna</w:t>
            </w:r>
            <w:r w:rsidR="00FB0449" w:rsidRPr="00FB0449">
              <w:rPr>
                <w:b/>
                <w:sz w:val="20"/>
              </w:rPr>
              <w:t xml:space="preserve"> 345</w:t>
            </w:r>
            <w:r w:rsidR="00A15937">
              <w:rPr>
                <w:b/>
                <w:sz w:val="20"/>
              </w:rPr>
              <w:t xml:space="preserve"> </w:t>
            </w:r>
            <w:r w:rsidR="00FB0449" w:rsidRPr="00FB0449">
              <w:rPr>
                <w:b/>
                <w:sz w:val="20"/>
              </w:rPr>
              <w:t>m</w:t>
            </w:r>
            <w:r w:rsidR="00FB0449" w:rsidRPr="00FB0449">
              <w:rPr>
                <w:b/>
                <w:sz w:val="20"/>
                <w:vertAlign w:val="superscript"/>
              </w:rPr>
              <w:t>2</w:t>
            </w:r>
          </w:p>
          <w:p w:rsidR="00FC04D9" w:rsidRPr="00E85610" w:rsidRDefault="00EC7CB5" w:rsidP="00C53938">
            <w:pPr>
              <w:spacing w:line="276" w:lineRule="auto"/>
              <w:ind w:left="108" w:right="74" w:hanging="108"/>
              <w:jc w:val="both"/>
              <w:rPr>
                <w:sz w:val="20"/>
              </w:rPr>
            </w:pPr>
            <w:r w:rsidRPr="00DA7064">
              <w:rPr>
                <w:sz w:val="20"/>
              </w:rPr>
              <w:t>Według księgi wieczystej nr PO1P/00</w:t>
            </w:r>
            <w:r w:rsidR="00FB0449">
              <w:rPr>
                <w:sz w:val="20"/>
              </w:rPr>
              <w:t>270145</w:t>
            </w:r>
            <w:r w:rsidR="00FA6F59">
              <w:rPr>
                <w:sz w:val="20"/>
              </w:rPr>
              <w:t>/</w:t>
            </w:r>
            <w:r w:rsidR="00FB0449">
              <w:rPr>
                <w:sz w:val="20"/>
              </w:rPr>
              <w:t>5</w:t>
            </w:r>
            <w:r w:rsidRPr="00DA7064">
              <w:rPr>
                <w:sz w:val="20"/>
              </w:rPr>
              <w:t xml:space="preserve"> </w:t>
            </w:r>
            <w:r w:rsidR="00BA7292">
              <w:rPr>
                <w:sz w:val="20"/>
              </w:rPr>
              <w:t>–</w:t>
            </w:r>
            <w:r w:rsidRPr="00DA7064">
              <w:rPr>
                <w:sz w:val="20"/>
              </w:rPr>
              <w:t xml:space="preserve"> właściciel</w:t>
            </w:r>
            <w:r w:rsidR="005414BA">
              <w:rPr>
                <w:sz w:val="20"/>
              </w:rPr>
              <w:t>:</w:t>
            </w:r>
            <w:r w:rsidRPr="00DA7064">
              <w:rPr>
                <w:sz w:val="20"/>
              </w:rPr>
              <w:t xml:space="preserve"> Miasto Poznań</w:t>
            </w:r>
          </w:p>
        </w:tc>
      </w:tr>
      <w:tr w:rsidR="00C91F9A" w:rsidRPr="00DA7064" w:rsidTr="00DF1DDF">
        <w:trPr>
          <w:trHeight w:val="3133"/>
        </w:trPr>
        <w:tc>
          <w:tcPr>
            <w:tcW w:w="234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91F9A" w:rsidRPr="00DA7064" w:rsidRDefault="00BA7292" w:rsidP="006872CA">
            <w:pPr>
              <w:numPr>
                <w:ilvl w:val="0"/>
                <w:numId w:val="1"/>
              </w:numPr>
              <w:tabs>
                <w:tab w:val="clear" w:pos="720"/>
                <w:tab w:val="num" w:pos="224"/>
                <w:tab w:val="left" w:pos="1490"/>
              </w:tabs>
              <w:spacing w:before="60" w:after="60"/>
              <w:ind w:left="224" w:hanging="224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O</w:t>
            </w:r>
            <w:r w:rsidR="00C91F9A" w:rsidRPr="00DA7064">
              <w:rPr>
                <w:snapToGrid w:val="0"/>
                <w:sz w:val="20"/>
              </w:rPr>
              <w:t>pis nieruchomości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56728" w:rsidRPr="00C45024" w:rsidRDefault="00C56728" w:rsidP="00C53938">
            <w:pPr>
              <w:pStyle w:val="Tekstpodstawowy3"/>
              <w:numPr>
                <w:ilvl w:val="0"/>
                <w:numId w:val="4"/>
              </w:numPr>
              <w:snapToGrid/>
              <w:spacing w:before="40" w:after="20" w:line="276" w:lineRule="auto"/>
              <w:ind w:left="153" w:hanging="142"/>
              <w:rPr>
                <w:rFonts w:ascii="Times New Roman" w:hAnsi="Times New Roman"/>
                <w:noProof w:val="0"/>
                <w:szCs w:val="20"/>
              </w:rPr>
            </w:pPr>
            <w:r w:rsidRPr="00C45024">
              <w:rPr>
                <w:rFonts w:ascii="Times New Roman" w:hAnsi="Times New Roman"/>
                <w:noProof w:val="0"/>
                <w:szCs w:val="20"/>
              </w:rPr>
              <w:t xml:space="preserve">położona w </w:t>
            </w:r>
            <w:r w:rsidR="00C45024" w:rsidRPr="00C45024">
              <w:rPr>
                <w:rFonts w:ascii="Times New Roman" w:hAnsi="Times New Roman"/>
                <w:noProof w:val="0"/>
                <w:szCs w:val="20"/>
              </w:rPr>
              <w:t>zachodniej</w:t>
            </w:r>
            <w:r w:rsidR="00791DAE" w:rsidRPr="00C45024">
              <w:rPr>
                <w:rFonts w:ascii="Times New Roman" w:hAnsi="Times New Roman"/>
                <w:noProof w:val="0"/>
                <w:szCs w:val="20"/>
              </w:rPr>
              <w:t xml:space="preserve"> części miasta Poznania</w:t>
            </w:r>
            <w:r w:rsidRPr="00C45024">
              <w:rPr>
                <w:rFonts w:ascii="Times New Roman" w:hAnsi="Times New Roman"/>
                <w:noProof w:val="0"/>
                <w:szCs w:val="20"/>
              </w:rPr>
              <w:t>;</w:t>
            </w:r>
          </w:p>
          <w:p w:rsidR="00C56728" w:rsidRDefault="00B93D6A" w:rsidP="00C53938">
            <w:pPr>
              <w:pStyle w:val="Tekstpodstawowy3"/>
              <w:numPr>
                <w:ilvl w:val="0"/>
                <w:numId w:val="4"/>
              </w:numPr>
              <w:snapToGrid/>
              <w:spacing w:before="0" w:line="276" w:lineRule="auto"/>
              <w:ind w:left="153" w:hanging="142"/>
              <w:rPr>
                <w:rFonts w:ascii="Times New Roman" w:hAnsi="Times New Roman"/>
                <w:noProof w:val="0"/>
                <w:szCs w:val="20"/>
              </w:rPr>
            </w:pPr>
            <w:r w:rsidRPr="00C45024">
              <w:rPr>
                <w:rFonts w:ascii="Times New Roman" w:hAnsi="Times New Roman"/>
                <w:noProof w:val="0"/>
                <w:szCs w:val="20"/>
              </w:rPr>
              <w:t>niezabudowana,</w:t>
            </w:r>
            <w:r w:rsidR="00C56728" w:rsidRPr="00C45024">
              <w:rPr>
                <w:rFonts w:ascii="Times New Roman" w:hAnsi="Times New Roman"/>
                <w:noProof w:val="0"/>
                <w:szCs w:val="20"/>
              </w:rPr>
              <w:t xml:space="preserve"> </w:t>
            </w:r>
            <w:r w:rsidR="000A0138" w:rsidRPr="00C45024">
              <w:rPr>
                <w:rFonts w:ascii="Times New Roman" w:hAnsi="Times New Roman"/>
                <w:noProof w:val="0"/>
                <w:szCs w:val="20"/>
              </w:rPr>
              <w:t>kształt prostokąta</w:t>
            </w:r>
            <w:r w:rsidR="00A10C05" w:rsidRPr="00C45024">
              <w:rPr>
                <w:rFonts w:ascii="Times New Roman" w:hAnsi="Times New Roman"/>
                <w:noProof w:val="0"/>
                <w:szCs w:val="20"/>
              </w:rPr>
              <w:t xml:space="preserve">, </w:t>
            </w:r>
            <w:r w:rsidR="00C56728" w:rsidRPr="00C45024">
              <w:rPr>
                <w:rFonts w:ascii="Times New Roman" w:hAnsi="Times New Roman"/>
                <w:noProof w:val="0"/>
                <w:szCs w:val="20"/>
              </w:rPr>
              <w:t xml:space="preserve">ukształtowanie terenu płaskie, </w:t>
            </w:r>
            <w:r w:rsidR="00C45024" w:rsidRPr="00C45024">
              <w:rPr>
                <w:rFonts w:ascii="Times New Roman" w:hAnsi="Times New Roman"/>
                <w:noProof w:val="0"/>
                <w:szCs w:val="20"/>
              </w:rPr>
              <w:t>nasadzenia w postaci pojedynczych drzew i krzewów ozdobnych</w:t>
            </w:r>
            <w:r w:rsidR="00C56728" w:rsidRPr="00C45024">
              <w:rPr>
                <w:rFonts w:ascii="Times New Roman" w:hAnsi="Times New Roman"/>
                <w:noProof w:val="0"/>
                <w:szCs w:val="20"/>
              </w:rPr>
              <w:t xml:space="preserve">; </w:t>
            </w:r>
          </w:p>
          <w:p w:rsidR="008464BA" w:rsidRDefault="008464BA" w:rsidP="00C53938">
            <w:pPr>
              <w:pStyle w:val="Tekstpodstawowy3"/>
              <w:numPr>
                <w:ilvl w:val="0"/>
                <w:numId w:val="4"/>
              </w:numPr>
              <w:snapToGrid/>
              <w:spacing w:before="0" w:line="276" w:lineRule="auto"/>
              <w:ind w:left="153" w:hanging="142"/>
              <w:rPr>
                <w:rFonts w:ascii="Times New Roman" w:hAnsi="Times New Roman"/>
                <w:noProof w:val="0"/>
                <w:szCs w:val="20"/>
              </w:rPr>
            </w:pPr>
            <w:r>
              <w:rPr>
                <w:rFonts w:ascii="Times New Roman" w:hAnsi="Times New Roman"/>
                <w:noProof w:val="0"/>
                <w:szCs w:val="20"/>
              </w:rPr>
              <w:t>w pasie drogowym ul. Bąka (dz</w:t>
            </w:r>
            <w:r w:rsidR="00AC46BD">
              <w:rPr>
                <w:rFonts w:ascii="Times New Roman" w:hAnsi="Times New Roman"/>
                <w:noProof w:val="0"/>
                <w:szCs w:val="20"/>
              </w:rPr>
              <w:t>.</w:t>
            </w:r>
            <w:r>
              <w:rPr>
                <w:rFonts w:ascii="Times New Roman" w:hAnsi="Times New Roman"/>
                <w:noProof w:val="0"/>
                <w:szCs w:val="20"/>
              </w:rPr>
              <w:t xml:space="preserve"> 3/836) przy granicy z dz</w:t>
            </w:r>
            <w:r w:rsidR="00AC46BD">
              <w:rPr>
                <w:rFonts w:ascii="Times New Roman" w:hAnsi="Times New Roman"/>
                <w:noProof w:val="0"/>
                <w:szCs w:val="20"/>
              </w:rPr>
              <w:t>.</w:t>
            </w:r>
            <w:r>
              <w:rPr>
                <w:rFonts w:ascii="Times New Roman" w:hAnsi="Times New Roman"/>
                <w:noProof w:val="0"/>
                <w:szCs w:val="20"/>
              </w:rPr>
              <w:t xml:space="preserve"> 3/792 zlokalizowany jest hydrant i tabliczka znamionowa;</w:t>
            </w:r>
          </w:p>
          <w:p w:rsidR="008464BA" w:rsidRPr="00C45024" w:rsidRDefault="008464BA" w:rsidP="00C53938">
            <w:pPr>
              <w:pStyle w:val="Tekstpodstawowy3"/>
              <w:numPr>
                <w:ilvl w:val="0"/>
                <w:numId w:val="4"/>
              </w:numPr>
              <w:snapToGrid/>
              <w:spacing w:before="0" w:line="276" w:lineRule="auto"/>
              <w:ind w:left="153" w:hanging="142"/>
              <w:rPr>
                <w:rFonts w:ascii="Times New Roman" w:hAnsi="Times New Roman"/>
                <w:noProof w:val="0"/>
                <w:szCs w:val="20"/>
              </w:rPr>
            </w:pPr>
            <w:r>
              <w:rPr>
                <w:rFonts w:ascii="Times New Roman" w:hAnsi="Times New Roman"/>
                <w:noProof w:val="0"/>
                <w:szCs w:val="20"/>
              </w:rPr>
              <w:t>przez dz</w:t>
            </w:r>
            <w:r w:rsidR="00AC46BD">
              <w:rPr>
                <w:rFonts w:ascii="Times New Roman" w:hAnsi="Times New Roman"/>
                <w:noProof w:val="0"/>
                <w:szCs w:val="20"/>
              </w:rPr>
              <w:t>.</w:t>
            </w:r>
            <w:r>
              <w:rPr>
                <w:rFonts w:ascii="Times New Roman" w:hAnsi="Times New Roman"/>
                <w:noProof w:val="0"/>
                <w:szCs w:val="20"/>
              </w:rPr>
              <w:t xml:space="preserve"> 3/790 przebiega linia kablowa średniego napięcia, a przez dz</w:t>
            </w:r>
            <w:r w:rsidR="00AC46BD">
              <w:rPr>
                <w:rFonts w:ascii="Times New Roman" w:hAnsi="Times New Roman"/>
                <w:noProof w:val="0"/>
                <w:szCs w:val="20"/>
              </w:rPr>
              <w:t>.</w:t>
            </w:r>
            <w:r>
              <w:rPr>
                <w:rFonts w:ascii="Times New Roman" w:hAnsi="Times New Roman"/>
                <w:noProof w:val="0"/>
                <w:szCs w:val="20"/>
              </w:rPr>
              <w:t xml:space="preserve"> 3/792 linia kablowa</w:t>
            </w:r>
            <w:r w:rsidR="00BB2087">
              <w:rPr>
                <w:rFonts w:ascii="Times New Roman" w:hAnsi="Times New Roman"/>
                <w:noProof w:val="0"/>
                <w:szCs w:val="20"/>
              </w:rPr>
              <w:t xml:space="preserve"> niskiego napięcia;</w:t>
            </w:r>
          </w:p>
          <w:p w:rsidR="00C45024" w:rsidRPr="00C45024" w:rsidRDefault="00C45024" w:rsidP="00C53938">
            <w:pPr>
              <w:pStyle w:val="Tekstpodstawowy3"/>
              <w:numPr>
                <w:ilvl w:val="0"/>
                <w:numId w:val="4"/>
              </w:numPr>
              <w:snapToGrid/>
              <w:spacing w:before="0" w:line="276" w:lineRule="auto"/>
              <w:ind w:left="153" w:hanging="142"/>
              <w:rPr>
                <w:rFonts w:ascii="Times New Roman" w:hAnsi="Times New Roman"/>
                <w:noProof w:val="0"/>
                <w:szCs w:val="20"/>
              </w:rPr>
            </w:pPr>
            <w:r w:rsidRPr="00C45024">
              <w:rPr>
                <w:rFonts w:ascii="Times New Roman" w:hAnsi="Times New Roman"/>
                <w:noProof w:val="0"/>
                <w:szCs w:val="20"/>
              </w:rPr>
              <w:t>uzbrojenie w zasięgu</w:t>
            </w:r>
            <w:r w:rsidR="00CA303B">
              <w:rPr>
                <w:rFonts w:ascii="Times New Roman" w:hAnsi="Times New Roman"/>
                <w:noProof w:val="0"/>
                <w:szCs w:val="20"/>
              </w:rPr>
              <w:t>;</w:t>
            </w:r>
          </w:p>
          <w:p w:rsidR="000117FC" w:rsidRPr="000117FC" w:rsidRDefault="00C45024" w:rsidP="00C53938">
            <w:pPr>
              <w:pStyle w:val="Tekstpodstawowy3"/>
              <w:numPr>
                <w:ilvl w:val="0"/>
                <w:numId w:val="4"/>
              </w:numPr>
              <w:snapToGrid/>
              <w:spacing w:before="0" w:line="276" w:lineRule="auto"/>
              <w:ind w:left="153" w:hanging="142"/>
              <w:rPr>
                <w:rFonts w:ascii="Times New Roman" w:hAnsi="Times New Roman"/>
                <w:noProof w:val="0"/>
                <w:szCs w:val="20"/>
              </w:rPr>
            </w:pPr>
            <w:r w:rsidRPr="000117FC">
              <w:rPr>
                <w:rFonts w:ascii="Times New Roman" w:hAnsi="Times New Roman"/>
                <w:noProof w:val="0"/>
                <w:szCs w:val="20"/>
              </w:rPr>
              <w:t xml:space="preserve">dojazd do nieruchomości od strony południowej </w:t>
            </w:r>
            <w:r w:rsidR="000117FC" w:rsidRPr="000117FC">
              <w:rPr>
                <w:rFonts w:ascii="Times New Roman" w:hAnsi="Times New Roman"/>
                <w:noProof w:val="0"/>
                <w:szCs w:val="20"/>
              </w:rPr>
              <w:t xml:space="preserve">ul. Strzegomską </w:t>
            </w:r>
            <w:r w:rsidR="00BA7292">
              <w:rPr>
                <w:rFonts w:ascii="Times New Roman" w:hAnsi="Times New Roman"/>
                <w:noProof w:val="0"/>
                <w:szCs w:val="20"/>
              </w:rPr>
              <w:t>–</w:t>
            </w:r>
            <w:r w:rsidR="000117FC" w:rsidRPr="000117FC">
              <w:rPr>
                <w:rFonts w:ascii="Times New Roman" w:hAnsi="Times New Roman"/>
                <w:noProof w:val="0"/>
                <w:szCs w:val="20"/>
              </w:rPr>
              <w:t xml:space="preserve"> o nawierzchni asfaltowej, oświetloną, z chodnikami po obu stronach jezdni i ścieżką rowerową po stronie północnej; od</w:t>
            </w:r>
            <w:r w:rsidR="00BA7292">
              <w:rPr>
                <w:rFonts w:ascii="Times New Roman" w:hAnsi="Times New Roman"/>
                <w:noProof w:val="0"/>
                <w:szCs w:val="20"/>
              </w:rPr>
              <w:t> </w:t>
            </w:r>
            <w:r w:rsidR="000117FC" w:rsidRPr="000117FC">
              <w:rPr>
                <w:rFonts w:ascii="Times New Roman" w:hAnsi="Times New Roman"/>
                <w:noProof w:val="0"/>
                <w:szCs w:val="20"/>
              </w:rPr>
              <w:t xml:space="preserve">strony północnej ul. </w:t>
            </w:r>
            <w:r w:rsidR="005F14A3" w:rsidRPr="00277A28">
              <w:rPr>
                <w:rFonts w:ascii="Times New Roman" w:hAnsi="Times New Roman"/>
                <w:noProof w:val="0"/>
                <w:szCs w:val="20"/>
              </w:rPr>
              <w:t>W</w:t>
            </w:r>
            <w:r w:rsidR="005F14A3">
              <w:rPr>
                <w:rFonts w:ascii="Times New Roman" w:hAnsi="Times New Roman"/>
                <w:noProof w:val="0"/>
                <w:color w:val="0000FF"/>
                <w:szCs w:val="20"/>
              </w:rPr>
              <w:t xml:space="preserve">. </w:t>
            </w:r>
            <w:r w:rsidR="000117FC" w:rsidRPr="000117FC">
              <w:rPr>
                <w:rFonts w:ascii="Times New Roman" w:hAnsi="Times New Roman"/>
                <w:noProof w:val="0"/>
                <w:szCs w:val="20"/>
              </w:rPr>
              <w:t>Bąka – o nawierzchni z kostki betonowej, oświetloną z chodnikiem po</w:t>
            </w:r>
            <w:r w:rsidR="00BA7292">
              <w:rPr>
                <w:rFonts w:ascii="Times New Roman" w:hAnsi="Times New Roman"/>
                <w:noProof w:val="0"/>
                <w:szCs w:val="20"/>
              </w:rPr>
              <w:t> </w:t>
            </w:r>
            <w:r w:rsidR="000117FC" w:rsidRPr="000117FC">
              <w:rPr>
                <w:rFonts w:ascii="Times New Roman" w:hAnsi="Times New Roman"/>
                <w:noProof w:val="0"/>
                <w:szCs w:val="20"/>
              </w:rPr>
              <w:t>jednej stronie jezdni, wjazd nieurządzony</w:t>
            </w:r>
            <w:r w:rsidR="00CA303B">
              <w:rPr>
                <w:rFonts w:ascii="Times New Roman" w:hAnsi="Times New Roman"/>
                <w:noProof w:val="0"/>
                <w:szCs w:val="20"/>
              </w:rPr>
              <w:t>;</w:t>
            </w:r>
          </w:p>
          <w:p w:rsidR="00E615DA" w:rsidRPr="00161A38" w:rsidRDefault="00C45024" w:rsidP="00911383">
            <w:pPr>
              <w:pStyle w:val="Tekstpodstawowy3"/>
              <w:numPr>
                <w:ilvl w:val="0"/>
                <w:numId w:val="4"/>
              </w:numPr>
              <w:snapToGrid/>
              <w:spacing w:before="0" w:line="276" w:lineRule="auto"/>
              <w:ind w:left="153" w:hanging="142"/>
              <w:rPr>
                <w:rFonts w:ascii="Times New Roman" w:hAnsi="Times New Roman"/>
                <w:noProof w:val="0"/>
                <w:szCs w:val="20"/>
              </w:rPr>
            </w:pPr>
            <w:r w:rsidRPr="00C45024">
              <w:rPr>
                <w:rFonts w:ascii="Times New Roman" w:hAnsi="Times New Roman"/>
                <w:noProof w:val="0"/>
                <w:szCs w:val="20"/>
              </w:rPr>
              <w:t xml:space="preserve">najbliższe </w:t>
            </w:r>
            <w:r w:rsidR="00C56728" w:rsidRPr="00C45024">
              <w:rPr>
                <w:rFonts w:ascii="Times New Roman" w:hAnsi="Times New Roman"/>
                <w:noProof w:val="0"/>
                <w:szCs w:val="20"/>
              </w:rPr>
              <w:t>otoczenie stanowi</w:t>
            </w:r>
            <w:r w:rsidR="00A10C05" w:rsidRPr="00C45024">
              <w:rPr>
                <w:rFonts w:ascii="Times New Roman" w:hAnsi="Times New Roman"/>
                <w:noProof w:val="0"/>
                <w:szCs w:val="20"/>
              </w:rPr>
              <w:t xml:space="preserve"> </w:t>
            </w:r>
            <w:r w:rsidRPr="00C45024">
              <w:rPr>
                <w:rFonts w:ascii="Times New Roman" w:hAnsi="Times New Roman"/>
                <w:noProof w:val="0"/>
                <w:szCs w:val="20"/>
              </w:rPr>
              <w:t>zabudowa mieszkaniowa jednorodzinna w zabudowie szeregowej, stacja transformatorowa, autobusowe przystanki komunikacji miejskiej oraz tereny leśne</w:t>
            </w:r>
            <w:r w:rsidR="00BA7292">
              <w:rPr>
                <w:rFonts w:ascii="Times New Roman" w:hAnsi="Times New Roman"/>
                <w:noProof w:val="0"/>
                <w:szCs w:val="20"/>
              </w:rPr>
              <w:t>;</w:t>
            </w:r>
            <w:r w:rsidRPr="00C45024">
              <w:rPr>
                <w:rFonts w:ascii="Times New Roman" w:hAnsi="Times New Roman"/>
                <w:noProof w:val="0"/>
                <w:szCs w:val="20"/>
              </w:rPr>
              <w:t xml:space="preserve"> </w:t>
            </w:r>
            <w:r w:rsidR="00BA7292">
              <w:rPr>
                <w:rFonts w:ascii="Times New Roman" w:hAnsi="Times New Roman"/>
                <w:noProof w:val="0"/>
                <w:szCs w:val="20"/>
              </w:rPr>
              <w:t>w </w:t>
            </w:r>
            <w:r w:rsidRPr="00C45024">
              <w:rPr>
                <w:rFonts w:ascii="Times New Roman" w:hAnsi="Times New Roman"/>
                <w:noProof w:val="0"/>
                <w:szCs w:val="20"/>
              </w:rPr>
              <w:t xml:space="preserve">dalszej odległości </w:t>
            </w:r>
            <w:r w:rsidR="00BA7292">
              <w:rPr>
                <w:rFonts w:ascii="Times New Roman" w:hAnsi="Times New Roman"/>
                <w:noProof w:val="0"/>
                <w:szCs w:val="20"/>
              </w:rPr>
              <w:t xml:space="preserve">– </w:t>
            </w:r>
            <w:r w:rsidRPr="00C45024">
              <w:rPr>
                <w:rFonts w:ascii="Times New Roman" w:hAnsi="Times New Roman"/>
                <w:noProof w:val="0"/>
                <w:szCs w:val="20"/>
              </w:rPr>
              <w:t xml:space="preserve">zabudowa mieszkaniowa jednorodzinna, obiekty usługowo-handlowe, tereny rodzinnych ogródków działkowych, Fort VIIa oraz tereny leśne. </w:t>
            </w:r>
          </w:p>
        </w:tc>
      </w:tr>
      <w:tr w:rsidR="00C91F9A" w:rsidRPr="00DA7064" w:rsidTr="00C56728">
        <w:trPr>
          <w:trHeight w:val="34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91F9A" w:rsidRPr="00DA7064" w:rsidRDefault="00BA7292" w:rsidP="00983543">
            <w:pPr>
              <w:numPr>
                <w:ilvl w:val="0"/>
                <w:numId w:val="3"/>
              </w:numPr>
              <w:tabs>
                <w:tab w:val="clear" w:pos="360"/>
                <w:tab w:val="num" w:pos="224"/>
              </w:tabs>
              <w:spacing w:before="60" w:after="60"/>
              <w:ind w:left="224" w:hanging="224"/>
              <w:rPr>
                <w:snapToGrid w:val="0"/>
                <w:spacing w:val="-2"/>
                <w:sz w:val="20"/>
                <w:szCs w:val="20"/>
              </w:rPr>
            </w:pPr>
            <w:r>
              <w:rPr>
                <w:snapToGrid w:val="0"/>
                <w:sz w:val="20"/>
              </w:rPr>
              <w:t>P</w:t>
            </w:r>
            <w:r w:rsidR="00C91F9A" w:rsidRPr="00DA7064">
              <w:rPr>
                <w:snapToGrid w:val="0"/>
                <w:spacing w:val="-2"/>
                <w:sz w:val="20"/>
                <w:szCs w:val="20"/>
              </w:rPr>
              <w:t>rzeznaczenie</w:t>
            </w:r>
            <w:r w:rsidR="00C56728" w:rsidRPr="00DA7064">
              <w:rPr>
                <w:snapToGrid w:val="0"/>
                <w:spacing w:val="-2"/>
                <w:sz w:val="20"/>
                <w:szCs w:val="20"/>
              </w:rPr>
              <w:t xml:space="preserve"> nieru</w:t>
            </w:r>
            <w:r w:rsidR="006872CA" w:rsidRPr="00DA7064">
              <w:rPr>
                <w:snapToGrid w:val="0"/>
                <w:spacing w:val="-2"/>
                <w:sz w:val="20"/>
                <w:szCs w:val="20"/>
              </w:rPr>
              <w:t>chomości</w:t>
            </w:r>
            <w:r w:rsidR="00C56728" w:rsidRPr="00DA7064">
              <w:rPr>
                <w:snapToGrid w:val="0"/>
                <w:spacing w:val="-2"/>
                <w:sz w:val="20"/>
                <w:szCs w:val="20"/>
              </w:rPr>
              <w:t xml:space="preserve"> </w:t>
            </w:r>
            <w:r w:rsidR="006872CA" w:rsidRPr="00DA7064">
              <w:rPr>
                <w:snapToGrid w:val="0"/>
                <w:spacing w:val="-2"/>
                <w:sz w:val="20"/>
                <w:szCs w:val="20"/>
              </w:rPr>
              <w:t>i s</w:t>
            </w:r>
            <w:r w:rsidR="00C56728" w:rsidRPr="00DA7064">
              <w:rPr>
                <w:snapToGrid w:val="0"/>
                <w:spacing w:val="-2"/>
                <w:sz w:val="20"/>
                <w:szCs w:val="20"/>
              </w:rPr>
              <w:t>posób zagospodarowania</w:t>
            </w:r>
            <w:r w:rsidR="00C91F9A" w:rsidRPr="00DA7064">
              <w:rPr>
                <w:snapToGrid w:val="0"/>
                <w:spacing w:val="-2"/>
                <w:sz w:val="20"/>
                <w:szCs w:val="20"/>
              </w:rPr>
              <w:t xml:space="preserve"> </w:t>
            </w:r>
          </w:p>
          <w:p w:rsidR="00C91F9A" w:rsidRPr="00DA7064" w:rsidRDefault="00C91F9A" w:rsidP="006872CA">
            <w:pPr>
              <w:tabs>
                <w:tab w:val="num" w:pos="224"/>
              </w:tabs>
              <w:spacing w:before="60" w:after="60"/>
              <w:ind w:left="224" w:hanging="224"/>
              <w:rPr>
                <w:snapToGrid w:val="0"/>
                <w:color w:val="FF0000"/>
                <w:sz w:val="20"/>
              </w:rPr>
            </w:pPr>
          </w:p>
        </w:tc>
        <w:tc>
          <w:tcPr>
            <w:tcW w:w="81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321B9" w:rsidRDefault="002321B9" w:rsidP="00930B45">
            <w:pPr>
              <w:tabs>
                <w:tab w:val="left" w:pos="11"/>
              </w:tabs>
              <w:autoSpaceDE w:val="0"/>
              <w:autoSpaceDN w:val="0"/>
              <w:adjustRightInd w:val="0"/>
              <w:spacing w:after="60" w:line="276" w:lineRule="auto"/>
              <w:ind w:left="11"/>
              <w:jc w:val="both"/>
              <w:rPr>
                <w:b/>
                <w:sz w:val="20"/>
                <w:szCs w:val="20"/>
              </w:rPr>
            </w:pPr>
            <w:r w:rsidRPr="00940F0F">
              <w:rPr>
                <w:sz w:val="20"/>
                <w:szCs w:val="20"/>
              </w:rPr>
              <w:t xml:space="preserve">W miejscowym planie zagospodarowania przestrzennego </w:t>
            </w:r>
            <w:r>
              <w:rPr>
                <w:sz w:val="20"/>
                <w:szCs w:val="20"/>
              </w:rPr>
              <w:t>obszar</w:t>
            </w:r>
            <w:r w:rsidR="001118DA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 „Edwardowo”</w:t>
            </w:r>
            <w:r w:rsidRPr="00940F0F">
              <w:rPr>
                <w:sz w:val="20"/>
                <w:szCs w:val="20"/>
              </w:rPr>
              <w:t xml:space="preserve"> w Poznaniu, zatwierdzonym uchwałą</w:t>
            </w:r>
            <w:r>
              <w:rPr>
                <w:sz w:val="20"/>
                <w:szCs w:val="20"/>
              </w:rPr>
              <w:t xml:space="preserve"> Nr </w:t>
            </w:r>
            <w:r w:rsidR="005F14A3" w:rsidRPr="00267FFA">
              <w:rPr>
                <w:sz w:val="20"/>
                <w:szCs w:val="20"/>
              </w:rPr>
              <w:t>XXXIV/407/III/2000</w:t>
            </w:r>
            <w:r w:rsidR="005F14A3">
              <w:rPr>
                <w:color w:val="0000CC"/>
                <w:sz w:val="20"/>
                <w:szCs w:val="20"/>
              </w:rPr>
              <w:t xml:space="preserve"> </w:t>
            </w:r>
            <w:r w:rsidRPr="00940F0F">
              <w:rPr>
                <w:sz w:val="20"/>
                <w:szCs w:val="20"/>
              </w:rPr>
              <w:t>Rady Miasta Po</w:t>
            </w:r>
            <w:r>
              <w:rPr>
                <w:sz w:val="20"/>
                <w:szCs w:val="20"/>
              </w:rPr>
              <w:t xml:space="preserve">znania z dnia 18 kwietnia 2000 r. </w:t>
            </w:r>
            <w:r w:rsidRPr="00940F0F">
              <w:rPr>
                <w:sz w:val="20"/>
                <w:szCs w:val="20"/>
              </w:rPr>
              <w:t xml:space="preserve">(Dz. Urz. Woj. </w:t>
            </w:r>
            <w:r>
              <w:rPr>
                <w:sz w:val="20"/>
                <w:szCs w:val="20"/>
              </w:rPr>
              <w:t>Wlkp.</w:t>
            </w:r>
            <w:r w:rsidRPr="00940F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Nr 35, poz. 403</w:t>
            </w:r>
            <w:r w:rsidRPr="00940F0F">
              <w:rPr>
                <w:sz w:val="20"/>
                <w:szCs w:val="20"/>
              </w:rPr>
              <w:t xml:space="preserve"> z dnia </w:t>
            </w:r>
            <w:r>
              <w:rPr>
                <w:sz w:val="20"/>
                <w:szCs w:val="20"/>
              </w:rPr>
              <w:t>26 maja 2000 r.), nieruchomość znajduje</w:t>
            </w:r>
            <w:r w:rsidRPr="00940F0F">
              <w:rPr>
                <w:sz w:val="20"/>
                <w:szCs w:val="20"/>
              </w:rPr>
              <w:t xml:space="preserve"> się na obszarze oznaczonym symbolem: </w:t>
            </w:r>
            <w:r>
              <w:rPr>
                <w:b/>
                <w:sz w:val="20"/>
                <w:szCs w:val="20"/>
              </w:rPr>
              <w:t>26UH</w:t>
            </w:r>
            <w:r w:rsidRPr="00940F0F">
              <w:rPr>
                <w:b/>
                <w:sz w:val="20"/>
                <w:szCs w:val="20"/>
              </w:rPr>
              <w:t xml:space="preserve"> – teren </w:t>
            </w:r>
            <w:r>
              <w:rPr>
                <w:b/>
                <w:sz w:val="20"/>
                <w:szCs w:val="20"/>
              </w:rPr>
              <w:t>usług rezerwowany na projektowany obiekt handlowy</w:t>
            </w:r>
            <w:r w:rsidRPr="00940F0F">
              <w:rPr>
                <w:b/>
                <w:sz w:val="20"/>
                <w:szCs w:val="20"/>
              </w:rPr>
              <w:t xml:space="preserve">. </w:t>
            </w:r>
          </w:p>
          <w:p w:rsidR="002321B9" w:rsidRDefault="002321B9" w:rsidP="00930B45">
            <w:pPr>
              <w:pStyle w:val="Tekstpodstawowy3"/>
              <w:tabs>
                <w:tab w:val="left" w:pos="11"/>
              </w:tabs>
              <w:suppressAutoHyphens/>
              <w:spacing w:before="0" w:after="60" w:line="276" w:lineRule="auto"/>
              <w:ind w:left="11"/>
              <w:rPr>
                <w:rFonts w:ascii="Times New Roman" w:hAnsi="Times New Roman"/>
                <w:color w:val="0000FF"/>
                <w:szCs w:val="20"/>
              </w:rPr>
            </w:pPr>
            <w:r w:rsidRPr="00161A38">
              <w:rPr>
                <w:rFonts w:ascii="Times New Roman" w:hAnsi="Times New Roman"/>
                <w:szCs w:val="20"/>
              </w:rPr>
              <w:t>Powyższe potwierdził Wydział Urbanistyki i Architektury Urzędu Miasta Poznania w piśmie nr</w:t>
            </w:r>
            <w:r w:rsidR="00BA7292">
              <w:rPr>
                <w:rFonts w:ascii="Times New Roman" w:hAnsi="Times New Roman"/>
                <w:szCs w:val="20"/>
              </w:rPr>
              <w:t> </w:t>
            </w:r>
            <w:r w:rsidRPr="00161A38">
              <w:rPr>
                <w:rFonts w:ascii="Times New Roman" w:hAnsi="Times New Roman"/>
                <w:szCs w:val="20"/>
              </w:rPr>
              <w:t>UA-IV.6724.1948.2019</w:t>
            </w:r>
            <w:r w:rsidR="00122440">
              <w:rPr>
                <w:rFonts w:ascii="Times New Roman" w:hAnsi="Times New Roman"/>
                <w:szCs w:val="20"/>
              </w:rPr>
              <w:t xml:space="preserve"> z dnia 24 października 2019 r.</w:t>
            </w:r>
            <w:r w:rsidR="007A4A67" w:rsidRPr="00161A38">
              <w:rPr>
                <w:rFonts w:ascii="Times New Roman" w:hAnsi="Times New Roman"/>
                <w:szCs w:val="20"/>
              </w:rPr>
              <w:t>, którego aktua</w:t>
            </w:r>
            <w:r w:rsidR="009732FA">
              <w:rPr>
                <w:rFonts w:ascii="Times New Roman" w:hAnsi="Times New Roman"/>
                <w:szCs w:val="20"/>
              </w:rPr>
              <w:t xml:space="preserve">lność </w:t>
            </w:r>
            <w:r w:rsidR="00A244F3">
              <w:rPr>
                <w:rFonts w:ascii="Times New Roman" w:hAnsi="Times New Roman"/>
                <w:szCs w:val="20"/>
              </w:rPr>
              <w:t>potwierdził pismem</w:t>
            </w:r>
            <w:r w:rsidR="007A4A67" w:rsidRPr="00161A38">
              <w:rPr>
                <w:rFonts w:ascii="Times New Roman" w:hAnsi="Times New Roman"/>
                <w:szCs w:val="20"/>
              </w:rPr>
              <w:t xml:space="preserve"> o tym samym numerze z dnia 13 listopada 2020 r.</w:t>
            </w:r>
            <w:r w:rsidR="00FE1A25">
              <w:rPr>
                <w:rFonts w:ascii="Times New Roman" w:hAnsi="Times New Roman"/>
                <w:szCs w:val="20"/>
              </w:rPr>
              <w:t xml:space="preserve"> </w:t>
            </w:r>
            <w:r w:rsidR="00A244F3">
              <w:rPr>
                <w:rFonts w:ascii="Times New Roman" w:hAnsi="Times New Roman"/>
                <w:szCs w:val="20"/>
              </w:rPr>
              <w:t>oraz sprostował pismem z dnia</w:t>
            </w:r>
            <w:r w:rsidR="00392689">
              <w:rPr>
                <w:rFonts w:ascii="Times New Roman" w:hAnsi="Times New Roman"/>
                <w:color w:val="0000FF"/>
                <w:szCs w:val="20"/>
              </w:rPr>
              <w:t xml:space="preserve"> </w:t>
            </w:r>
            <w:r w:rsidR="00BA7292">
              <w:rPr>
                <w:rFonts w:ascii="Times New Roman" w:hAnsi="Times New Roman"/>
                <w:color w:val="0000FF"/>
                <w:szCs w:val="20"/>
              </w:rPr>
              <w:br/>
            </w:r>
            <w:r w:rsidR="00C26C85" w:rsidRPr="00A244F3">
              <w:rPr>
                <w:rFonts w:ascii="Times New Roman" w:hAnsi="Times New Roman"/>
                <w:szCs w:val="20"/>
              </w:rPr>
              <w:t>1 kwietnia 2021 r</w:t>
            </w:r>
            <w:r w:rsidR="00C26C85">
              <w:rPr>
                <w:rFonts w:ascii="Times New Roman" w:hAnsi="Times New Roman"/>
                <w:color w:val="0000FF"/>
                <w:szCs w:val="20"/>
              </w:rPr>
              <w:t>.</w:t>
            </w:r>
          </w:p>
          <w:p w:rsidR="002321B9" w:rsidRPr="00883585" w:rsidRDefault="002321B9" w:rsidP="00930B45">
            <w:pPr>
              <w:tabs>
                <w:tab w:val="left" w:pos="11"/>
              </w:tabs>
              <w:spacing w:after="60" w:line="276" w:lineRule="auto"/>
              <w:ind w:left="11"/>
              <w:jc w:val="both"/>
              <w:rPr>
                <w:b/>
                <w:color w:val="000000"/>
                <w:sz w:val="20"/>
              </w:rPr>
            </w:pPr>
            <w:r w:rsidRPr="00883585">
              <w:rPr>
                <w:b/>
                <w:color w:val="000000"/>
                <w:sz w:val="20"/>
              </w:rPr>
              <w:t>Tekst i rysunek planu miejscowego obejmującego ten teren są dostępne na stronie internetowej: www.mpu.pl.</w:t>
            </w:r>
          </w:p>
          <w:p w:rsidR="00C91F9A" w:rsidRPr="008C779A" w:rsidRDefault="002321B9" w:rsidP="00930B45">
            <w:pPr>
              <w:tabs>
                <w:tab w:val="left" w:pos="11"/>
              </w:tabs>
              <w:spacing w:after="60" w:line="276" w:lineRule="auto"/>
              <w:ind w:left="11"/>
              <w:jc w:val="both"/>
              <w:rPr>
                <w:sz w:val="20"/>
                <w:szCs w:val="20"/>
              </w:rPr>
            </w:pPr>
            <w:r w:rsidRPr="00883585">
              <w:rPr>
                <w:b/>
                <w:color w:val="000000"/>
                <w:sz w:val="20"/>
              </w:rPr>
              <w:t xml:space="preserve">Integralną częścią mpzp </w:t>
            </w:r>
            <w:r w:rsidR="007A4A67" w:rsidRPr="007A4A67">
              <w:rPr>
                <w:b/>
                <w:color w:val="000000"/>
                <w:sz w:val="20"/>
              </w:rPr>
              <w:t xml:space="preserve">obszar „Edwardowo” </w:t>
            </w:r>
            <w:r w:rsidRPr="00883585">
              <w:rPr>
                <w:b/>
                <w:color w:val="000000"/>
                <w:sz w:val="20"/>
              </w:rPr>
              <w:t>w Poznaniu jest rysunek pla</w:t>
            </w:r>
            <w:r w:rsidRPr="00883585">
              <w:rPr>
                <w:b/>
                <w:color w:val="000000"/>
                <w:sz w:val="20"/>
              </w:rPr>
              <w:softHyphen/>
              <w:t>nu, zatem konieczne jest łączne czytanie części tekstowej i graficznej planu, dzięki czemu uzyska się kompletną informację o możliwo</w:t>
            </w:r>
            <w:r w:rsidRPr="00883585">
              <w:rPr>
                <w:b/>
                <w:color w:val="000000"/>
                <w:sz w:val="20"/>
              </w:rPr>
              <w:softHyphen/>
              <w:t>ściach zagospodarowania nieruchomości i ewentualnych ograniczeniach.</w:t>
            </w:r>
          </w:p>
        </w:tc>
      </w:tr>
      <w:tr w:rsidR="00C91F9A" w:rsidRPr="00DA7064" w:rsidTr="00C56728">
        <w:trPr>
          <w:trHeight w:val="37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F9A" w:rsidRPr="00DA7064" w:rsidRDefault="00BA7292" w:rsidP="00983543">
            <w:pPr>
              <w:numPr>
                <w:ilvl w:val="0"/>
                <w:numId w:val="3"/>
              </w:numPr>
              <w:tabs>
                <w:tab w:val="clear" w:pos="360"/>
                <w:tab w:val="num" w:pos="224"/>
                <w:tab w:val="left" w:pos="1490"/>
              </w:tabs>
              <w:spacing w:before="60" w:after="60"/>
              <w:ind w:left="224" w:hanging="224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F</w:t>
            </w:r>
            <w:r w:rsidR="00C91F9A" w:rsidRPr="00DA7064">
              <w:rPr>
                <w:snapToGrid w:val="0"/>
                <w:sz w:val="20"/>
              </w:rPr>
              <w:t>orma i tryb zbycia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F9A" w:rsidRPr="00DA7064" w:rsidRDefault="00C91F9A">
            <w:pPr>
              <w:spacing w:before="60" w:after="60"/>
              <w:rPr>
                <w:snapToGrid w:val="0"/>
                <w:color w:val="FF0000"/>
                <w:sz w:val="20"/>
              </w:rPr>
            </w:pPr>
            <w:r w:rsidRPr="00DA7064">
              <w:rPr>
                <w:b/>
                <w:snapToGrid w:val="0"/>
                <w:sz w:val="20"/>
              </w:rPr>
              <w:t>Sprzedaż w trybie przetargu ustnego nieograniczonego</w:t>
            </w:r>
          </w:p>
        </w:tc>
      </w:tr>
      <w:tr w:rsidR="00C91F9A" w:rsidRPr="00DA7064" w:rsidTr="00C56728">
        <w:trPr>
          <w:trHeight w:val="386"/>
        </w:trPr>
        <w:tc>
          <w:tcPr>
            <w:tcW w:w="234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91F9A" w:rsidRPr="00DA7064" w:rsidRDefault="00BA7292" w:rsidP="00983543">
            <w:pPr>
              <w:numPr>
                <w:ilvl w:val="0"/>
                <w:numId w:val="3"/>
              </w:numPr>
              <w:tabs>
                <w:tab w:val="clear" w:pos="360"/>
                <w:tab w:val="num" w:pos="224"/>
                <w:tab w:val="left" w:pos="1490"/>
              </w:tabs>
              <w:spacing w:before="60" w:after="60"/>
              <w:ind w:left="224" w:hanging="224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C</w:t>
            </w:r>
            <w:r w:rsidR="00C91F9A" w:rsidRPr="00DA7064">
              <w:rPr>
                <w:snapToGrid w:val="0"/>
                <w:sz w:val="20"/>
              </w:rPr>
              <w:t>ena nieruchomości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91F9A" w:rsidRPr="00434C8A" w:rsidRDefault="00434C8A" w:rsidP="006F7D11">
            <w:pPr>
              <w:spacing w:before="60" w:after="40"/>
              <w:jc w:val="both"/>
              <w:rPr>
                <w:snapToGrid w:val="0"/>
                <w:spacing w:val="-6"/>
                <w:sz w:val="20"/>
              </w:rPr>
            </w:pPr>
            <w:r w:rsidRPr="00434C8A">
              <w:rPr>
                <w:b/>
                <w:snapToGrid w:val="0"/>
                <w:sz w:val="20"/>
              </w:rPr>
              <w:t>210</w:t>
            </w:r>
            <w:r w:rsidR="00BA7292">
              <w:rPr>
                <w:b/>
                <w:snapToGrid w:val="0"/>
                <w:sz w:val="20"/>
              </w:rPr>
              <w:t> </w:t>
            </w:r>
            <w:r w:rsidR="00C91F9A" w:rsidRPr="00434C8A">
              <w:rPr>
                <w:b/>
                <w:snapToGrid w:val="0"/>
                <w:sz w:val="20"/>
              </w:rPr>
              <w:t>000,- zł</w:t>
            </w:r>
            <w:r w:rsidR="00C91F9A" w:rsidRPr="00434C8A">
              <w:rPr>
                <w:snapToGrid w:val="0"/>
                <w:sz w:val="20"/>
              </w:rPr>
              <w:t xml:space="preserve"> (słownie złotych: </w:t>
            </w:r>
            <w:r w:rsidRPr="00434C8A">
              <w:rPr>
                <w:snapToGrid w:val="0"/>
                <w:sz w:val="20"/>
              </w:rPr>
              <w:t>dwieście dziesięć</w:t>
            </w:r>
            <w:r w:rsidR="004E2D91" w:rsidRPr="00434C8A">
              <w:rPr>
                <w:snapToGrid w:val="0"/>
                <w:sz w:val="20"/>
              </w:rPr>
              <w:t xml:space="preserve"> tysięcy) – w tym 23% VAT</w:t>
            </w:r>
          </w:p>
        </w:tc>
      </w:tr>
      <w:tr w:rsidR="00C91F9A" w:rsidRPr="00DA7064" w:rsidTr="00C56728">
        <w:trPr>
          <w:trHeight w:val="53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F9A" w:rsidRPr="00DA7064" w:rsidRDefault="00BA7292" w:rsidP="00983543">
            <w:pPr>
              <w:numPr>
                <w:ilvl w:val="0"/>
                <w:numId w:val="3"/>
              </w:numPr>
              <w:tabs>
                <w:tab w:val="clear" w:pos="360"/>
                <w:tab w:val="num" w:pos="224"/>
                <w:tab w:val="left" w:pos="1490"/>
              </w:tabs>
              <w:spacing w:before="60" w:after="60"/>
              <w:ind w:left="224" w:hanging="224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T</w:t>
            </w:r>
            <w:r w:rsidR="00C91F9A" w:rsidRPr="00DA7064">
              <w:rPr>
                <w:snapToGrid w:val="0"/>
                <w:sz w:val="20"/>
              </w:rPr>
              <w:t>ermin płatności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F9A" w:rsidRPr="00DA7064" w:rsidRDefault="00C91F9A">
            <w:pPr>
              <w:spacing w:before="60" w:after="60"/>
              <w:jc w:val="both"/>
              <w:rPr>
                <w:snapToGrid w:val="0"/>
                <w:sz w:val="20"/>
              </w:rPr>
            </w:pPr>
            <w:r w:rsidRPr="00DA7064">
              <w:rPr>
                <w:snapToGrid w:val="0"/>
                <w:sz w:val="20"/>
              </w:rPr>
              <w:t>Cena nieruchomości uzyskana w przetargu podlega zapłacie nie później niż do dnia zawarcia umowy przenoszącej własność nieruchomości.</w:t>
            </w:r>
          </w:p>
        </w:tc>
      </w:tr>
      <w:tr w:rsidR="00C91F9A" w:rsidRPr="00420021" w:rsidTr="00C943E4">
        <w:trPr>
          <w:trHeight w:val="26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F9A" w:rsidRPr="00420021" w:rsidRDefault="00BA7292" w:rsidP="00983543">
            <w:pPr>
              <w:numPr>
                <w:ilvl w:val="0"/>
                <w:numId w:val="3"/>
              </w:numPr>
              <w:tabs>
                <w:tab w:val="clear" w:pos="360"/>
                <w:tab w:val="num" w:pos="224"/>
                <w:tab w:val="left" w:pos="1490"/>
              </w:tabs>
              <w:spacing w:before="60" w:after="60"/>
              <w:ind w:left="224" w:hanging="224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</w:t>
            </w:r>
            <w:r w:rsidR="00C91F9A" w:rsidRPr="00420021">
              <w:rPr>
                <w:snapToGrid w:val="0"/>
                <w:sz w:val="20"/>
              </w:rPr>
              <w:t>nformacje dodatkowe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F9A" w:rsidRPr="00420021" w:rsidRDefault="00C91F9A" w:rsidP="00930B45">
            <w:pPr>
              <w:numPr>
                <w:ilvl w:val="0"/>
                <w:numId w:val="2"/>
              </w:numPr>
              <w:tabs>
                <w:tab w:val="clear" w:pos="2344"/>
                <w:tab w:val="num" w:pos="295"/>
              </w:tabs>
              <w:spacing w:before="100" w:beforeAutospacing="1" w:after="60" w:line="276" w:lineRule="auto"/>
              <w:ind w:left="295" w:hanging="284"/>
              <w:jc w:val="both"/>
              <w:rPr>
                <w:snapToGrid w:val="0"/>
                <w:spacing w:val="-2"/>
                <w:sz w:val="20"/>
                <w:szCs w:val="20"/>
              </w:rPr>
            </w:pPr>
            <w:r w:rsidRPr="00420021">
              <w:rPr>
                <w:b/>
                <w:snapToGrid w:val="0"/>
                <w:spacing w:val="-2"/>
                <w:sz w:val="20"/>
                <w:szCs w:val="20"/>
              </w:rPr>
              <w:t>Nabywca nieruchomości ponosi koszty notarialne i sądowe</w:t>
            </w:r>
            <w:r w:rsidRPr="00420021">
              <w:rPr>
                <w:snapToGrid w:val="0"/>
                <w:spacing w:val="-2"/>
                <w:sz w:val="20"/>
                <w:szCs w:val="20"/>
              </w:rPr>
              <w:t>, których wysokość określi notariusz.</w:t>
            </w:r>
          </w:p>
          <w:p w:rsidR="00883129" w:rsidRPr="00EF2D5E" w:rsidRDefault="00883129" w:rsidP="008C68C4">
            <w:pPr>
              <w:numPr>
                <w:ilvl w:val="0"/>
                <w:numId w:val="2"/>
              </w:numPr>
              <w:tabs>
                <w:tab w:val="clear" w:pos="2344"/>
                <w:tab w:val="num" w:pos="437"/>
              </w:tabs>
              <w:spacing w:after="60" w:line="276" w:lineRule="auto"/>
              <w:ind w:left="436" w:hanging="425"/>
              <w:jc w:val="both"/>
              <w:rPr>
                <w:b/>
                <w:snapToGrid w:val="0"/>
                <w:spacing w:val="-4"/>
                <w:sz w:val="20"/>
                <w:szCs w:val="20"/>
              </w:rPr>
            </w:pPr>
            <w:r w:rsidRPr="00EF2D5E">
              <w:rPr>
                <w:b/>
                <w:snapToGrid w:val="0"/>
                <w:spacing w:val="-4"/>
                <w:sz w:val="20"/>
              </w:rPr>
              <w:t xml:space="preserve">Na nabywcy spoczywa obowiązek podatkowy </w:t>
            </w:r>
            <w:r w:rsidRPr="00EF2D5E">
              <w:rPr>
                <w:snapToGrid w:val="0"/>
                <w:spacing w:val="-4"/>
                <w:sz w:val="20"/>
              </w:rPr>
              <w:t>w podatku od nieruchomości wynikający z</w:t>
            </w:r>
            <w:r w:rsidR="00523EE9">
              <w:rPr>
                <w:snapToGrid w:val="0"/>
                <w:spacing w:val="-4"/>
                <w:sz w:val="20"/>
              </w:rPr>
              <w:t> </w:t>
            </w:r>
            <w:r w:rsidRPr="00EF2D5E">
              <w:rPr>
                <w:snapToGrid w:val="0"/>
                <w:spacing w:val="-4"/>
                <w:sz w:val="20"/>
              </w:rPr>
              <w:t xml:space="preserve">ustawy z dnia 12 stycznia 1991 r. </w:t>
            </w:r>
            <w:r w:rsidRPr="00EF2D5E">
              <w:rPr>
                <w:snapToGrid w:val="0"/>
                <w:sz w:val="20"/>
              </w:rPr>
              <w:t>o podatkach i opłatach lokalnych (Dz. U. z 2019 r. poz.</w:t>
            </w:r>
            <w:r w:rsidR="00523EE9">
              <w:rPr>
                <w:snapToGrid w:val="0"/>
                <w:sz w:val="20"/>
              </w:rPr>
              <w:t> </w:t>
            </w:r>
            <w:r w:rsidRPr="00EF2D5E">
              <w:rPr>
                <w:snapToGrid w:val="0"/>
                <w:sz w:val="20"/>
              </w:rPr>
              <w:t xml:space="preserve">1170 ze zm.) </w:t>
            </w:r>
          </w:p>
          <w:p w:rsidR="00930B45" w:rsidRPr="00B07031" w:rsidRDefault="00930B45" w:rsidP="005A2F5D">
            <w:pPr>
              <w:numPr>
                <w:ilvl w:val="0"/>
                <w:numId w:val="2"/>
              </w:numPr>
              <w:tabs>
                <w:tab w:val="clear" w:pos="2344"/>
                <w:tab w:val="num" w:pos="437"/>
              </w:tabs>
              <w:spacing w:after="60" w:line="276" w:lineRule="auto"/>
              <w:ind w:left="436" w:hanging="425"/>
              <w:rPr>
                <w:snapToGrid w:val="0"/>
                <w:sz w:val="20"/>
                <w:szCs w:val="20"/>
              </w:rPr>
            </w:pPr>
            <w:r w:rsidRPr="00EF2D5E">
              <w:rPr>
                <w:b/>
                <w:spacing w:val="-4"/>
                <w:sz w:val="20"/>
              </w:rPr>
              <w:lastRenderedPageBreak/>
              <w:t>N</w:t>
            </w:r>
            <w:r w:rsidRPr="00EF2D5E">
              <w:rPr>
                <w:b/>
                <w:color w:val="000000"/>
                <w:spacing w:val="-4"/>
                <w:sz w:val="20"/>
                <w:szCs w:val="20"/>
              </w:rPr>
              <w:t>a</w:t>
            </w:r>
            <w:r w:rsidRPr="00EF2D5E">
              <w:rPr>
                <w:b/>
                <w:color w:val="000000"/>
                <w:sz w:val="20"/>
                <w:szCs w:val="20"/>
              </w:rPr>
              <w:t xml:space="preserve"> wniosek zainteresowanego inwestora</w:t>
            </w:r>
            <w:r w:rsidRPr="00EF2D5E">
              <w:rPr>
                <w:b/>
                <w:snapToGrid w:val="0"/>
                <w:color w:val="000000"/>
                <w:sz w:val="20"/>
                <w:szCs w:val="20"/>
              </w:rPr>
              <w:t>:</w:t>
            </w:r>
          </w:p>
          <w:p w:rsidR="008C68C4" w:rsidRPr="007F6A41" w:rsidRDefault="008C68C4" w:rsidP="005A2F5D">
            <w:pPr>
              <w:numPr>
                <w:ilvl w:val="0"/>
                <w:numId w:val="5"/>
              </w:numPr>
              <w:spacing w:line="276" w:lineRule="auto"/>
              <w:ind w:left="578" w:hanging="283"/>
              <w:jc w:val="both"/>
              <w:rPr>
                <w:spacing w:val="-2"/>
                <w:sz w:val="20"/>
              </w:rPr>
            </w:pPr>
            <w:r w:rsidRPr="007F6A41">
              <w:rPr>
                <w:b/>
                <w:sz w:val="20"/>
                <w:szCs w:val="20"/>
              </w:rPr>
              <w:t xml:space="preserve">szczegółowe informacje o zapisach miejscowego planu zagospodarowania przestrzennego </w:t>
            </w:r>
            <w:r w:rsidRPr="007F6A41">
              <w:rPr>
                <w:sz w:val="20"/>
              </w:rPr>
              <w:t>można uzyskać w formie wypisu i wyrysu w Miejskiej Pracowni Urbanistycznej lub w formie informacji o przeznaczeniu terenu sporządzonej przez Wydział Urbanistyki i Architektury Urzędu Miasta Poznania</w:t>
            </w:r>
            <w:r w:rsidRPr="007F6A41">
              <w:rPr>
                <w:sz w:val="20"/>
                <w:szCs w:val="20"/>
              </w:rPr>
              <w:t>,</w:t>
            </w:r>
          </w:p>
          <w:p w:rsidR="00AD76DC" w:rsidRPr="007F6A41" w:rsidRDefault="00AD76DC" w:rsidP="005A2F5D">
            <w:pPr>
              <w:numPr>
                <w:ilvl w:val="0"/>
                <w:numId w:val="5"/>
              </w:numPr>
              <w:spacing w:line="276" w:lineRule="auto"/>
              <w:ind w:left="578" w:hanging="283"/>
              <w:jc w:val="both"/>
              <w:rPr>
                <w:spacing w:val="-2"/>
                <w:sz w:val="20"/>
              </w:rPr>
            </w:pPr>
            <w:r w:rsidRPr="007F6A41">
              <w:rPr>
                <w:b/>
                <w:sz w:val="20"/>
                <w:szCs w:val="20"/>
              </w:rPr>
              <w:t xml:space="preserve">szczegółowe informacje o istniejącym uzbrojeniu i możliwości (lub jej braku) przyłączenia </w:t>
            </w:r>
            <w:r w:rsidR="00637B97">
              <w:rPr>
                <w:b/>
                <w:sz w:val="20"/>
                <w:szCs w:val="20"/>
              </w:rPr>
              <w:t xml:space="preserve">się do </w:t>
            </w:r>
            <w:r w:rsidRPr="007F6A41">
              <w:rPr>
                <w:b/>
                <w:sz w:val="20"/>
                <w:szCs w:val="20"/>
              </w:rPr>
              <w:t xml:space="preserve">istniejących mediów </w:t>
            </w:r>
            <w:r w:rsidR="00637B97">
              <w:rPr>
                <w:sz w:val="20"/>
                <w:szCs w:val="20"/>
              </w:rPr>
              <w:t>określają</w:t>
            </w:r>
            <w:r w:rsidRPr="007F6A41">
              <w:rPr>
                <w:sz w:val="20"/>
                <w:szCs w:val="20"/>
              </w:rPr>
              <w:t xml:space="preserve"> poszczególni gestorzy sieci przesyłowych,</w:t>
            </w:r>
          </w:p>
          <w:p w:rsidR="00AD76DC" w:rsidRPr="007F6A41" w:rsidRDefault="00AD76DC" w:rsidP="005A2F5D">
            <w:pPr>
              <w:numPr>
                <w:ilvl w:val="0"/>
                <w:numId w:val="5"/>
              </w:numPr>
              <w:spacing w:line="276" w:lineRule="auto"/>
              <w:ind w:left="578" w:hanging="283"/>
              <w:jc w:val="both"/>
              <w:rPr>
                <w:spacing w:val="-2"/>
                <w:sz w:val="20"/>
              </w:rPr>
            </w:pPr>
            <w:r w:rsidRPr="007F6A41">
              <w:rPr>
                <w:b/>
                <w:sz w:val="20"/>
                <w:szCs w:val="20"/>
              </w:rPr>
              <w:t xml:space="preserve">obsługę komunikacyjną terenu oraz warunki dostępu do drogi publicznej </w:t>
            </w:r>
            <w:r w:rsidRPr="007F6A41">
              <w:rPr>
                <w:sz w:val="20"/>
                <w:szCs w:val="20"/>
              </w:rPr>
              <w:t>określa Zarząd Dróg Miejskich.</w:t>
            </w:r>
          </w:p>
          <w:p w:rsidR="00C91F9A" w:rsidRPr="00420021" w:rsidRDefault="00C91F9A" w:rsidP="00AD76DC">
            <w:pPr>
              <w:numPr>
                <w:ilvl w:val="0"/>
                <w:numId w:val="2"/>
              </w:numPr>
              <w:tabs>
                <w:tab w:val="clear" w:pos="2344"/>
                <w:tab w:val="num" w:pos="437"/>
              </w:tabs>
              <w:spacing w:after="60" w:line="276" w:lineRule="auto"/>
              <w:ind w:left="437" w:hanging="426"/>
              <w:jc w:val="both"/>
              <w:rPr>
                <w:sz w:val="20"/>
              </w:rPr>
            </w:pPr>
            <w:r w:rsidRPr="00420021">
              <w:rPr>
                <w:b/>
                <w:spacing w:val="-4"/>
                <w:sz w:val="20"/>
              </w:rPr>
              <w:t>Kwestię usunięcia drzew/krzewów z terenu nieruchomości</w:t>
            </w:r>
            <w:r w:rsidRPr="00420021">
              <w:rPr>
                <w:spacing w:val="-4"/>
                <w:sz w:val="20"/>
              </w:rPr>
              <w:t xml:space="preserve"> regulują przepisy ustawy z dnia 16</w:t>
            </w:r>
            <w:r w:rsidR="00523EE9">
              <w:rPr>
                <w:spacing w:val="-4"/>
                <w:sz w:val="20"/>
              </w:rPr>
              <w:t> </w:t>
            </w:r>
            <w:r w:rsidR="00F87A5E">
              <w:rPr>
                <w:spacing w:val="-4"/>
                <w:sz w:val="20"/>
              </w:rPr>
              <w:t xml:space="preserve">kwietnia </w:t>
            </w:r>
            <w:r w:rsidRPr="00420021">
              <w:rPr>
                <w:spacing w:val="-4"/>
                <w:sz w:val="20"/>
              </w:rPr>
              <w:t xml:space="preserve">2004 r. o </w:t>
            </w:r>
            <w:r w:rsidR="00041D43" w:rsidRPr="00420021">
              <w:rPr>
                <w:spacing w:val="-4"/>
                <w:sz w:val="20"/>
              </w:rPr>
              <w:t>ochronie przyrody (Dz. U. z 20</w:t>
            </w:r>
            <w:r w:rsidR="006556D7" w:rsidRPr="00420021">
              <w:rPr>
                <w:spacing w:val="-4"/>
                <w:sz w:val="20"/>
              </w:rPr>
              <w:t>20</w:t>
            </w:r>
            <w:r w:rsidRPr="00420021">
              <w:rPr>
                <w:spacing w:val="-4"/>
                <w:sz w:val="20"/>
              </w:rPr>
              <w:t xml:space="preserve"> r. poz. </w:t>
            </w:r>
            <w:r w:rsidR="006556D7" w:rsidRPr="00420021">
              <w:rPr>
                <w:spacing w:val="-4"/>
                <w:sz w:val="20"/>
              </w:rPr>
              <w:t>55</w:t>
            </w:r>
            <w:r w:rsidR="00930B45">
              <w:rPr>
                <w:spacing w:val="-4"/>
                <w:sz w:val="20"/>
              </w:rPr>
              <w:t xml:space="preserve"> ze zm.</w:t>
            </w:r>
            <w:r w:rsidRPr="00420021">
              <w:rPr>
                <w:spacing w:val="-4"/>
                <w:sz w:val="20"/>
              </w:rPr>
              <w:t>).</w:t>
            </w:r>
          </w:p>
          <w:p w:rsidR="00C91F9A" w:rsidRPr="00420021" w:rsidRDefault="00C91F9A" w:rsidP="00AD76DC">
            <w:pPr>
              <w:numPr>
                <w:ilvl w:val="0"/>
                <w:numId w:val="2"/>
              </w:numPr>
              <w:tabs>
                <w:tab w:val="clear" w:pos="2344"/>
                <w:tab w:val="num" w:pos="437"/>
              </w:tabs>
              <w:spacing w:after="60" w:line="276" w:lineRule="auto"/>
              <w:ind w:left="437" w:hanging="426"/>
              <w:jc w:val="both"/>
              <w:rPr>
                <w:sz w:val="20"/>
              </w:rPr>
            </w:pPr>
            <w:r w:rsidRPr="00420021">
              <w:rPr>
                <w:b/>
                <w:snapToGrid w:val="0"/>
                <w:spacing w:val="-2"/>
                <w:sz w:val="20"/>
              </w:rPr>
              <w:t>Kwestię</w:t>
            </w:r>
            <w:r w:rsidRPr="00420021">
              <w:rPr>
                <w:b/>
                <w:spacing w:val="-2"/>
                <w:sz w:val="20"/>
              </w:rPr>
              <w:t xml:space="preserve"> własności urządzeń podziemnych</w:t>
            </w:r>
            <w:r w:rsidRPr="00420021">
              <w:rPr>
                <w:spacing w:val="-2"/>
                <w:sz w:val="20"/>
              </w:rPr>
              <w:t xml:space="preserve"> reguluje art. 49 Kodeksu cywilnego</w:t>
            </w:r>
            <w:r w:rsidR="006556D7" w:rsidRPr="00420021">
              <w:rPr>
                <w:sz w:val="20"/>
              </w:rPr>
              <w:t xml:space="preserve"> </w:t>
            </w:r>
            <w:r w:rsidR="00930B45" w:rsidRPr="00B07031">
              <w:rPr>
                <w:sz w:val="20"/>
                <w:szCs w:val="20"/>
              </w:rPr>
              <w:t>(Dz. U. z</w:t>
            </w:r>
            <w:r w:rsidR="00523EE9">
              <w:rPr>
                <w:sz w:val="20"/>
                <w:szCs w:val="20"/>
              </w:rPr>
              <w:t> </w:t>
            </w:r>
            <w:r w:rsidR="00930B45" w:rsidRPr="00B07031">
              <w:rPr>
                <w:sz w:val="20"/>
                <w:szCs w:val="20"/>
              </w:rPr>
              <w:t>2020</w:t>
            </w:r>
            <w:r w:rsidR="00523EE9">
              <w:rPr>
                <w:sz w:val="20"/>
                <w:szCs w:val="20"/>
              </w:rPr>
              <w:t> </w:t>
            </w:r>
            <w:r w:rsidR="00930B45" w:rsidRPr="00B07031">
              <w:rPr>
                <w:sz w:val="20"/>
                <w:szCs w:val="20"/>
              </w:rPr>
              <w:t>r. poz. 1740</w:t>
            </w:r>
            <w:r w:rsidR="00930B45">
              <w:rPr>
                <w:sz w:val="20"/>
                <w:szCs w:val="20"/>
              </w:rPr>
              <w:t xml:space="preserve"> ze zm</w:t>
            </w:r>
            <w:r w:rsidR="006556D7" w:rsidRPr="00420021">
              <w:rPr>
                <w:sz w:val="20"/>
              </w:rPr>
              <w:t>.),</w:t>
            </w:r>
            <w:r w:rsidRPr="00420021">
              <w:rPr>
                <w:spacing w:val="-2"/>
                <w:sz w:val="20"/>
              </w:rPr>
              <w:t xml:space="preserve"> a kwestię ustanowienia służebności przesyłu na rzecz gestorów sieci regulują art. 305</w:t>
            </w:r>
            <w:r w:rsidRPr="00420021">
              <w:rPr>
                <w:spacing w:val="-2"/>
                <w:sz w:val="20"/>
                <w:vertAlign w:val="superscript"/>
              </w:rPr>
              <w:t>1</w:t>
            </w:r>
            <w:r w:rsidRPr="00420021">
              <w:rPr>
                <w:spacing w:val="-2"/>
                <w:sz w:val="20"/>
              </w:rPr>
              <w:t>-305</w:t>
            </w:r>
            <w:r w:rsidRPr="00420021">
              <w:rPr>
                <w:spacing w:val="-2"/>
                <w:sz w:val="20"/>
                <w:vertAlign w:val="superscript"/>
              </w:rPr>
              <w:t>4</w:t>
            </w:r>
            <w:r w:rsidRPr="00420021">
              <w:rPr>
                <w:spacing w:val="-2"/>
                <w:sz w:val="20"/>
              </w:rPr>
              <w:t xml:space="preserve"> Kodeksu cywilnego</w:t>
            </w:r>
            <w:r w:rsidRPr="00420021">
              <w:rPr>
                <w:spacing w:val="-4"/>
                <w:sz w:val="20"/>
              </w:rPr>
              <w:t>.</w:t>
            </w:r>
          </w:p>
          <w:p w:rsidR="007445D4" w:rsidRPr="00420021" w:rsidRDefault="007445D4" w:rsidP="0089344C">
            <w:pPr>
              <w:numPr>
                <w:ilvl w:val="0"/>
                <w:numId w:val="2"/>
              </w:numPr>
              <w:tabs>
                <w:tab w:val="clear" w:pos="2344"/>
                <w:tab w:val="num" w:pos="437"/>
              </w:tabs>
              <w:spacing w:after="60" w:line="276" w:lineRule="auto"/>
              <w:ind w:left="437" w:hanging="426"/>
              <w:jc w:val="both"/>
              <w:rPr>
                <w:sz w:val="20"/>
              </w:rPr>
            </w:pPr>
            <w:r w:rsidRPr="00420021">
              <w:rPr>
                <w:b/>
                <w:sz w:val="20"/>
                <w:szCs w:val="20"/>
              </w:rPr>
              <w:t>Polska Spółka Gazownictwa sp. z o.o.</w:t>
            </w:r>
            <w:r w:rsidRPr="00420021">
              <w:rPr>
                <w:sz w:val="20"/>
                <w:szCs w:val="20"/>
              </w:rPr>
              <w:t xml:space="preserve"> </w:t>
            </w:r>
            <w:r w:rsidRPr="00420021">
              <w:rPr>
                <w:sz w:val="20"/>
              </w:rPr>
              <w:t>w piśmie nr</w:t>
            </w:r>
            <w:r w:rsidRPr="00420021">
              <w:rPr>
                <w:sz w:val="20"/>
                <w:szCs w:val="20"/>
              </w:rPr>
              <w:t xml:space="preserve"> PSGPO.ZMSM.763.6140.105955.19 </w:t>
            </w:r>
            <w:r w:rsidR="00782C61">
              <w:rPr>
                <w:sz w:val="20"/>
                <w:szCs w:val="20"/>
              </w:rPr>
              <w:t xml:space="preserve">                </w:t>
            </w:r>
            <w:r w:rsidRPr="00420021">
              <w:rPr>
                <w:sz w:val="20"/>
                <w:szCs w:val="20"/>
              </w:rPr>
              <w:t xml:space="preserve">z dnia </w:t>
            </w:r>
            <w:r w:rsidR="00137D5D">
              <w:rPr>
                <w:sz w:val="20"/>
                <w:szCs w:val="20"/>
              </w:rPr>
              <w:t>3 października</w:t>
            </w:r>
            <w:r w:rsidR="00F87A5E">
              <w:rPr>
                <w:sz w:val="20"/>
                <w:szCs w:val="20"/>
              </w:rPr>
              <w:t xml:space="preserve"> </w:t>
            </w:r>
            <w:r w:rsidRPr="00420021">
              <w:rPr>
                <w:sz w:val="20"/>
                <w:szCs w:val="20"/>
              </w:rPr>
              <w:t>20</w:t>
            </w:r>
            <w:r w:rsidR="00137D5D">
              <w:rPr>
                <w:sz w:val="20"/>
                <w:szCs w:val="20"/>
              </w:rPr>
              <w:t>19</w:t>
            </w:r>
            <w:r w:rsidRPr="00420021">
              <w:rPr>
                <w:sz w:val="20"/>
                <w:szCs w:val="20"/>
              </w:rPr>
              <w:t xml:space="preserve"> r. </w:t>
            </w:r>
            <w:r w:rsidR="00137D5D" w:rsidRPr="00420021">
              <w:rPr>
                <w:sz w:val="20"/>
                <w:szCs w:val="20"/>
              </w:rPr>
              <w:t xml:space="preserve">dot. dostępu do sieci gazowej </w:t>
            </w:r>
            <w:r w:rsidR="00137D5D">
              <w:rPr>
                <w:sz w:val="20"/>
                <w:szCs w:val="20"/>
              </w:rPr>
              <w:t xml:space="preserve">nieruchomości </w:t>
            </w:r>
            <w:r w:rsidR="00CF6E1F">
              <w:rPr>
                <w:sz w:val="20"/>
                <w:szCs w:val="20"/>
              </w:rPr>
              <w:t>przy ul.</w:t>
            </w:r>
            <w:r w:rsidR="00523EE9">
              <w:rPr>
                <w:sz w:val="20"/>
                <w:szCs w:val="20"/>
              </w:rPr>
              <w:t> </w:t>
            </w:r>
            <w:r w:rsidR="00CF6E1F">
              <w:rPr>
                <w:sz w:val="20"/>
                <w:szCs w:val="20"/>
              </w:rPr>
              <w:t>Strzegomskiej i ul.</w:t>
            </w:r>
            <w:r w:rsidR="00137D5D" w:rsidRPr="00400CA3">
              <w:rPr>
                <w:sz w:val="20"/>
                <w:szCs w:val="20"/>
              </w:rPr>
              <w:t xml:space="preserve"> Wojciecha B</w:t>
            </w:r>
            <w:r w:rsidR="00930B45" w:rsidRPr="00400CA3">
              <w:rPr>
                <w:sz w:val="20"/>
                <w:szCs w:val="20"/>
              </w:rPr>
              <w:t>ąka dz. 3/790, 3/792 w Poznaniu</w:t>
            </w:r>
            <w:r w:rsidR="00930B45">
              <w:rPr>
                <w:sz w:val="20"/>
                <w:szCs w:val="20"/>
              </w:rPr>
              <w:t xml:space="preserve"> </w:t>
            </w:r>
            <w:r w:rsidRPr="00420021">
              <w:rPr>
                <w:sz w:val="20"/>
                <w:szCs w:val="20"/>
              </w:rPr>
              <w:t>poinformowała</w:t>
            </w:r>
            <w:r w:rsidR="00AC63C5">
              <w:rPr>
                <w:sz w:val="20"/>
                <w:szCs w:val="20"/>
              </w:rPr>
              <w:t xml:space="preserve">, </w:t>
            </w:r>
            <w:r w:rsidRPr="00420021">
              <w:rPr>
                <w:sz w:val="20"/>
                <w:szCs w:val="20"/>
              </w:rPr>
              <w:t>że: (…)</w:t>
            </w:r>
            <w:r w:rsidR="002A0752" w:rsidRPr="00420021">
              <w:rPr>
                <w:i/>
                <w:sz w:val="20"/>
                <w:szCs w:val="20"/>
              </w:rPr>
              <w:t xml:space="preserve"> </w:t>
            </w:r>
            <w:r w:rsidR="00137D5D">
              <w:rPr>
                <w:i/>
                <w:sz w:val="20"/>
                <w:szCs w:val="20"/>
              </w:rPr>
              <w:t>istnieje możliwość przyłączenia w/w nieruchomości do sieci gazowej, od istniejącego stalowego gazociągu niskiego ciśnienia DN150 w ul. Bąka Wojciecha w Poznaniu.</w:t>
            </w:r>
          </w:p>
          <w:p w:rsidR="007445D4" w:rsidRPr="00420021" w:rsidRDefault="007445D4" w:rsidP="0089344C">
            <w:pPr>
              <w:tabs>
                <w:tab w:val="num" w:pos="437"/>
                <w:tab w:val="left" w:pos="8021"/>
              </w:tabs>
              <w:spacing w:after="60" w:line="276" w:lineRule="auto"/>
              <w:ind w:left="437"/>
              <w:jc w:val="both"/>
              <w:rPr>
                <w:i/>
                <w:spacing w:val="-2"/>
                <w:sz w:val="20"/>
              </w:rPr>
            </w:pPr>
            <w:r w:rsidRPr="00420021">
              <w:rPr>
                <w:i/>
                <w:sz w:val="20"/>
                <w:szCs w:val="20"/>
              </w:rPr>
              <w:t xml:space="preserve">Jednocześnie informujemy, że na przedmiotowych działkach Polska Spółka Gazownictwa sp. </w:t>
            </w:r>
            <w:r w:rsidR="00782C61">
              <w:rPr>
                <w:i/>
                <w:sz w:val="20"/>
                <w:szCs w:val="20"/>
              </w:rPr>
              <w:t xml:space="preserve">    </w:t>
            </w:r>
            <w:r w:rsidRPr="00420021">
              <w:rPr>
                <w:i/>
                <w:sz w:val="20"/>
                <w:szCs w:val="20"/>
              </w:rPr>
              <w:t>z o.o. Oddział Zakład Gazowniczy w Poznaniu nie posiada żadnej infrastruktury gazowej.</w:t>
            </w:r>
          </w:p>
          <w:p w:rsidR="007445D4" w:rsidRDefault="007445D4" w:rsidP="0089344C">
            <w:pPr>
              <w:tabs>
                <w:tab w:val="num" w:pos="295"/>
                <w:tab w:val="left" w:pos="8021"/>
              </w:tabs>
              <w:spacing w:after="60" w:line="276" w:lineRule="auto"/>
              <w:ind w:left="437"/>
              <w:jc w:val="both"/>
              <w:rPr>
                <w:i/>
                <w:sz w:val="20"/>
              </w:rPr>
            </w:pPr>
            <w:r w:rsidRPr="00420021">
              <w:rPr>
                <w:i/>
                <w:sz w:val="20"/>
              </w:rPr>
              <w:t>W sprawie szczegółowych warunków technicznych podłączenia do sieci gazowej należy wystąpić do PSG sp. z o.o</w:t>
            </w:r>
            <w:r w:rsidR="00072C7F" w:rsidRPr="00420021">
              <w:rPr>
                <w:i/>
                <w:sz w:val="20"/>
              </w:rPr>
              <w:t>.</w:t>
            </w:r>
            <w:r w:rsidRPr="00420021">
              <w:rPr>
                <w:i/>
                <w:sz w:val="20"/>
              </w:rPr>
              <w:t xml:space="preserve"> Oddział Zakład Gazowniczy w Poznaniu, ul. Za Groblą 8, Dział Obsługi Klienta – Sekcja Przyłączania.</w:t>
            </w:r>
          </w:p>
          <w:p w:rsidR="00930B45" w:rsidRPr="00930B45" w:rsidRDefault="00930B45" w:rsidP="0089344C">
            <w:pPr>
              <w:tabs>
                <w:tab w:val="num" w:pos="295"/>
                <w:tab w:val="left" w:pos="8021"/>
              </w:tabs>
              <w:spacing w:after="60" w:line="276" w:lineRule="auto"/>
              <w:ind w:left="437"/>
              <w:jc w:val="both"/>
              <w:rPr>
                <w:spacing w:val="-2"/>
                <w:sz w:val="20"/>
              </w:rPr>
            </w:pPr>
            <w:r>
              <w:rPr>
                <w:sz w:val="20"/>
              </w:rPr>
              <w:t xml:space="preserve">Aktualność ww. pisma Spółka potwierdziła pismem nr </w:t>
            </w:r>
            <w:r w:rsidRPr="00420021">
              <w:rPr>
                <w:sz w:val="20"/>
                <w:szCs w:val="20"/>
              </w:rPr>
              <w:t>PSGPO.ZMSM.763.6140.</w:t>
            </w:r>
            <w:r>
              <w:rPr>
                <w:sz w:val="20"/>
                <w:szCs w:val="20"/>
              </w:rPr>
              <w:t>106872.20 z</w:t>
            </w:r>
            <w:r w:rsidR="00523EE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dnia 28 października 2020 r.</w:t>
            </w:r>
          </w:p>
          <w:p w:rsidR="009F58B8" w:rsidRPr="00FD71F5" w:rsidRDefault="00072C7F" w:rsidP="0089344C">
            <w:pPr>
              <w:numPr>
                <w:ilvl w:val="0"/>
                <w:numId w:val="2"/>
              </w:numPr>
              <w:tabs>
                <w:tab w:val="clear" w:pos="2344"/>
                <w:tab w:val="num" w:pos="437"/>
              </w:tabs>
              <w:spacing w:after="60" w:line="276" w:lineRule="auto"/>
              <w:ind w:left="437" w:hanging="426"/>
              <w:jc w:val="both"/>
              <w:rPr>
                <w:sz w:val="20"/>
              </w:rPr>
            </w:pPr>
            <w:r w:rsidRPr="00420021">
              <w:rPr>
                <w:b/>
                <w:sz w:val="20"/>
                <w:szCs w:val="20"/>
              </w:rPr>
              <w:t xml:space="preserve">ENEA Operator Spółka z o.o. </w:t>
            </w:r>
            <w:r w:rsidRPr="00420021">
              <w:rPr>
                <w:sz w:val="20"/>
                <w:szCs w:val="20"/>
              </w:rPr>
              <w:t>w piśmie nr OD5/MU1/K/201</w:t>
            </w:r>
            <w:r w:rsidR="009F58B8">
              <w:rPr>
                <w:sz w:val="20"/>
                <w:szCs w:val="20"/>
              </w:rPr>
              <w:t>9</w:t>
            </w:r>
            <w:r w:rsidRPr="00420021">
              <w:rPr>
                <w:sz w:val="20"/>
                <w:szCs w:val="20"/>
              </w:rPr>
              <w:t>/</w:t>
            </w:r>
            <w:r w:rsidR="009F58B8">
              <w:rPr>
                <w:sz w:val="20"/>
                <w:szCs w:val="20"/>
              </w:rPr>
              <w:t>626</w:t>
            </w:r>
            <w:r w:rsidRPr="00420021">
              <w:rPr>
                <w:sz w:val="20"/>
                <w:szCs w:val="20"/>
              </w:rPr>
              <w:t xml:space="preserve"> z dnia </w:t>
            </w:r>
            <w:r w:rsidR="009F58B8">
              <w:rPr>
                <w:sz w:val="20"/>
                <w:szCs w:val="20"/>
              </w:rPr>
              <w:t>14</w:t>
            </w:r>
            <w:r w:rsidR="00F87A5E">
              <w:rPr>
                <w:sz w:val="20"/>
                <w:szCs w:val="20"/>
              </w:rPr>
              <w:t xml:space="preserve"> października </w:t>
            </w:r>
            <w:r w:rsidRPr="00420021">
              <w:rPr>
                <w:sz w:val="20"/>
                <w:szCs w:val="20"/>
              </w:rPr>
              <w:t xml:space="preserve">2019 r. w sprawie zbycia nieruchomości </w:t>
            </w:r>
            <w:r w:rsidR="009F58B8" w:rsidRPr="003132CA">
              <w:rPr>
                <w:sz w:val="20"/>
                <w:szCs w:val="20"/>
              </w:rPr>
              <w:t>zlokalizowanej w Poznaniu, przy ul.</w:t>
            </w:r>
            <w:r w:rsidR="00523EE9">
              <w:rPr>
                <w:sz w:val="20"/>
                <w:szCs w:val="20"/>
              </w:rPr>
              <w:t> </w:t>
            </w:r>
            <w:r w:rsidR="009F58B8" w:rsidRPr="003132CA">
              <w:rPr>
                <w:sz w:val="20"/>
                <w:szCs w:val="20"/>
              </w:rPr>
              <w:t>Bąka/Strzegomskiej dz. 3/790, 3/792</w:t>
            </w:r>
            <w:r w:rsidR="00930B45">
              <w:rPr>
                <w:sz w:val="20"/>
                <w:szCs w:val="20"/>
              </w:rPr>
              <w:t xml:space="preserve"> </w:t>
            </w:r>
            <w:r w:rsidRPr="00420021">
              <w:rPr>
                <w:sz w:val="20"/>
                <w:szCs w:val="20"/>
              </w:rPr>
              <w:t>poinformowała</w:t>
            </w:r>
            <w:r w:rsidR="00C87101">
              <w:rPr>
                <w:sz w:val="20"/>
                <w:szCs w:val="20"/>
              </w:rPr>
              <w:t>,</w:t>
            </w:r>
            <w:r w:rsidR="00D94EFB" w:rsidRPr="00420021">
              <w:rPr>
                <w:sz w:val="20"/>
                <w:szCs w:val="20"/>
              </w:rPr>
              <w:t xml:space="preserve"> że </w:t>
            </w:r>
            <w:r w:rsidRPr="00420021">
              <w:rPr>
                <w:sz w:val="20"/>
                <w:szCs w:val="20"/>
              </w:rPr>
              <w:t>(…)</w:t>
            </w:r>
            <w:r w:rsidR="009F58B8">
              <w:rPr>
                <w:sz w:val="20"/>
                <w:szCs w:val="20"/>
              </w:rPr>
              <w:t xml:space="preserve"> </w:t>
            </w:r>
            <w:r w:rsidR="009F58B8">
              <w:rPr>
                <w:i/>
                <w:sz w:val="20"/>
                <w:szCs w:val="20"/>
              </w:rPr>
              <w:t xml:space="preserve">na ww. działkach </w:t>
            </w:r>
            <w:r w:rsidR="00FD71F5">
              <w:rPr>
                <w:i/>
                <w:sz w:val="20"/>
                <w:szCs w:val="20"/>
              </w:rPr>
              <w:t>gruntu oraz w ich pobliżu znajdują się następujące urządzenia elektroenergetyczne:</w:t>
            </w:r>
          </w:p>
          <w:p w:rsidR="00FD71F5" w:rsidRPr="00FD71F5" w:rsidRDefault="00FD71F5" w:rsidP="0089344C">
            <w:pPr>
              <w:spacing w:after="60" w:line="276" w:lineRule="auto"/>
              <w:ind w:left="708"/>
              <w:jc w:val="both"/>
              <w:rPr>
                <w:i/>
                <w:sz w:val="20"/>
              </w:rPr>
            </w:pPr>
            <w:r w:rsidRPr="00FD71F5">
              <w:rPr>
                <w:i/>
                <w:sz w:val="20"/>
                <w:szCs w:val="20"/>
              </w:rPr>
              <w:t>1. Linia kablowa SN-15kV typu HAKFtA 3x120 relacji: MST-1267 – MST-1816,</w:t>
            </w:r>
          </w:p>
          <w:p w:rsidR="00FD71F5" w:rsidRPr="00FD71F5" w:rsidRDefault="005F14A3" w:rsidP="0089344C">
            <w:pPr>
              <w:spacing w:after="60" w:line="276" w:lineRule="auto"/>
              <w:ind w:left="708"/>
              <w:jc w:val="both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2. Linia kablowa nn-0,4</w:t>
            </w:r>
            <w:r w:rsidR="00FD71F5" w:rsidRPr="00FD71F5">
              <w:rPr>
                <w:i/>
                <w:sz w:val="20"/>
                <w:szCs w:val="20"/>
              </w:rPr>
              <w:t>kV typu YAKY 4x120 relacji: MST-1267 – SK-4 nr 1595,</w:t>
            </w:r>
          </w:p>
          <w:p w:rsidR="00FD71F5" w:rsidRPr="00FD71F5" w:rsidRDefault="005F14A3" w:rsidP="0089344C">
            <w:pPr>
              <w:spacing w:after="60" w:line="276" w:lineRule="auto"/>
              <w:ind w:left="708"/>
              <w:jc w:val="both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3. Linia kablowa nn-0,4</w:t>
            </w:r>
            <w:r w:rsidR="00FD71F5" w:rsidRPr="00FD71F5">
              <w:rPr>
                <w:i/>
                <w:sz w:val="20"/>
                <w:szCs w:val="20"/>
              </w:rPr>
              <w:t>kV typu YAKY 4x120 relacji: MST-1267 – l. nap. ul. Bąka 21,</w:t>
            </w:r>
          </w:p>
          <w:p w:rsidR="00FD71F5" w:rsidRPr="00FD71F5" w:rsidRDefault="005F14A3" w:rsidP="0089344C">
            <w:pPr>
              <w:spacing w:after="60" w:line="276" w:lineRule="auto"/>
              <w:ind w:left="708"/>
              <w:jc w:val="both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4. Linia kablowa nn-0,4</w:t>
            </w:r>
            <w:r w:rsidR="00FD71F5" w:rsidRPr="00FD71F5">
              <w:rPr>
                <w:i/>
                <w:sz w:val="20"/>
                <w:szCs w:val="20"/>
              </w:rPr>
              <w:t>kV typu YAKY 4x50 relacji: l. nap. ul. Bąka dz. 3/829 – l. nap. ul. Bąka 21</w:t>
            </w:r>
          </w:p>
          <w:p w:rsidR="00072C7F" w:rsidRPr="00420021" w:rsidRDefault="00072C7F" w:rsidP="0089344C">
            <w:pPr>
              <w:spacing w:after="60" w:line="276" w:lineRule="auto"/>
              <w:ind w:left="437"/>
              <w:jc w:val="both"/>
              <w:rPr>
                <w:sz w:val="20"/>
              </w:rPr>
            </w:pPr>
            <w:r w:rsidRPr="00420021">
              <w:rPr>
                <w:i/>
                <w:sz w:val="20"/>
                <w:szCs w:val="20"/>
              </w:rPr>
              <w:t>Opracowując plan zagospodarowania terenu dla ww. nieruchomości uwzględnić należy konieczność zac</w:t>
            </w:r>
            <w:r w:rsidR="00FD71F5">
              <w:rPr>
                <w:i/>
                <w:sz w:val="20"/>
                <w:szCs w:val="20"/>
              </w:rPr>
              <w:t>howania wymaganych odległości (0,25</w:t>
            </w:r>
            <w:r w:rsidRPr="00420021">
              <w:rPr>
                <w:i/>
                <w:sz w:val="20"/>
                <w:szCs w:val="20"/>
              </w:rPr>
              <w:t>m</w:t>
            </w:r>
            <w:r w:rsidR="00FD71F5">
              <w:rPr>
                <w:i/>
                <w:sz w:val="20"/>
                <w:szCs w:val="20"/>
              </w:rPr>
              <w:t xml:space="preserve">) </w:t>
            </w:r>
            <w:r w:rsidRPr="00420021">
              <w:rPr>
                <w:i/>
                <w:sz w:val="20"/>
                <w:szCs w:val="20"/>
              </w:rPr>
              <w:t>od ww. infrastruktury el-en i zapewnienia dostępu dla naszych służb eksploatacyjnych. Jako właściciel ww. infrastruktury nie widzimy przeciwwskazań co do zmiany lokalizacji ww. urządzeń, która może zostać zrealizowana kosztem i staraniem osoby zainteresowanej. W celu potwierdzenia możliwości jej przebudowy konieczne będzie opracowanie właściwej dokumentacji projektowej i uzyskanie uzgodnień i decyzji administracyjnych zgodnie z obowiązującymi przepisami prawa, w tym w szczególności ustawy Prawo Budowlane.</w:t>
            </w:r>
          </w:p>
          <w:p w:rsidR="00C53938" w:rsidRDefault="00930B45" w:rsidP="0089344C">
            <w:pPr>
              <w:spacing w:after="60" w:line="276" w:lineRule="auto"/>
              <w:ind w:left="437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</w:rPr>
              <w:t>Aktualność ww. pisma Spółka potwierdziła pismem</w:t>
            </w:r>
            <w:r>
              <w:rPr>
                <w:sz w:val="20"/>
                <w:szCs w:val="20"/>
              </w:rPr>
              <w:t xml:space="preserve"> o tym samym numerze z dnia 29</w:t>
            </w:r>
            <w:r w:rsidR="00523EE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października 2020 r.</w:t>
            </w:r>
          </w:p>
          <w:p w:rsidR="00072C7F" w:rsidRPr="00E248E7" w:rsidRDefault="00072C7F" w:rsidP="0089344C">
            <w:pPr>
              <w:spacing w:after="60" w:line="276" w:lineRule="auto"/>
              <w:jc w:val="both"/>
              <w:rPr>
                <w:bCs/>
                <w:sz w:val="20"/>
                <w:szCs w:val="20"/>
              </w:rPr>
            </w:pPr>
            <w:r w:rsidRPr="00E248E7">
              <w:rPr>
                <w:bCs/>
                <w:sz w:val="20"/>
                <w:szCs w:val="20"/>
              </w:rPr>
              <w:t>Zgodnie ze stanowiskiem ENEA Operator Sp. z o.o. brak inf</w:t>
            </w:r>
            <w:r w:rsidR="00AE7FEB" w:rsidRPr="00E248E7">
              <w:rPr>
                <w:bCs/>
                <w:sz w:val="20"/>
                <w:szCs w:val="20"/>
              </w:rPr>
              <w:t xml:space="preserve">ormacji o charakterze </w:t>
            </w:r>
            <w:r w:rsidRPr="00E248E7">
              <w:rPr>
                <w:bCs/>
                <w:sz w:val="20"/>
                <w:szCs w:val="20"/>
              </w:rPr>
              <w:t>potencjalnego obiektu i mocy zapotrzebowanej uniemożliwia stwierdzenie, czy istniejąca na nieruchomości lub</w:t>
            </w:r>
            <w:r w:rsidR="00523EE9">
              <w:rPr>
                <w:bCs/>
                <w:sz w:val="20"/>
                <w:szCs w:val="20"/>
              </w:rPr>
              <w:t> </w:t>
            </w:r>
            <w:r w:rsidRPr="00E248E7">
              <w:rPr>
                <w:bCs/>
                <w:sz w:val="20"/>
                <w:szCs w:val="20"/>
              </w:rPr>
              <w:t>w</w:t>
            </w:r>
            <w:r w:rsidR="00523EE9">
              <w:rPr>
                <w:bCs/>
                <w:sz w:val="20"/>
                <w:szCs w:val="20"/>
              </w:rPr>
              <w:t> </w:t>
            </w:r>
            <w:r w:rsidRPr="00E248E7">
              <w:rPr>
                <w:bCs/>
                <w:sz w:val="20"/>
                <w:szCs w:val="20"/>
              </w:rPr>
              <w:t xml:space="preserve">jej pobliżu sieć elektroenergetyczna jest wystarczająca do obsługi planowanego obiektu. </w:t>
            </w:r>
            <w:r w:rsidRPr="00E248E7">
              <w:rPr>
                <w:bCs/>
                <w:sz w:val="20"/>
                <w:szCs w:val="20"/>
              </w:rPr>
              <w:lastRenderedPageBreak/>
              <w:t>Udzielenie informacji przez ENEA Operator Sp. z o.o. bez posiadania takiej wiedzy mogłoby wprowadzić w błąd potencjalnego nabywcę.</w:t>
            </w:r>
          </w:p>
          <w:p w:rsidR="004A2FBC" w:rsidRPr="00151B62" w:rsidRDefault="002F019B" w:rsidP="0089344C">
            <w:pPr>
              <w:numPr>
                <w:ilvl w:val="0"/>
                <w:numId w:val="2"/>
              </w:numPr>
              <w:tabs>
                <w:tab w:val="clear" w:pos="2344"/>
                <w:tab w:val="num" w:pos="437"/>
              </w:tabs>
              <w:spacing w:after="60"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151B62">
              <w:rPr>
                <w:b/>
                <w:sz w:val="20"/>
                <w:szCs w:val="20"/>
              </w:rPr>
              <w:t>Aquanet S.A</w:t>
            </w:r>
            <w:r w:rsidRPr="00151B62">
              <w:rPr>
                <w:sz w:val="20"/>
                <w:szCs w:val="20"/>
              </w:rPr>
              <w:t>. w piśmie nr DW/IBM/</w:t>
            </w:r>
            <w:r w:rsidR="008C7C5C" w:rsidRPr="00151B62">
              <w:rPr>
                <w:sz w:val="20"/>
                <w:szCs w:val="20"/>
              </w:rPr>
              <w:t>582</w:t>
            </w:r>
            <w:r w:rsidR="004A2FBC" w:rsidRPr="00151B62">
              <w:rPr>
                <w:sz w:val="20"/>
                <w:szCs w:val="20"/>
              </w:rPr>
              <w:t>/</w:t>
            </w:r>
            <w:r w:rsidR="008C7C5C" w:rsidRPr="00151B62">
              <w:rPr>
                <w:sz w:val="20"/>
                <w:szCs w:val="20"/>
              </w:rPr>
              <w:t>80776</w:t>
            </w:r>
            <w:r w:rsidR="004A2FBC" w:rsidRPr="00151B62">
              <w:rPr>
                <w:sz w:val="20"/>
                <w:szCs w:val="20"/>
              </w:rPr>
              <w:t>/20</w:t>
            </w:r>
            <w:r w:rsidR="008C7C5C" w:rsidRPr="00151B62">
              <w:rPr>
                <w:sz w:val="20"/>
                <w:szCs w:val="20"/>
              </w:rPr>
              <w:t>20</w:t>
            </w:r>
            <w:r w:rsidRPr="00151B62">
              <w:rPr>
                <w:sz w:val="20"/>
                <w:szCs w:val="20"/>
              </w:rPr>
              <w:t xml:space="preserve"> z dnia </w:t>
            </w:r>
            <w:r w:rsidR="008C7C5C" w:rsidRPr="00151B62">
              <w:rPr>
                <w:sz w:val="20"/>
                <w:szCs w:val="20"/>
              </w:rPr>
              <w:t>23</w:t>
            </w:r>
            <w:r w:rsidR="00F87A5E" w:rsidRPr="00151B62">
              <w:rPr>
                <w:sz w:val="20"/>
                <w:szCs w:val="20"/>
              </w:rPr>
              <w:t xml:space="preserve"> </w:t>
            </w:r>
            <w:r w:rsidR="008C7C5C" w:rsidRPr="00151B62">
              <w:rPr>
                <w:sz w:val="20"/>
                <w:szCs w:val="20"/>
              </w:rPr>
              <w:t>października</w:t>
            </w:r>
            <w:r w:rsidR="00F87A5E" w:rsidRPr="00151B62">
              <w:rPr>
                <w:sz w:val="20"/>
                <w:szCs w:val="20"/>
              </w:rPr>
              <w:t xml:space="preserve"> </w:t>
            </w:r>
            <w:r w:rsidR="004A2FBC" w:rsidRPr="00151B62">
              <w:rPr>
                <w:sz w:val="20"/>
                <w:szCs w:val="20"/>
              </w:rPr>
              <w:t>20</w:t>
            </w:r>
            <w:r w:rsidR="008C7C5C" w:rsidRPr="00151B62">
              <w:rPr>
                <w:sz w:val="20"/>
                <w:szCs w:val="20"/>
              </w:rPr>
              <w:t>20</w:t>
            </w:r>
            <w:r w:rsidR="001E29F2" w:rsidRPr="00151B62">
              <w:rPr>
                <w:sz w:val="20"/>
                <w:szCs w:val="20"/>
              </w:rPr>
              <w:t xml:space="preserve"> </w:t>
            </w:r>
            <w:r w:rsidR="00767585" w:rsidRPr="00151B62">
              <w:rPr>
                <w:sz w:val="20"/>
                <w:szCs w:val="20"/>
              </w:rPr>
              <w:t xml:space="preserve">r. </w:t>
            </w:r>
            <w:r w:rsidR="008C7C5C" w:rsidRPr="00151B62">
              <w:rPr>
                <w:sz w:val="20"/>
                <w:szCs w:val="20"/>
              </w:rPr>
              <w:t xml:space="preserve">dot. możliwości przyłączenia do sieci wodociągowej kanalizacji sanitarnej i deszczowej nieruchomości </w:t>
            </w:r>
            <w:r w:rsidR="008C7C5C" w:rsidRPr="00AA420A">
              <w:rPr>
                <w:sz w:val="20"/>
                <w:szCs w:val="20"/>
              </w:rPr>
              <w:t>położonej w Poznaniu p</w:t>
            </w:r>
            <w:r w:rsidR="00355114">
              <w:rPr>
                <w:sz w:val="20"/>
                <w:szCs w:val="20"/>
              </w:rPr>
              <w:t>rzy ul. Bąka/Strzegomskiej – o</w:t>
            </w:r>
            <w:r w:rsidR="008C7C5C" w:rsidRPr="00AA420A">
              <w:rPr>
                <w:sz w:val="20"/>
                <w:szCs w:val="20"/>
              </w:rPr>
              <w:t>br. Ławica, ark. 09, dz</w:t>
            </w:r>
            <w:r w:rsidR="00523EE9">
              <w:rPr>
                <w:sz w:val="20"/>
                <w:szCs w:val="20"/>
              </w:rPr>
              <w:t>. </w:t>
            </w:r>
            <w:r w:rsidR="008C7C5C" w:rsidRPr="00AA420A">
              <w:rPr>
                <w:sz w:val="20"/>
                <w:szCs w:val="20"/>
              </w:rPr>
              <w:t>3/790 i 3/792</w:t>
            </w:r>
            <w:r w:rsidR="008C7C5C" w:rsidRPr="00151B62">
              <w:rPr>
                <w:sz w:val="20"/>
                <w:szCs w:val="20"/>
              </w:rPr>
              <w:t xml:space="preserve"> </w:t>
            </w:r>
            <w:r w:rsidR="00096A5B">
              <w:rPr>
                <w:sz w:val="20"/>
                <w:szCs w:val="20"/>
              </w:rPr>
              <w:t>poinformował</w:t>
            </w:r>
            <w:r w:rsidR="004A2FBC" w:rsidRPr="00151B62">
              <w:rPr>
                <w:sz w:val="20"/>
                <w:szCs w:val="20"/>
              </w:rPr>
              <w:t xml:space="preserve">, że: (…) </w:t>
            </w:r>
          </w:p>
          <w:p w:rsidR="004A2FBC" w:rsidRPr="00151B62" w:rsidRDefault="008C7C5C" w:rsidP="0089344C">
            <w:pPr>
              <w:numPr>
                <w:ilvl w:val="0"/>
                <w:numId w:val="13"/>
              </w:numPr>
              <w:spacing w:after="60" w:line="276" w:lineRule="auto"/>
              <w:jc w:val="both"/>
              <w:rPr>
                <w:i/>
                <w:sz w:val="20"/>
                <w:szCs w:val="20"/>
              </w:rPr>
            </w:pPr>
            <w:r w:rsidRPr="00151B62">
              <w:rPr>
                <w:i/>
                <w:sz w:val="20"/>
                <w:szCs w:val="20"/>
              </w:rPr>
              <w:t>W ul. Bąka i w ul. Strzegomskiej, na wysokości ww. nieruchomości</w:t>
            </w:r>
            <w:r w:rsidR="004A2FBC" w:rsidRPr="00151B62">
              <w:rPr>
                <w:i/>
                <w:sz w:val="20"/>
                <w:szCs w:val="20"/>
              </w:rPr>
              <w:t xml:space="preserve"> </w:t>
            </w:r>
            <w:r w:rsidR="00FB0DF4" w:rsidRPr="00151B62">
              <w:rPr>
                <w:sz w:val="20"/>
                <w:szCs w:val="20"/>
              </w:rPr>
              <w:t>(…)</w:t>
            </w:r>
            <w:r w:rsidR="004A2FBC" w:rsidRPr="00151B62">
              <w:rPr>
                <w:i/>
                <w:sz w:val="20"/>
                <w:szCs w:val="20"/>
              </w:rPr>
              <w:t xml:space="preserve"> zlokalizowana jest</w:t>
            </w:r>
            <w:r w:rsidRPr="00151B62">
              <w:rPr>
                <w:i/>
                <w:sz w:val="20"/>
                <w:szCs w:val="20"/>
              </w:rPr>
              <w:t xml:space="preserve"> sieć wodociągowa (sieć czynna i stanowiąca własność Aquanet S.A.).</w:t>
            </w:r>
          </w:p>
          <w:p w:rsidR="008C7C5C" w:rsidRPr="00151B62" w:rsidRDefault="008C7C5C" w:rsidP="0089344C">
            <w:pPr>
              <w:numPr>
                <w:ilvl w:val="0"/>
                <w:numId w:val="13"/>
              </w:numPr>
              <w:spacing w:after="60" w:line="276" w:lineRule="auto"/>
              <w:jc w:val="both"/>
              <w:rPr>
                <w:i/>
                <w:sz w:val="20"/>
                <w:szCs w:val="20"/>
              </w:rPr>
            </w:pPr>
            <w:r w:rsidRPr="00151B62">
              <w:rPr>
                <w:i/>
                <w:sz w:val="20"/>
                <w:szCs w:val="20"/>
              </w:rPr>
              <w:t xml:space="preserve">W ul. Bąka, na wysokości ww. nieruchomości </w:t>
            </w:r>
            <w:r w:rsidRPr="005414BA">
              <w:rPr>
                <w:sz w:val="20"/>
                <w:szCs w:val="20"/>
              </w:rPr>
              <w:t>(…)</w:t>
            </w:r>
            <w:r w:rsidRPr="00151B62">
              <w:rPr>
                <w:i/>
                <w:sz w:val="20"/>
                <w:szCs w:val="20"/>
              </w:rPr>
              <w:t xml:space="preserve"> zlokalizowana jest sieć kanalizacji sanitarnej (sieć czynna i stanowiąca własność Aquanet S.A.).</w:t>
            </w:r>
          </w:p>
          <w:p w:rsidR="008C7C5C" w:rsidRPr="00151B62" w:rsidRDefault="008C7C5C" w:rsidP="0089344C">
            <w:pPr>
              <w:numPr>
                <w:ilvl w:val="0"/>
                <w:numId w:val="13"/>
              </w:numPr>
              <w:spacing w:after="60" w:line="276" w:lineRule="auto"/>
              <w:jc w:val="both"/>
              <w:rPr>
                <w:i/>
                <w:sz w:val="20"/>
                <w:szCs w:val="20"/>
              </w:rPr>
            </w:pPr>
            <w:r w:rsidRPr="00151B62">
              <w:rPr>
                <w:i/>
                <w:sz w:val="20"/>
                <w:szCs w:val="20"/>
              </w:rPr>
              <w:t xml:space="preserve">W ul. Strzegomskiej, na wysokości ww. nieruchomości </w:t>
            </w:r>
            <w:r w:rsidRPr="005414BA">
              <w:rPr>
                <w:sz w:val="20"/>
                <w:szCs w:val="20"/>
              </w:rPr>
              <w:t>(…)</w:t>
            </w:r>
            <w:r w:rsidRPr="00151B62">
              <w:rPr>
                <w:i/>
                <w:sz w:val="20"/>
                <w:szCs w:val="20"/>
              </w:rPr>
              <w:t xml:space="preserve"> zlokalizowana jest sieć kanalizacji deszczowej będąca w ewidencji prowadzonej przez naszą Spółkę na zlecenie Zarządu Dróg Miejskich w Poznaniu.</w:t>
            </w:r>
          </w:p>
          <w:p w:rsidR="008C7C5C" w:rsidRPr="00151B62" w:rsidRDefault="008C7C5C" w:rsidP="0089344C">
            <w:pPr>
              <w:numPr>
                <w:ilvl w:val="0"/>
                <w:numId w:val="13"/>
              </w:numPr>
              <w:spacing w:after="60" w:line="276" w:lineRule="auto"/>
              <w:jc w:val="both"/>
              <w:rPr>
                <w:i/>
                <w:sz w:val="20"/>
                <w:szCs w:val="20"/>
              </w:rPr>
            </w:pPr>
            <w:r w:rsidRPr="00151B62">
              <w:rPr>
                <w:i/>
                <w:sz w:val="20"/>
                <w:szCs w:val="20"/>
              </w:rPr>
              <w:t xml:space="preserve">Na ww. nieruchomości </w:t>
            </w:r>
            <w:r w:rsidR="00151B62" w:rsidRPr="005414BA">
              <w:rPr>
                <w:sz w:val="20"/>
                <w:szCs w:val="20"/>
              </w:rPr>
              <w:t>(…)</w:t>
            </w:r>
            <w:r w:rsidR="00151B62">
              <w:rPr>
                <w:i/>
                <w:sz w:val="20"/>
                <w:szCs w:val="20"/>
              </w:rPr>
              <w:t xml:space="preserve"> </w:t>
            </w:r>
            <w:r w:rsidRPr="00151B62">
              <w:rPr>
                <w:i/>
                <w:sz w:val="20"/>
                <w:szCs w:val="20"/>
              </w:rPr>
              <w:t>nie znajduje się infrastruktura stanowiąca własność Aquanet S.A.</w:t>
            </w:r>
          </w:p>
          <w:p w:rsidR="00651B26" w:rsidRDefault="004A2FBC" w:rsidP="0089344C">
            <w:pPr>
              <w:numPr>
                <w:ilvl w:val="0"/>
                <w:numId w:val="13"/>
              </w:numPr>
              <w:spacing w:after="60" w:line="276" w:lineRule="auto"/>
              <w:jc w:val="both"/>
              <w:rPr>
                <w:i/>
                <w:sz w:val="20"/>
                <w:szCs w:val="20"/>
              </w:rPr>
            </w:pPr>
            <w:r w:rsidRPr="00151B62">
              <w:rPr>
                <w:i/>
                <w:sz w:val="20"/>
                <w:szCs w:val="20"/>
              </w:rPr>
              <w:t>Możliwość przyłączenia nieruchomości do sieci wodociągowej, kanalizacji sanitarnej i deszczowej zostanie określon</w:t>
            </w:r>
            <w:r w:rsidR="008C7C5C" w:rsidRPr="00151B62">
              <w:rPr>
                <w:i/>
                <w:sz w:val="20"/>
                <w:szCs w:val="20"/>
              </w:rPr>
              <w:t>a</w:t>
            </w:r>
            <w:r w:rsidRPr="00151B62">
              <w:rPr>
                <w:i/>
                <w:sz w:val="20"/>
                <w:szCs w:val="20"/>
              </w:rPr>
              <w:t xml:space="preserve"> w formie opinii</w:t>
            </w:r>
            <w:r w:rsidR="00651B26" w:rsidRPr="00151B62">
              <w:rPr>
                <w:i/>
                <w:sz w:val="20"/>
                <w:szCs w:val="20"/>
              </w:rPr>
              <w:t>, na wniosek inwestora,</w:t>
            </w:r>
            <w:r w:rsidRPr="00151B62">
              <w:rPr>
                <w:i/>
                <w:sz w:val="20"/>
                <w:szCs w:val="20"/>
              </w:rPr>
              <w:t xml:space="preserve"> po </w:t>
            </w:r>
            <w:r w:rsidR="00651B26" w:rsidRPr="00151B62">
              <w:rPr>
                <w:i/>
                <w:sz w:val="20"/>
                <w:szCs w:val="20"/>
              </w:rPr>
              <w:t>podaniu</w:t>
            </w:r>
            <w:r w:rsidRPr="00151B62">
              <w:rPr>
                <w:i/>
                <w:sz w:val="20"/>
                <w:szCs w:val="20"/>
              </w:rPr>
              <w:t xml:space="preserve"> przez </w:t>
            </w:r>
            <w:r w:rsidR="00651B26" w:rsidRPr="00151B62">
              <w:rPr>
                <w:i/>
                <w:sz w:val="20"/>
                <w:szCs w:val="20"/>
              </w:rPr>
              <w:t>niego zapotrzebowania wody i</w:t>
            </w:r>
            <w:r w:rsidRPr="00151B62">
              <w:rPr>
                <w:i/>
                <w:sz w:val="20"/>
                <w:szCs w:val="20"/>
              </w:rPr>
              <w:t xml:space="preserve"> ilości odprowadzanych ścieków</w:t>
            </w:r>
            <w:r w:rsidR="00651B26" w:rsidRPr="00151B62">
              <w:rPr>
                <w:i/>
                <w:sz w:val="20"/>
                <w:szCs w:val="20"/>
              </w:rPr>
              <w:t xml:space="preserve"> oraz</w:t>
            </w:r>
            <w:r w:rsidRPr="00151B62">
              <w:rPr>
                <w:i/>
                <w:sz w:val="20"/>
                <w:szCs w:val="20"/>
              </w:rPr>
              <w:t xml:space="preserve"> rodzaju zabudowy</w:t>
            </w:r>
            <w:r w:rsidR="00651B26" w:rsidRPr="00151B62">
              <w:rPr>
                <w:i/>
                <w:sz w:val="20"/>
                <w:szCs w:val="20"/>
              </w:rPr>
              <w:t>, przedstawionej na planie zagospodarowania.</w:t>
            </w:r>
          </w:p>
          <w:p w:rsidR="00420021" w:rsidRPr="009D3330" w:rsidRDefault="00420021" w:rsidP="0089344C">
            <w:pPr>
              <w:numPr>
                <w:ilvl w:val="0"/>
                <w:numId w:val="2"/>
              </w:numPr>
              <w:tabs>
                <w:tab w:val="clear" w:pos="2344"/>
                <w:tab w:val="num" w:pos="437"/>
              </w:tabs>
              <w:spacing w:after="60" w:line="276" w:lineRule="auto"/>
              <w:ind w:left="437" w:hanging="437"/>
              <w:jc w:val="both"/>
              <w:rPr>
                <w:i/>
                <w:sz w:val="20"/>
                <w:szCs w:val="20"/>
              </w:rPr>
            </w:pPr>
            <w:r w:rsidRPr="009D3330">
              <w:rPr>
                <w:b/>
                <w:noProof/>
                <w:sz w:val="20"/>
                <w:szCs w:val="20"/>
              </w:rPr>
              <w:t>Veolia Energia Poznań S.A.</w:t>
            </w:r>
            <w:r w:rsidRPr="009D3330">
              <w:rPr>
                <w:noProof/>
                <w:sz w:val="20"/>
                <w:szCs w:val="20"/>
              </w:rPr>
              <w:t xml:space="preserve"> w piśmie </w:t>
            </w:r>
            <w:r w:rsidRPr="009D3330">
              <w:rPr>
                <w:noProof/>
                <w:spacing w:val="-4"/>
                <w:sz w:val="20"/>
                <w:szCs w:val="20"/>
              </w:rPr>
              <w:t xml:space="preserve">nr </w:t>
            </w:r>
            <w:r w:rsidR="00151B62" w:rsidRPr="009D3330">
              <w:rPr>
                <w:noProof/>
                <w:spacing w:val="-4"/>
                <w:sz w:val="20"/>
                <w:szCs w:val="20"/>
              </w:rPr>
              <w:t>TI/T/JK-2.6-3130/2020</w:t>
            </w:r>
            <w:r w:rsidRPr="009D3330">
              <w:rPr>
                <w:noProof/>
                <w:spacing w:val="-4"/>
                <w:sz w:val="20"/>
                <w:szCs w:val="20"/>
              </w:rPr>
              <w:t xml:space="preserve"> z dnia </w:t>
            </w:r>
            <w:r w:rsidR="00151B62" w:rsidRPr="009D3330">
              <w:rPr>
                <w:noProof/>
                <w:spacing w:val="-4"/>
                <w:sz w:val="20"/>
                <w:szCs w:val="20"/>
              </w:rPr>
              <w:t>10 listopada</w:t>
            </w:r>
            <w:r w:rsidR="00F87A5E" w:rsidRPr="009D3330">
              <w:rPr>
                <w:noProof/>
                <w:spacing w:val="-4"/>
                <w:sz w:val="20"/>
                <w:szCs w:val="20"/>
              </w:rPr>
              <w:t xml:space="preserve"> </w:t>
            </w:r>
            <w:r w:rsidRPr="009D3330">
              <w:rPr>
                <w:noProof/>
                <w:spacing w:val="-4"/>
                <w:sz w:val="20"/>
                <w:szCs w:val="20"/>
              </w:rPr>
              <w:t>20</w:t>
            </w:r>
            <w:r w:rsidR="00151B62" w:rsidRPr="009D3330">
              <w:rPr>
                <w:noProof/>
                <w:spacing w:val="-4"/>
                <w:sz w:val="20"/>
                <w:szCs w:val="20"/>
              </w:rPr>
              <w:t>20</w:t>
            </w:r>
            <w:r w:rsidRPr="009D3330">
              <w:rPr>
                <w:noProof/>
                <w:spacing w:val="-4"/>
                <w:sz w:val="20"/>
                <w:szCs w:val="20"/>
              </w:rPr>
              <w:t xml:space="preserve"> r.</w:t>
            </w:r>
            <w:r w:rsidRPr="009D3330">
              <w:rPr>
                <w:noProof/>
                <w:sz w:val="20"/>
                <w:szCs w:val="20"/>
              </w:rPr>
              <w:t xml:space="preserve"> </w:t>
            </w:r>
            <w:r w:rsidR="00151B62" w:rsidRPr="009D3330">
              <w:rPr>
                <w:noProof/>
                <w:sz w:val="20"/>
                <w:szCs w:val="20"/>
              </w:rPr>
              <w:t xml:space="preserve"> </w:t>
            </w:r>
            <w:r w:rsidR="005910DC">
              <w:rPr>
                <w:noProof/>
                <w:sz w:val="20"/>
                <w:szCs w:val="20"/>
              </w:rPr>
              <w:t xml:space="preserve">poinformowała, </w:t>
            </w:r>
            <w:r w:rsidRPr="009D3330">
              <w:rPr>
                <w:noProof/>
                <w:sz w:val="20"/>
                <w:szCs w:val="20"/>
              </w:rPr>
              <w:t xml:space="preserve">że nieruchomość </w:t>
            </w:r>
            <w:r w:rsidRPr="005910DC">
              <w:rPr>
                <w:noProof/>
                <w:sz w:val="20"/>
                <w:szCs w:val="20"/>
              </w:rPr>
              <w:t xml:space="preserve">miejska położona w </w:t>
            </w:r>
            <w:r w:rsidR="00151B62" w:rsidRPr="005910DC">
              <w:rPr>
                <w:noProof/>
                <w:sz w:val="20"/>
                <w:szCs w:val="20"/>
              </w:rPr>
              <w:t>Poznaniu przy ul. Bąka i Strzegomskiej</w:t>
            </w:r>
            <w:r w:rsidRPr="005910DC">
              <w:rPr>
                <w:noProof/>
                <w:sz w:val="20"/>
                <w:szCs w:val="20"/>
              </w:rPr>
              <w:t xml:space="preserve"> – o</w:t>
            </w:r>
            <w:r w:rsidR="0084147A" w:rsidRPr="005910DC">
              <w:rPr>
                <w:noProof/>
                <w:sz w:val="20"/>
                <w:szCs w:val="20"/>
              </w:rPr>
              <w:t xml:space="preserve">br. </w:t>
            </w:r>
            <w:r w:rsidR="00151B62" w:rsidRPr="005910DC">
              <w:rPr>
                <w:noProof/>
                <w:sz w:val="20"/>
                <w:szCs w:val="20"/>
              </w:rPr>
              <w:t>Ławica</w:t>
            </w:r>
            <w:r w:rsidR="0084147A" w:rsidRPr="005910DC">
              <w:rPr>
                <w:noProof/>
                <w:sz w:val="20"/>
                <w:szCs w:val="20"/>
              </w:rPr>
              <w:t xml:space="preserve">, ark. </w:t>
            </w:r>
            <w:r w:rsidR="00151B62" w:rsidRPr="005910DC">
              <w:rPr>
                <w:noProof/>
                <w:sz w:val="20"/>
                <w:szCs w:val="20"/>
              </w:rPr>
              <w:t>09</w:t>
            </w:r>
            <w:r w:rsidR="0084147A" w:rsidRPr="005910DC">
              <w:rPr>
                <w:noProof/>
                <w:sz w:val="20"/>
                <w:szCs w:val="20"/>
              </w:rPr>
              <w:t xml:space="preserve">, dz. </w:t>
            </w:r>
            <w:r w:rsidR="00151B62" w:rsidRPr="005910DC">
              <w:rPr>
                <w:noProof/>
                <w:sz w:val="20"/>
                <w:szCs w:val="20"/>
              </w:rPr>
              <w:t>3/790 i 3/792</w:t>
            </w:r>
            <w:r w:rsidRPr="009D3330">
              <w:rPr>
                <w:noProof/>
                <w:sz w:val="20"/>
                <w:szCs w:val="20"/>
              </w:rPr>
              <w:t xml:space="preserve"> (…)</w:t>
            </w:r>
            <w:r w:rsidR="00151B62" w:rsidRPr="009D3330">
              <w:rPr>
                <w:noProof/>
                <w:sz w:val="20"/>
                <w:szCs w:val="20"/>
              </w:rPr>
              <w:t xml:space="preserve"> </w:t>
            </w:r>
            <w:r w:rsidRPr="009D3330">
              <w:rPr>
                <w:i/>
                <w:noProof/>
                <w:sz w:val="20"/>
                <w:szCs w:val="20"/>
              </w:rPr>
              <w:t>nie  posiada dostępu do sieci cieplnej</w:t>
            </w:r>
            <w:r w:rsidR="00151B62" w:rsidRPr="009D3330">
              <w:rPr>
                <w:i/>
                <w:noProof/>
                <w:sz w:val="20"/>
                <w:szCs w:val="20"/>
              </w:rPr>
              <w:t>.</w:t>
            </w:r>
          </w:p>
          <w:p w:rsidR="00151B62" w:rsidRPr="009D3330" w:rsidRDefault="00151B62" w:rsidP="0089344C">
            <w:pPr>
              <w:spacing w:after="60" w:line="276" w:lineRule="auto"/>
              <w:ind w:left="437"/>
              <w:jc w:val="both"/>
              <w:rPr>
                <w:i/>
                <w:sz w:val="20"/>
                <w:szCs w:val="20"/>
              </w:rPr>
            </w:pPr>
            <w:r w:rsidRPr="009D3330">
              <w:rPr>
                <w:i/>
                <w:sz w:val="20"/>
                <w:szCs w:val="20"/>
              </w:rPr>
              <w:t>Na przedmiotowej nieruchomości nie znajduje się infrastruktura ciepłownicza. Najbliższa sieć cieplna zlokalizowana jest około 1,0 km od przedmiotowej nieruchomości. Z uwagi na szac</w:t>
            </w:r>
            <w:r w:rsidR="009D3330" w:rsidRPr="009D3330">
              <w:rPr>
                <w:i/>
                <w:sz w:val="20"/>
                <w:szCs w:val="20"/>
              </w:rPr>
              <w:t xml:space="preserve">owane niewielkie zapotrzebowanie dla przedmiotowej nieruchomości </w:t>
            </w:r>
            <w:r w:rsidR="009D3330" w:rsidRPr="005910DC">
              <w:rPr>
                <w:sz w:val="20"/>
                <w:szCs w:val="20"/>
              </w:rPr>
              <w:t>(</w:t>
            </w:r>
            <w:r w:rsidR="005910DC" w:rsidRPr="005910DC">
              <w:rPr>
                <w:sz w:val="20"/>
                <w:szCs w:val="20"/>
              </w:rPr>
              <w:t>…</w:t>
            </w:r>
            <w:r w:rsidR="009D3330" w:rsidRPr="005910DC">
              <w:rPr>
                <w:sz w:val="20"/>
                <w:szCs w:val="20"/>
              </w:rPr>
              <w:t>)</w:t>
            </w:r>
            <w:r w:rsidR="009D3330" w:rsidRPr="009D3330">
              <w:rPr>
                <w:i/>
                <w:sz w:val="20"/>
                <w:szCs w:val="20"/>
              </w:rPr>
              <w:t xml:space="preserve"> prowadzenie sieci cieplnej dla ww. nieruchomości jest nieuzasadnione ekonomicznie.</w:t>
            </w:r>
          </w:p>
          <w:p w:rsidR="00B041C5" w:rsidRPr="00F03743" w:rsidRDefault="00465B78" w:rsidP="0089344C">
            <w:pPr>
              <w:numPr>
                <w:ilvl w:val="0"/>
                <w:numId w:val="2"/>
              </w:numPr>
              <w:tabs>
                <w:tab w:val="clear" w:pos="2344"/>
                <w:tab w:val="num" w:pos="437"/>
              </w:tabs>
              <w:spacing w:after="60" w:line="276" w:lineRule="auto"/>
              <w:ind w:left="437" w:hanging="426"/>
              <w:jc w:val="both"/>
              <w:rPr>
                <w:sz w:val="20"/>
              </w:rPr>
            </w:pPr>
            <w:r w:rsidRPr="00F03743">
              <w:rPr>
                <w:b/>
                <w:sz w:val="20"/>
                <w:szCs w:val="20"/>
              </w:rPr>
              <w:t>Zarząd Dróg Miejskich</w:t>
            </w:r>
            <w:r w:rsidRPr="00F03743">
              <w:rPr>
                <w:sz w:val="20"/>
                <w:szCs w:val="20"/>
              </w:rPr>
              <w:t xml:space="preserve"> w piśmie nr IT.I.0713.</w:t>
            </w:r>
            <w:r w:rsidR="00B041C5" w:rsidRPr="00F03743">
              <w:rPr>
                <w:sz w:val="20"/>
                <w:szCs w:val="20"/>
              </w:rPr>
              <w:t>385</w:t>
            </w:r>
            <w:r w:rsidRPr="00F03743">
              <w:rPr>
                <w:sz w:val="20"/>
                <w:szCs w:val="20"/>
              </w:rPr>
              <w:t>.19 z dnia 5</w:t>
            </w:r>
            <w:r w:rsidR="00F87A5E" w:rsidRPr="00F03743">
              <w:rPr>
                <w:sz w:val="20"/>
                <w:szCs w:val="20"/>
              </w:rPr>
              <w:t xml:space="preserve"> </w:t>
            </w:r>
            <w:r w:rsidR="00B041C5" w:rsidRPr="00F03743">
              <w:rPr>
                <w:sz w:val="20"/>
                <w:szCs w:val="20"/>
              </w:rPr>
              <w:t>listopada</w:t>
            </w:r>
            <w:r w:rsidR="00F87A5E" w:rsidRPr="00F03743">
              <w:rPr>
                <w:sz w:val="20"/>
                <w:szCs w:val="20"/>
              </w:rPr>
              <w:t xml:space="preserve"> </w:t>
            </w:r>
            <w:r w:rsidRPr="00F03743">
              <w:rPr>
                <w:sz w:val="20"/>
                <w:szCs w:val="20"/>
              </w:rPr>
              <w:t>2019 r.</w:t>
            </w:r>
            <w:r w:rsidR="00306C4C">
              <w:rPr>
                <w:sz w:val="20"/>
                <w:szCs w:val="20"/>
              </w:rPr>
              <w:t xml:space="preserve"> dotyczącym </w:t>
            </w:r>
            <w:r w:rsidR="000C4D81">
              <w:rPr>
                <w:sz w:val="20"/>
                <w:szCs w:val="20"/>
              </w:rPr>
              <w:t xml:space="preserve"> </w:t>
            </w:r>
            <w:r w:rsidR="00B041C5" w:rsidRPr="000C4D81">
              <w:rPr>
                <w:sz w:val="20"/>
                <w:szCs w:val="20"/>
              </w:rPr>
              <w:t xml:space="preserve"> nieruchomości</w:t>
            </w:r>
            <w:r w:rsidRPr="000C4D81">
              <w:rPr>
                <w:sz w:val="20"/>
                <w:szCs w:val="20"/>
              </w:rPr>
              <w:t xml:space="preserve"> </w:t>
            </w:r>
            <w:r w:rsidR="00B041C5" w:rsidRPr="000C4D81">
              <w:rPr>
                <w:sz w:val="20"/>
                <w:szCs w:val="20"/>
              </w:rPr>
              <w:t xml:space="preserve">położonej przy </w:t>
            </w:r>
            <w:r w:rsidR="00B041C5" w:rsidRPr="000C4D81">
              <w:rPr>
                <w:noProof/>
                <w:sz w:val="20"/>
                <w:szCs w:val="20"/>
              </w:rPr>
              <w:t>ul. Bąka i Strzegomskiej – obr. Ławica, ark. 09, dz. 3/790 i</w:t>
            </w:r>
            <w:r w:rsidR="00523EE9">
              <w:rPr>
                <w:noProof/>
                <w:sz w:val="20"/>
                <w:szCs w:val="20"/>
              </w:rPr>
              <w:t> </w:t>
            </w:r>
            <w:r w:rsidR="00B041C5" w:rsidRPr="000C4D81">
              <w:rPr>
                <w:noProof/>
                <w:sz w:val="20"/>
                <w:szCs w:val="20"/>
              </w:rPr>
              <w:t>3/792</w:t>
            </w:r>
            <w:r w:rsidR="00930B45" w:rsidRPr="000C4D81">
              <w:rPr>
                <w:noProof/>
                <w:sz w:val="20"/>
                <w:szCs w:val="20"/>
              </w:rPr>
              <w:t xml:space="preserve"> </w:t>
            </w:r>
            <w:r w:rsidR="00FB558F" w:rsidRPr="00F03743">
              <w:rPr>
                <w:sz w:val="20"/>
                <w:szCs w:val="20"/>
              </w:rPr>
              <w:t>poinformował</w:t>
            </w:r>
            <w:r w:rsidR="001B369C">
              <w:rPr>
                <w:sz w:val="20"/>
                <w:szCs w:val="20"/>
              </w:rPr>
              <w:t xml:space="preserve"> </w:t>
            </w:r>
            <w:r w:rsidR="00B041C5" w:rsidRPr="00F03743">
              <w:rPr>
                <w:sz w:val="20"/>
                <w:szCs w:val="20"/>
              </w:rPr>
              <w:t>m.in.</w:t>
            </w:r>
            <w:r w:rsidR="00523EE9">
              <w:rPr>
                <w:sz w:val="20"/>
                <w:szCs w:val="20"/>
              </w:rPr>
              <w:t>,</w:t>
            </w:r>
            <w:r w:rsidR="00B041C5" w:rsidRPr="00F03743">
              <w:rPr>
                <w:sz w:val="20"/>
                <w:szCs w:val="20"/>
              </w:rPr>
              <w:t xml:space="preserve"> </w:t>
            </w:r>
            <w:r w:rsidRPr="00F03743">
              <w:rPr>
                <w:sz w:val="20"/>
                <w:szCs w:val="20"/>
              </w:rPr>
              <w:t xml:space="preserve">że: (…) </w:t>
            </w:r>
            <w:r w:rsidRPr="00F03743">
              <w:rPr>
                <w:i/>
                <w:sz w:val="20"/>
                <w:szCs w:val="20"/>
              </w:rPr>
              <w:t xml:space="preserve">obsługa komunikacyjna </w:t>
            </w:r>
            <w:r w:rsidR="00B041C5" w:rsidRPr="00F03743">
              <w:rPr>
                <w:i/>
                <w:sz w:val="20"/>
                <w:szCs w:val="20"/>
              </w:rPr>
              <w:t>ww. obszaru powinna odbywać się wjazdem od ul. Bąka.</w:t>
            </w:r>
          </w:p>
          <w:p w:rsidR="00B041C5" w:rsidRPr="00F03743" w:rsidRDefault="00B041C5" w:rsidP="0089344C">
            <w:pPr>
              <w:spacing w:after="60" w:line="276" w:lineRule="auto"/>
              <w:ind w:left="437"/>
              <w:jc w:val="both"/>
              <w:rPr>
                <w:i/>
                <w:sz w:val="20"/>
                <w:szCs w:val="20"/>
              </w:rPr>
            </w:pPr>
            <w:r w:rsidRPr="00F03743">
              <w:rPr>
                <w:i/>
                <w:sz w:val="20"/>
                <w:szCs w:val="20"/>
              </w:rPr>
              <w:t xml:space="preserve">W związku z powyższym, zgodnie z art. 29 ustawy o drogach publicznych </w:t>
            </w:r>
            <w:r w:rsidRPr="005414BA">
              <w:rPr>
                <w:sz w:val="20"/>
                <w:szCs w:val="20"/>
              </w:rPr>
              <w:t>(…)</w:t>
            </w:r>
            <w:r w:rsidRPr="00F03743">
              <w:rPr>
                <w:i/>
                <w:sz w:val="20"/>
                <w:szCs w:val="20"/>
              </w:rPr>
              <w:t xml:space="preserve"> inwestor jest zobowiązany do uzyskania decyzji administracyjnej ZDM zezwalającej na lokalizację ww. zjazdu, co da bezpośredni dostęp do drogi publicznej.</w:t>
            </w:r>
          </w:p>
          <w:p w:rsidR="00B041C5" w:rsidRPr="00F03743" w:rsidRDefault="00B041C5" w:rsidP="0089344C">
            <w:pPr>
              <w:spacing w:after="60" w:line="276" w:lineRule="auto"/>
              <w:ind w:left="437"/>
              <w:jc w:val="both"/>
              <w:rPr>
                <w:sz w:val="20"/>
                <w:szCs w:val="20"/>
              </w:rPr>
            </w:pPr>
            <w:r w:rsidRPr="00F03743">
              <w:rPr>
                <w:sz w:val="20"/>
                <w:szCs w:val="20"/>
              </w:rPr>
              <w:t>Ponadto ZDM poinformował</w:t>
            </w:r>
            <w:r w:rsidR="00523EE9">
              <w:rPr>
                <w:sz w:val="20"/>
                <w:szCs w:val="20"/>
              </w:rPr>
              <w:t>,</w:t>
            </w:r>
            <w:r w:rsidRPr="00F03743">
              <w:rPr>
                <w:sz w:val="20"/>
                <w:szCs w:val="20"/>
              </w:rPr>
              <w:t xml:space="preserve"> iż: (…)</w:t>
            </w:r>
          </w:p>
          <w:p w:rsidR="00B041C5" w:rsidRPr="00F03743" w:rsidRDefault="00B041C5" w:rsidP="0089344C">
            <w:pPr>
              <w:spacing w:after="60" w:line="276" w:lineRule="auto"/>
              <w:ind w:left="437"/>
              <w:jc w:val="both"/>
              <w:rPr>
                <w:i/>
                <w:sz w:val="20"/>
                <w:szCs w:val="20"/>
              </w:rPr>
            </w:pPr>
            <w:r w:rsidRPr="00F03743">
              <w:rPr>
                <w:i/>
                <w:sz w:val="20"/>
                <w:szCs w:val="20"/>
              </w:rPr>
              <w:t>- ww. nieruchomość nie znajduje się w liniach rozgraniczających</w:t>
            </w:r>
            <w:r w:rsidR="00F03743" w:rsidRPr="00F03743">
              <w:rPr>
                <w:i/>
                <w:sz w:val="20"/>
                <w:szCs w:val="20"/>
              </w:rPr>
              <w:t xml:space="preserve"> dróg publicznych, nie jest administrowana przez ZDM i jest zbędna na cele drogowe,</w:t>
            </w:r>
          </w:p>
          <w:p w:rsidR="00F03743" w:rsidRDefault="00F03743" w:rsidP="0089344C">
            <w:pPr>
              <w:spacing w:after="60" w:line="276" w:lineRule="auto"/>
              <w:ind w:left="437"/>
              <w:jc w:val="both"/>
              <w:rPr>
                <w:i/>
                <w:sz w:val="20"/>
                <w:szCs w:val="20"/>
              </w:rPr>
            </w:pPr>
            <w:r w:rsidRPr="00F03743">
              <w:rPr>
                <w:i/>
                <w:sz w:val="20"/>
                <w:szCs w:val="20"/>
              </w:rPr>
              <w:t>-na nieruchomości oraz w jej sąsiedztwie nie znajdują się żadne elementy infrastruktury będące w administracji ZDM</w:t>
            </w:r>
          </w:p>
          <w:p w:rsidR="00B041C5" w:rsidRPr="00C53938" w:rsidRDefault="00F03743" w:rsidP="0089344C">
            <w:pPr>
              <w:spacing w:after="60" w:line="276" w:lineRule="auto"/>
              <w:ind w:left="437"/>
              <w:jc w:val="both"/>
              <w:rPr>
                <w:i/>
                <w:sz w:val="20"/>
                <w:szCs w:val="20"/>
              </w:rPr>
            </w:pPr>
            <w:r w:rsidRPr="00F03743">
              <w:rPr>
                <w:i/>
                <w:sz w:val="20"/>
                <w:szCs w:val="20"/>
              </w:rPr>
              <w:t>- ZDM nie posiada informacji dotyczących wydanych decyzji zrid lub innych mających na celu realizację inwestycji drogowej dla ww. nieruchomości ani nie prowadzi żadnych postępowań w celu uzyskania takich decyzji.</w:t>
            </w:r>
          </w:p>
          <w:p w:rsidR="00C91F9A" w:rsidRPr="00420021" w:rsidRDefault="00930B45" w:rsidP="0089344C">
            <w:pPr>
              <w:spacing w:after="60" w:line="276" w:lineRule="auto"/>
              <w:ind w:left="437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</w:rPr>
              <w:t>Aktualność ww. pisma ZDM potwierdził pismem</w:t>
            </w:r>
            <w:r>
              <w:rPr>
                <w:sz w:val="20"/>
                <w:szCs w:val="20"/>
              </w:rPr>
              <w:t xml:space="preserve"> </w:t>
            </w:r>
            <w:r w:rsidRPr="00F03743">
              <w:rPr>
                <w:sz w:val="20"/>
                <w:szCs w:val="20"/>
              </w:rPr>
              <w:t>nr IT.I.0713.</w:t>
            </w:r>
            <w:r>
              <w:rPr>
                <w:sz w:val="20"/>
                <w:szCs w:val="20"/>
              </w:rPr>
              <w:t>309</w:t>
            </w:r>
            <w:r w:rsidRPr="00F0374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2020</w:t>
            </w:r>
            <w:r w:rsidRPr="00F03743">
              <w:rPr>
                <w:sz w:val="20"/>
                <w:szCs w:val="20"/>
              </w:rPr>
              <w:t xml:space="preserve"> z dnia </w:t>
            </w:r>
            <w:r w:rsidR="00523EE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14 grudnia</w:t>
            </w:r>
            <w:r w:rsidRPr="00F03743"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</w:rPr>
              <w:t>20</w:t>
            </w:r>
            <w:r w:rsidRPr="00F03743">
              <w:rPr>
                <w:sz w:val="20"/>
                <w:szCs w:val="20"/>
              </w:rPr>
              <w:t xml:space="preserve"> r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C91F9A" w:rsidRPr="00420021" w:rsidRDefault="00C91F9A">
      <w:pPr>
        <w:rPr>
          <w:sz w:val="2"/>
        </w:rPr>
      </w:pPr>
    </w:p>
    <w:p w:rsidR="00C91F9A" w:rsidRPr="00420021" w:rsidRDefault="00C91F9A">
      <w:pPr>
        <w:pStyle w:val="Nagwek"/>
        <w:tabs>
          <w:tab w:val="clear" w:pos="4536"/>
          <w:tab w:val="clear" w:pos="9072"/>
        </w:tabs>
      </w:pPr>
    </w:p>
    <w:sectPr w:rsidR="00C91F9A" w:rsidRPr="00420021" w:rsidSect="00394E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29E" w:rsidRDefault="00E5429E">
      <w:r>
        <w:separator/>
      </w:r>
    </w:p>
  </w:endnote>
  <w:endnote w:type="continuationSeparator" w:id="0">
    <w:p w:rsidR="00E5429E" w:rsidRDefault="00E54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5B6" w:rsidRDefault="006845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A25" w:rsidRDefault="003E29BA">
    <w:pPr>
      <w:pStyle w:val="Stopka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 w:rsidR="00FE1A25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4461D9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 w:rsidR="006845B6">
      <w:rPr>
        <w:sz w:val="20"/>
        <w:szCs w:val="20"/>
      </w:rPr>
      <w:t>/3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5B6" w:rsidRDefault="006845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29E" w:rsidRDefault="00E5429E">
      <w:r>
        <w:separator/>
      </w:r>
    </w:p>
  </w:footnote>
  <w:footnote w:type="continuationSeparator" w:id="0">
    <w:p w:rsidR="00E5429E" w:rsidRDefault="00E54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5B6" w:rsidRDefault="006845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5B6" w:rsidRDefault="006845B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5B6" w:rsidRDefault="006845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66ED"/>
    <w:multiLevelType w:val="hybridMultilevel"/>
    <w:tmpl w:val="98E03894"/>
    <w:lvl w:ilvl="0" w:tplc="04150017">
      <w:start w:val="1"/>
      <w:numFmt w:val="lowerLetter"/>
      <w:lvlText w:val="%1)"/>
      <w:lvlJc w:val="left"/>
      <w:pPr>
        <w:ind w:left="1157" w:hanging="360"/>
      </w:pPr>
    </w:lvl>
    <w:lvl w:ilvl="1" w:tplc="04150019" w:tentative="1">
      <w:start w:val="1"/>
      <w:numFmt w:val="lowerLetter"/>
      <w:lvlText w:val="%2."/>
      <w:lvlJc w:val="left"/>
      <w:pPr>
        <w:ind w:left="1877" w:hanging="360"/>
      </w:pPr>
    </w:lvl>
    <w:lvl w:ilvl="2" w:tplc="0415001B" w:tentative="1">
      <w:start w:val="1"/>
      <w:numFmt w:val="lowerRoman"/>
      <w:lvlText w:val="%3."/>
      <w:lvlJc w:val="right"/>
      <w:pPr>
        <w:ind w:left="2597" w:hanging="180"/>
      </w:pPr>
    </w:lvl>
    <w:lvl w:ilvl="3" w:tplc="0415000F" w:tentative="1">
      <w:start w:val="1"/>
      <w:numFmt w:val="decimal"/>
      <w:lvlText w:val="%4."/>
      <w:lvlJc w:val="left"/>
      <w:pPr>
        <w:ind w:left="3317" w:hanging="360"/>
      </w:pPr>
    </w:lvl>
    <w:lvl w:ilvl="4" w:tplc="04150019" w:tentative="1">
      <w:start w:val="1"/>
      <w:numFmt w:val="lowerLetter"/>
      <w:lvlText w:val="%5."/>
      <w:lvlJc w:val="left"/>
      <w:pPr>
        <w:ind w:left="4037" w:hanging="360"/>
      </w:pPr>
    </w:lvl>
    <w:lvl w:ilvl="5" w:tplc="0415001B" w:tentative="1">
      <w:start w:val="1"/>
      <w:numFmt w:val="lowerRoman"/>
      <w:lvlText w:val="%6."/>
      <w:lvlJc w:val="right"/>
      <w:pPr>
        <w:ind w:left="4757" w:hanging="180"/>
      </w:pPr>
    </w:lvl>
    <w:lvl w:ilvl="6" w:tplc="0415000F" w:tentative="1">
      <w:start w:val="1"/>
      <w:numFmt w:val="decimal"/>
      <w:lvlText w:val="%7."/>
      <w:lvlJc w:val="left"/>
      <w:pPr>
        <w:ind w:left="5477" w:hanging="360"/>
      </w:pPr>
    </w:lvl>
    <w:lvl w:ilvl="7" w:tplc="04150019" w:tentative="1">
      <w:start w:val="1"/>
      <w:numFmt w:val="lowerLetter"/>
      <w:lvlText w:val="%8."/>
      <w:lvlJc w:val="left"/>
      <w:pPr>
        <w:ind w:left="6197" w:hanging="360"/>
      </w:pPr>
    </w:lvl>
    <w:lvl w:ilvl="8" w:tplc="0415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1" w15:restartNumberingAfterBreak="0">
    <w:nsid w:val="023D1944"/>
    <w:multiLevelType w:val="multilevel"/>
    <w:tmpl w:val="6386A186"/>
    <w:lvl w:ilvl="0">
      <w:start w:val="1"/>
      <w:numFmt w:val="decimal"/>
      <w:lvlText w:val="%1."/>
      <w:lvlJc w:val="left"/>
      <w:pPr>
        <w:tabs>
          <w:tab w:val="num" w:pos="2344"/>
        </w:tabs>
        <w:ind w:left="2344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57E6E"/>
    <w:multiLevelType w:val="hybridMultilevel"/>
    <w:tmpl w:val="2C1A6EA0"/>
    <w:lvl w:ilvl="0" w:tplc="D3CE3C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1206EE"/>
    <w:multiLevelType w:val="hybridMultilevel"/>
    <w:tmpl w:val="406008C8"/>
    <w:lvl w:ilvl="0" w:tplc="5308BCE2">
      <w:start w:val="1"/>
      <w:numFmt w:val="decimal"/>
      <w:lvlText w:val="%1."/>
      <w:lvlJc w:val="left"/>
      <w:pPr>
        <w:ind w:left="69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15" w:hanging="360"/>
      </w:pPr>
    </w:lvl>
    <w:lvl w:ilvl="2" w:tplc="0415001B" w:tentative="1">
      <w:start w:val="1"/>
      <w:numFmt w:val="lowerRoman"/>
      <w:lvlText w:val="%3."/>
      <w:lvlJc w:val="right"/>
      <w:pPr>
        <w:ind w:left="2135" w:hanging="180"/>
      </w:pPr>
    </w:lvl>
    <w:lvl w:ilvl="3" w:tplc="0415000F" w:tentative="1">
      <w:start w:val="1"/>
      <w:numFmt w:val="decimal"/>
      <w:lvlText w:val="%4."/>
      <w:lvlJc w:val="left"/>
      <w:pPr>
        <w:ind w:left="2855" w:hanging="360"/>
      </w:pPr>
    </w:lvl>
    <w:lvl w:ilvl="4" w:tplc="04150019" w:tentative="1">
      <w:start w:val="1"/>
      <w:numFmt w:val="lowerLetter"/>
      <w:lvlText w:val="%5."/>
      <w:lvlJc w:val="left"/>
      <w:pPr>
        <w:ind w:left="3575" w:hanging="360"/>
      </w:pPr>
    </w:lvl>
    <w:lvl w:ilvl="5" w:tplc="0415001B" w:tentative="1">
      <w:start w:val="1"/>
      <w:numFmt w:val="lowerRoman"/>
      <w:lvlText w:val="%6."/>
      <w:lvlJc w:val="right"/>
      <w:pPr>
        <w:ind w:left="4295" w:hanging="180"/>
      </w:pPr>
    </w:lvl>
    <w:lvl w:ilvl="6" w:tplc="0415000F" w:tentative="1">
      <w:start w:val="1"/>
      <w:numFmt w:val="decimal"/>
      <w:lvlText w:val="%7."/>
      <w:lvlJc w:val="left"/>
      <w:pPr>
        <w:ind w:left="5015" w:hanging="360"/>
      </w:pPr>
    </w:lvl>
    <w:lvl w:ilvl="7" w:tplc="04150019" w:tentative="1">
      <w:start w:val="1"/>
      <w:numFmt w:val="lowerLetter"/>
      <w:lvlText w:val="%8."/>
      <w:lvlJc w:val="left"/>
      <w:pPr>
        <w:ind w:left="5735" w:hanging="360"/>
      </w:pPr>
    </w:lvl>
    <w:lvl w:ilvl="8" w:tplc="0415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4" w15:restartNumberingAfterBreak="0">
    <w:nsid w:val="13085CE5"/>
    <w:multiLevelType w:val="hybridMultilevel"/>
    <w:tmpl w:val="1C343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567F6"/>
    <w:multiLevelType w:val="hybridMultilevel"/>
    <w:tmpl w:val="7B88AE7E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F40D6"/>
    <w:multiLevelType w:val="hybridMultilevel"/>
    <w:tmpl w:val="155A8580"/>
    <w:lvl w:ilvl="0" w:tplc="86562446">
      <w:start w:val="5"/>
      <w:numFmt w:val="decimal"/>
      <w:lvlText w:val="%1)"/>
      <w:lvlJc w:val="left"/>
      <w:pPr>
        <w:ind w:left="11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7" w:hanging="360"/>
      </w:pPr>
    </w:lvl>
    <w:lvl w:ilvl="2" w:tplc="0415001B" w:tentative="1">
      <w:start w:val="1"/>
      <w:numFmt w:val="lowerRoman"/>
      <w:lvlText w:val="%3."/>
      <w:lvlJc w:val="right"/>
      <w:pPr>
        <w:ind w:left="2597" w:hanging="180"/>
      </w:pPr>
    </w:lvl>
    <w:lvl w:ilvl="3" w:tplc="0415000F" w:tentative="1">
      <w:start w:val="1"/>
      <w:numFmt w:val="decimal"/>
      <w:lvlText w:val="%4."/>
      <w:lvlJc w:val="left"/>
      <w:pPr>
        <w:ind w:left="3317" w:hanging="360"/>
      </w:pPr>
    </w:lvl>
    <w:lvl w:ilvl="4" w:tplc="04150019" w:tentative="1">
      <w:start w:val="1"/>
      <w:numFmt w:val="lowerLetter"/>
      <w:lvlText w:val="%5."/>
      <w:lvlJc w:val="left"/>
      <w:pPr>
        <w:ind w:left="4037" w:hanging="360"/>
      </w:pPr>
    </w:lvl>
    <w:lvl w:ilvl="5" w:tplc="0415001B" w:tentative="1">
      <w:start w:val="1"/>
      <w:numFmt w:val="lowerRoman"/>
      <w:lvlText w:val="%6."/>
      <w:lvlJc w:val="right"/>
      <w:pPr>
        <w:ind w:left="4757" w:hanging="180"/>
      </w:pPr>
    </w:lvl>
    <w:lvl w:ilvl="6" w:tplc="0415000F" w:tentative="1">
      <w:start w:val="1"/>
      <w:numFmt w:val="decimal"/>
      <w:lvlText w:val="%7."/>
      <w:lvlJc w:val="left"/>
      <w:pPr>
        <w:ind w:left="5477" w:hanging="360"/>
      </w:pPr>
    </w:lvl>
    <w:lvl w:ilvl="7" w:tplc="04150019" w:tentative="1">
      <w:start w:val="1"/>
      <w:numFmt w:val="lowerLetter"/>
      <w:lvlText w:val="%8."/>
      <w:lvlJc w:val="left"/>
      <w:pPr>
        <w:ind w:left="6197" w:hanging="360"/>
      </w:pPr>
    </w:lvl>
    <w:lvl w:ilvl="8" w:tplc="0415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7" w15:restartNumberingAfterBreak="0">
    <w:nsid w:val="22071523"/>
    <w:multiLevelType w:val="hybridMultilevel"/>
    <w:tmpl w:val="158C1A92"/>
    <w:lvl w:ilvl="0" w:tplc="D3CCE7AC">
      <w:start w:val="1"/>
      <w:numFmt w:val="bullet"/>
      <w:lvlText w:val=""/>
      <w:lvlJc w:val="left"/>
      <w:pPr>
        <w:ind w:left="6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8" w15:restartNumberingAfterBreak="0">
    <w:nsid w:val="2CFB5BFE"/>
    <w:multiLevelType w:val="hybridMultilevel"/>
    <w:tmpl w:val="AAF61A0A"/>
    <w:lvl w:ilvl="0" w:tplc="8056C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8C91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90A0BD6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color w:val="auto"/>
      </w:rPr>
    </w:lvl>
    <w:lvl w:ilvl="3" w:tplc="7916A5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0842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4CBE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4A42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F0F7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30D6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500540"/>
    <w:multiLevelType w:val="hybridMultilevel"/>
    <w:tmpl w:val="19C03B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32579"/>
    <w:multiLevelType w:val="hybridMultilevel"/>
    <w:tmpl w:val="82A6959C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1" w15:restartNumberingAfterBreak="0">
    <w:nsid w:val="3E435086"/>
    <w:multiLevelType w:val="hybridMultilevel"/>
    <w:tmpl w:val="F66073BC"/>
    <w:lvl w:ilvl="0" w:tplc="3D22951C">
      <w:start w:val="1"/>
      <w:numFmt w:val="decimal"/>
      <w:lvlText w:val="%1."/>
      <w:lvlJc w:val="left"/>
      <w:pPr>
        <w:ind w:left="178" w:hanging="360"/>
      </w:pPr>
      <w:rPr>
        <w:rFonts w:hint="default"/>
        <w:b w:val="0"/>
        <w:i w:val="0"/>
        <w:color w:val="auto"/>
      </w:rPr>
    </w:lvl>
    <w:lvl w:ilvl="1" w:tplc="0415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618" w:hanging="180"/>
      </w:pPr>
    </w:lvl>
    <w:lvl w:ilvl="3" w:tplc="0415000F" w:tentative="1">
      <w:start w:val="1"/>
      <w:numFmt w:val="decimal"/>
      <w:lvlText w:val="%4."/>
      <w:lvlJc w:val="left"/>
      <w:pPr>
        <w:ind w:left="2338" w:hanging="360"/>
      </w:pPr>
    </w:lvl>
    <w:lvl w:ilvl="4" w:tplc="04150019" w:tentative="1">
      <w:start w:val="1"/>
      <w:numFmt w:val="lowerLetter"/>
      <w:lvlText w:val="%5."/>
      <w:lvlJc w:val="left"/>
      <w:pPr>
        <w:ind w:left="3058" w:hanging="360"/>
      </w:pPr>
    </w:lvl>
    <w:lvl w:ilvl="5" w:tplc="0415001B" w:tentative="1">
      <w:start w:val="1"/>
      <w:numFmt w:val="lowerRoman"/>
      <w:lvlText w:val="%6."/>
      <w:lvlJc w:val="right"/>
      <w:pPr>
        <w:ind w:left="3778" w:hanging="180"/>
      </w:pPr>
    </w:lvl>
    <w:lvl w:ilvl="6" w:tplc="0415000F" w:tentative="1">
      <w:start w:val="1"/>
      <w:numFmt w:val="decimal"/>
      <w:lvlText w:val="%7."/>
      <w:lvlJc w:val="left"/>
      <w:pPr>
        <w:ind w:left="4498" w:hanging="360"/>
      </w:pPr>
    </w:lvl>
    <w:lvl w:ilvl="7" w:tplc="04150019" w:tentative="1">
      <w:start w:val="1"/>
      <w:numFmt w:val="lowerLetter"/>
      <w:lvlText w:val="%8."/>
      <w:lvlJc w:val="left"/>
      <w:pPr>
        <w:ind w:left="5218" w:hanging="360"/>
      </w:pPr>
    </w:lvl>
    <w:lvl w:ilvl="8" w:tplc="0415001B" w:tentative="1">
      <w:start w:val="1"/>
      <w:numFmt w:val="lowerRoman"/>
      <w:lvlText w:val="%9."/>
      <w:lvlJc w:val="right"/>
      <w:pPr>
        <w:ind w:left="5938" w:hanging="180"/>
      </w:pPr>
    </w:lvl>
  </w:abstractNum>
  <w:abstractNum w:abstractNumId="12" w15:restartNumberingAfterBreak="0">
    <w:nsid w:val="41D411AC"/>
    <w:multiLevelType w:val="hybridMultilevel"/>
    <w:tmpl w:val="37ECAC40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83699C"/>
    <w:multiLevelType w:val="singleLevel"/>
    <w:tmpl w:val="658E4F5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751670E"/>
    <w:multiLevelType w:val="hybridMultilevel"/>
    <w:tmpl w:val="C07C08D4"/>
    <w:lvl w:ilvl="0" w:tplc="12D0F1AA">
      <w:start w:val="3"/>
      <w:numFmt w:val="decimal"/>
      <w:lvlText w:val="%1)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9AFB10">
      <w:start w:val="23"/>
      <w:numFmt w:val="upperLetter"/>
      <w:lvlText w:val="%2"/>
      <w:lvlJc w:val="left"/>
      <w:pPr>
        <w:ind w:left="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E29772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20511C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2A9B00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16C5CE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AC8BEC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E85056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3E42CA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A977553"/>
    <w:multiLevelType w:val="hybridMultilevel"/>
    <w:tmpl w:val="C966F47A"/>
    <w:lvl w:ilvl="0" w:tplc="D3CCE7A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57"/>
        </w:tabs>
        <w:ind w:left="2157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97"/>
        </w:tabs>
        <w:ind w:left="3597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17"/>
        </w:tabs>
        <w:ind w:left="4317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57"/>
        </w:tabs>
        <w:ind w:left="5757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77"/>
        </w:tabs>
        <w:ind w:left="6477" w:hanging="360"/>
      </w:pPr>
    </w:lvl>
  </w:abstractNum>
  <w:abstractNum w:abstractNumId="16" w15:restartNumberingAfterBreak="0">
    <w:nsid w:val="7271275F"/>
    <w:multiLevelType w:val="hybridMultilevel"/>
    <w:tmpl w:val="9E3279B6"/>
    <w:lvl w:ilvl="0" w:tplc="55C4D17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</w:rPr>
    </w:lvl>
    <w:lvl w:ilvl="1" w:tplc="A2B6A40E">
      <w:start w:val="1"/>
      <w:numFmt w:val="upperRoman"/>
      <w:lvlText w:val="%2."/>
      <w:lvlJc w:val="left"/>
      <w:pPr>
        <w:ind w:left="1374" w:hanging="72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5"/>
  </w:num>
  <w:num w:numId="5">
    <w:abstractNumId w:val="7"/>
  </w:num>
  <w:num w:numId="6">
    <w:abstractNumId w:val="4"/>
  </w:num>
  <w:num w:numId="7">
    <w:abstractNumId w:val="14"/>
  </w:num>
  <w:num w:numId="8">
    <w:abstractNumId w:val="0"/>
  </w:num>
  <w:num w:numId="9">
    <w:abstractNumId w:val="9"/>
  </w:num>
  <w:num w:numId="10">
    <w:abstractNumId w:val="1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"/>
  </w:num>
  <w:num w:numId="14">
    <w:abstractNumId w:val="16"/>
  </w:num>
  <w:num w:numId="15">
    <w:abstractNumId w:val="15"/>
  </w:num>
  <w:num w:numId="16">
    <w:abstractNumId w:val="3"/>
  </w:num>
  <w:num w:numId="17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A5D"/>
    <w:rsid w:val="000117FC"/>
    <w:rsid w:val="0001390E"/>
    <w:rsid w:val="00023D73"/>
    <w:rsid w:val="00041D43"/>
    <w:rsid w:val="00072C7F"/>
    <w:rsid w:val="00076BAF"/>
    <w:rsid w:val="00080F46"/>
    <w:rsid w:val="0009315D"/>
    <w:rsid w:val="00093BF1"/>
    <w:rsid w:val="00096A5B"/>
    <w:rsid w:val="000A0138"/>
    <w:rsid w:val="000C4D81"/>
    <w:rsid w:val="000D2A39"/>
    <w:rsid w:val="00106826"/>
    <w:rsid w:val="001118DA"/>
    <w:rsid w:val="0011417B"/>
    <w:rsid w:val="001165A4"/>
    <w:rsid w:val="00122440"/>
    <w:rsid w:val="00137D5D"/>
    <w:rsid w:val="00150708"/>
    <w:rsid w:val="00151B62"/>
    <w:rsid w:val="001535CB"/>
    <w:rsid w:val="00160AE4"/>
    <w:rsid w:val="00161A38"/>
    <w:rsid w:val="001B25B3"/>
    <w:rsid w:val="001B369C"/>
    <w:rsid w:val="001D3366"/>
    <w:rsid w:val="001D73B8"/>
    <w:rsid w:val="001E29F2"/>
    <w:rsid w:val="002059B1"/>
    <w:rsid w:val="0021476D"/>
    <w:rsid w:val="002321B9"/>
    <w:rsid w:val="00233A5D"/>
    <w:rsid w:val="002375FC"/>
    <w:rsid w:val="00263628"/>
    <w:rsid w:val="00267FFA"/>
    <w:rsid w:val="00270631"/>
    <w:rsid w:val="00277A28"/>
    <w:rsid w:val="002A0752"/>
    <w:rsid w:val="002D1E38"/>
    <w:rsid w:val="002D253E"/>
    <w:rsid w:val="002F019B"/>
    <w:rsid w:val="002F0FA3"/>
    <w:rsid w:val="002F2BB9"/>
    <w:rsid w:val="002F48EB"/>
    <w:rsid w:val="00306C4C"/>
    <w:rsid w:val="00310BC4"/>
    <w:rsid w:val="003132CA"/>
    <w:rsid w:val="00313DFE"/>
    <w:rsid w:val="00331BD7"/>
    <w:rsid w:val="00337EEB"/>
    <w:rsid w:val="00342812"/>
    <w:rsid w:val="0034699C"/>
    <w:rsid w:val="0035260C"/>
    <w:rsid w:val="0035420E"/>
    <w:rsid w:val="00355114"/>
    <w:rsid w:val="00392689"/>
    <w:rsid w:val="00394E5E"/>
    <w:rsid w:val="003B6D70"/>
    <w:rsid w:val="003E29BA"/>
    <w:rsid w:val="003F182E"/>
    <w:rsid w:val="003F6607"/>
    <w:rsid w:val="00400CA3"/>
    <w:rsid w:val="00420021"/>
    <w:rsid w:val="0042639A"/>
    <w:rsid w:val="00433A9C"/>
    <w:rsid w:val="00434C8A"/>
    <w:rsid w:val="0044453A"/>
    <w:rsid w:val="004461D9"/>
    <w:rsid w:val="00463EF2"/>
    <w:rsid w:val="00465B78"/>
    <w:rsid w:val="004777B8"/>
    <w:rsid w:val="00477D24"/>
    <w:rsid w:val="00490F79"/>
    <w:rsid w:val="0049157B"/>
    <w:rsid w:val="004A2FBC"/>
    <w:rsid w:val="004A6FF9"/>
    <w:rsid w:val="004B5555"/>
    <w:rsid w:val="004E2D91"/>
    <w:rsid w:val="00503AB5"/>
    <w:rsid w:val="00523EE9"/>
    <w:rsid w:val="0054126E"/>
    <w:rsid w:val="005414BA"/>
    <w:rsid w:val="005747DB"/>
    <w:rsid w:val="00585BD6"/>
    <w:rsid w:val="00587F0B"/>
    <w:rsid w:val="005910DC"/>
    <w:rsid w:val="005A2F5D"/>
    <w:rsid w:val="005B6F3B"/>
    <w:rsid w:val="005B7C99"/>
    <w:rsid w:val="005D27D1"/>
    <w:rsid w:val="005D682D"/>
    <w:rsid w:val="005F14A3"/>
    <w:rsid w:val="005F1FD5"/>
    <w:rsid w:val="005F4CD3"/>
    <w:rsid w:val="00637B97"/>
    <w:rsid w:val="00642296"/>
    <w:rsid w:val="00642E04"/>
    <w:rsid w:val="00651B26"/>
    <w:rsid w:val="0065560C"/>
    <w:rsid w:val="006556D7"/>
    <w:rsid w:val="0066205E"/>
    <w:rsid w:val="006845B6"/>
    <w:rsid w:val="006872CA"/>
    <w:rsid w:val="00687E93"/>
    <w:rsid w:val="006A3DFA"/>
    <w:rsid w:val="006C243C"/>
    <w:rsid w:val="006D0191"/>
    <w:rsid w:val="006E0C05"/>
    <w:rsid w:val="006E53CF"/>
    <w:rsid w:val="006F7D11"/>
    <w:rsid w:val="00705D47"/>
    <w:rsid w:val="00711695"/>
    <w:rsid w:val="00730150"/>
    <w:rsid w:val="0074297D"/>
    <w:rsid w:val="007445D4"/>
    <w:rsid w:val="00767585"/>
    <w:rsid w:val="00782AAD"/>
    <w:rsid w:val="00782C61"/>
    <w:rsid w:val="00791DAE"/>
    <w:rsid w:val="007A4A67"/>
    <w:rsid w:val="007D68AA"/>
    <w:rsid w:val="007F6A41"/>
    <w:rsid w:val="008108BC"/>
    <w:rsid w:val="00831597"/>
    <w:rsid w:val="0084147A"/>
    <w:rsid w:val="00843BE5"/>
    <w:rsid w:val="00844E44"/>
    <w:rsid w:val="008464BA"/>
    <w:rsid w:val="00851EA0"/>
    <w:rsid w:val="0086286F"/>
    <w:rsid w:val="008646F4"/>
    <w:rsid w:val="00883129"/>
    <w:rsid w:val="008915D4"/>
    <w:rsid w:val="0089344C"/>
    <w:rsid w:val="008947C9"/>
    <w:rsid w:val="008A1032"/>
    <w:rsid w:val="008C32FA"/>
    <w:rsid w:val="008C68C4"/>
    <w:rsid w:val="008C779A"/>
    <w:rsid w:val="008C7C5C"/>
    <w:rsid w:val="00911383"/>
    <w:rsid w:val="00930B45"/>
    <w:rsid w:val="00931A8A"/>
    <w:rsid w:val="00952994"/>
    <w:rsid w:val="009732FA"/>
    <w:rsid w:val="00983543"/>
    <w:rsid w:val="00995AC8"/>
    <w:rsid w:val="009D3330"/>
    <w:rsid w:val="009F58B8"/>
    <w:rsid w:val="00A10C05"/>
    <w:rsid w:val="00A1331C"/>
    <w:rsid w:val="00A15937"/>
    <w:rsid w:val="00A244F3"/>
    <w:rsid w:val="00A2599D"/>
    <w:rsid w:val="00A50141"/>
    <w:rsid w:val="00AA420A"/>
    <w:rsid w:val="00AC0252"/>
    <w:rsid w:val="00AC46BD"/>
    <w:rsid w:val="00AC63C5"/>
    <w:rsid w:val="00AD76DC"/>
    <w:rsid w:val="00AE7FEB"/>
    <w:rsid w:val="00AF2542"/>
    <w:rsid w:val="00B041C5"/>
    <w:rsid w:val="00B26D40"/>
    <w:rsid w:val="00B36349"/>
    <w:rsid w:val="00B53836"/>
    <w:rsid w:val="00B717D6"/>
    <w:rsid w:val="00B814A4"/>
    <w:rsid w:val="00B909C1"/>
    <w:rsid w:val="00B93D6A"/>
    <w:rsid w:val="00B95727"/>
    <w:rsid w:val="00B97937"/>
    <w:rsid w:val="00BA7292"/>
    <w:rsid w:val="00BB2087"/>
    <w:rsid w:val="00BC734E"/>
    <w:rsid w:val="00BD15A7"/>
    <w:rsid w:val="00BF2CA1"/>
    <w:rsid w:val="00C032E0"/>
    <w:rsid w:val="00C121C0"/>
    <w:rsid w:val="00C202C8"/>
    <w:rsid w:val="00C20EC8"/>
    <w:rsid w:val="00C26C85"/>
    <w:rsid w:val="00C34562"/>
    <w:rsid w:val="00C45024"/>
    <w:rsid w:val="00C45A37"/>
    <w:rsid w:val="00C52F98"/>
    <w:rsid w:val="00C53938"/>
    <w:rsid w:val="00C53D2C"/>
    <w:rsid w:val="00C540E7"/>
    <w:rsid w:val="00C56728"/>
    <w:rsid w:val="00C87101"/>
    <w:rsid w:val="00C91F9A"/>
    <w:rsid w:val="00C943E4"/>
    <w:rsid w:val="00C95DF7"/>
    <w:rsid w:val="00CA303B"/>
    <w:rsid w:val="00CB09BB"/>
    <w:rsid w:val="00CB7594"/>
    <w:rsid w:val="00CC0CB7"/>
    <w:rsid w:val="00CD3A83"/>
    <w:rsid w:val="00CD6EC8"/>
    <w:rsid w:val="00CF6E1F"/>
    <w:rsid w:val="00D414EB"/>
    <w:rsid w:val="00D62C56"/>
    <w:rsid w:val="00D92324"/>
    <w:rsid w:val="00D94591"/>
    <w:rsid w:val="00D94EFB"/>
    <w:rsid w:val="00DA7064"/>
    <w:rsid w:val="00DC6240"/>
    <w:rsid w:val="00DD2235"/>
    <w:rsid w:val="00DE7FC4"/>
    <w:rsid w:val="00DF06AD"/>
    <w:rsid w:val="00DF1DDF"/>
    <w:rsid w:val="00E248E7"/>
    <w:rsid w:val="00E2491F"/>
    <w:rsid w:val="00E30564"/>
    <w:rsid w:val="00E348DB"/>
    <w:rsid w:val="00E374B1"/>
    <w:rsid w:val="00E43B65"/>
    <w:rsid w:val="00E44971"/>
    <w:rsid w:val="00E5429E"/>
    <w:rsid w:val="00E615DA"/>
    <w:rsid w:val="00E66794"/>
    <w:rsid w:val="00E72698"/>
    <w:rsid w:val="00E75BE5"/>
    <w:rsid w:val="00E85610"/>
    <w:rsid w:val="00E901A3"/>
    <w:rsid w:val="00EA1B88"/>
    <w:rsid w:val="00EA5043"/>
    <w:rsid w:val="00EB37AB"/>
    <w:rsid w:val="00EC7CB5"/>
    <w:rsid w:val="00ED1FA0"/>
    <w:rsid w:val="00EE3092"/>
    <w:rsid w:val="00EE3144"/>
    <w:rsid w:val="00EF2D5E"/>
    <w:rsid w:val="00EF4E57"/>
    <w:rsid w:val="00F03743"/>
    <w:rsid w:val="00F425EF"/>
    <w:rsid w:val="00F54176"/>
    <w:rsid w:val="00F634AD"/>
    <w:rsid w:val="00F87A5E"/>
    <w:rsid w:val="00FA482A"/>
    <w:rsid w:val="00FA6F59"/>
    <w:rsid w:val="00FB0449"/>
    <w:rsid w:val="00FB0DF4"/>
    <w:rsid w:val="00FB558F"/>
    <w:rsid w:val="00FC04D9"/>
    <w:rsid w:val="00FC478E"/>
    <w:rsid w:val="00FD0D3E"/>
    <w:rsid w:val="00FD71F5"/>
    <w:rsid w:val="00FE1A25"/>
    <w:rsid w:val="00F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1E2CD"/>
  <w15:docId w15:val="{8097C16A-D127-4BE0-ABC4-945F79CD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7FC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94E5E"/>
    <w:pPr>
      <w:keepNext/>
      <w:jc w:val="center"/>
      <w:outlineLvl w:val="0"/>
    </w:pPr>
    <w:rPr>
      <w:rFonts w:ascii="Arial" w:hAnsi="Arial"/>
      <w:b/>
      <w:iCs/>
      <w:sz w:val="28"/>
      <w:szCs w:val="20"/>
    </w:rPr>
  </w:style>
  <w:style w:type="paragraph" w:styleId="Nagwek2">
    <w:name w:val="heading 2"/>
    <w:basedOn w:val="Normalny"/>
    <w:next w:val="Normalny"/>
    <w:qFormat/>
    <w:rsid w:val="00394E5E"/>
    <w:pPr>
      <w:keepNext/>
      <w:snapToGrid w:val="0"/>
      <w:spacing w:line="360" w:lineRule="auto"/>
      <w:ind w:left="4248" w:firstLine="708"/>
      <w:outlineLvl w:val="1"/>
    </w:pPr>
    <w:rPr>
      <w:rFonts w:ascii="Arial" w:hAnsi="Arial"/>
      <w:b/>
      <w:i/>
      <w:noProof/>
      <w:sz w:val="20"/>
    </w:rPr>
  </w:style>
  <w:style w:type="paragraph" w:styleId="Nagwek3">
    <w:name w:val="heading 3"/>
    <w:basedOn w:val="Normalny"/>
    <w:next w:val="Normalny"/>
    <w:qFormat/>
    <w:rsid w:val="00394E5E"/>
    <w:pPr>
      <w:keepNext/>
      <w:snapToGrid w:val="0"/>
      <w:jc w:val="center"/>
      <w:outlineLvl w:val="2"/>
    </w:pPr>
    <w:rPr>
      <w:rFonts w:ascii="Arial" w:hAnsi="Arial"/>
      <w:b/>
      <w:i/>
      <w:sz w:val="22"/>
      <w:szCs w:val="20"/>
    </w:rPr>
  </w:style>
  <w:style w:type="paragraph" w:styleId="Nagwek4">
    <w:name w:val="heading 4"/>
    <w:basedOn w:val="Normalny"/>
    <w:next w:val="Normalny"/>
    <w:qFormat/>
    <w:rsid w:val="00394E5E"/>
    <w:pPr>
      <w:keepNext/>
      <w:tabs>
        <w:tab w:val="num" w:pos="720"/>
      </w:tabs>
      <w:spacing w:after="40"/>
      <w:ind w:left="357"/>
      <w:jc w:val="both"/>
      <w:outlineLvl w:val="3"/>
    </w:pPr>
    <w:rPr>
      <w:b/>
      <w:spacing w:val="-4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sid w:val="00394E5E"/>
    <w:rPr>
      <w:sz w:val="20"/>
      <w:szCs w:val="20"/>
    </w:rPr>
  </w:style>
  <w:style w:type="paragraph" w:styleId="Tekstpodstawowy3">
    <w:name w:val="Body Text 3"/>
    <w:basedOn w:val="Normalny"/>
    <w:link w:val="Tekstpodstawowy3Znak"/>
    <w:rsid w:val="00394E5E"/>
    <w:pPr>
      <w:snapToGrid w:val="0"/>
      <w:spacing w:before="120"/>
      <w:jc w:val="both"/>
    </w:pPr>
    <w:rPr>
      <w:rFonts w:ascii="Arial" w:hAnsi="Arial"/>
      <w:noProof/>
      <w:sz w:val="20"/>
    </w:rPr>
  </w:style>
  <w:style w:type="paragraph" w:styleId="Nagwek">
    <w:name w:val="header"/>
    <w:basedOn w:val="Normalny"/>
    <w:semiHidden/>
    <w:rsid w:val="00394E5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94E5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94E5E"/>
    <w:pPr>
      <w:jc w:val="both"/>
    </w:pPr>
    <w:rPr>
      <w:color w:val="000000"/>
      <w:sz w:val="20"/>
    </w:rPr>
  </w:style>
  <w:style w:type="paragraph" w:customStyle="1" w:styleId="Default">
    <w:name w:val="Default"/>
    <w:rsid w:val="00394E5E"/>
    <w:rPr>
      <w:rFonts w:ascii="Verdana" w:hAnsi="Verdana"/>
      <w:snapToGrid w:val="0"/>
      <w:color w:val="000000"/>
      <w:sz w:val="24"/>
    </w:rPr>
  </w:style>
  <w:style w:type="paragraph" w:styleId="Tekstpodstawowy2">
    <w:name w:val="Body Text 2"/>
    <w:basedOn w:val="Normalny"/>
    <w:semiHidden/>
    <w:rsid w:val="00394E5E"/>
    <w:pPr>
      <w:tabs>
        <w:tab w:val="left" w:pos="268"/>
      </w:tabs>
      <w:autoSpaceDE w:val="0"/>
      <w:autoSpaceDN w:val="0"/>
      <w:adjustRightInd w:val="0"/>
      <w:spacing w:after="60"/>
      <w:jc w:val="both"/>
    </w:pPr>
    <w:rPr>
      <w:color w:val="FF0000"/>
      <w:sz w:val="20"/>
    </w:rPr>
  </w:style>
  <w:style w:type="paragraph" w:styleId="Tekstpodstawowywcity">
    <w:name w:val="Body Text Indent"/>
    <w:basedOn w:val="Normalny"/>
    <w:semiHidden/>
    <w:rsid w:val="00394E5E"/>
    <w:pPr>
      <w:tabs>
        <w:tab w:val="num" w:pos="720"/>
      </w:tabs>
      <w:spacing w:after="40"/>
      <w:ind w:left="357"/>
      <w:jc w:val="both"/>
    </w:pPr>
    <w:rPr>
      <w:i/>
      <w:sz w:val="20"/>
    </w:rPr>
  </w:style>
  <w:style w:type="paragraph" w:styleId="Tekstdymka">
    <w:name w:val="Balloon Text"/>
    <w:basedOn w:val="Normalny"/>
    <w:semiHidden/>
    <w:rsid w:val="00394E5E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E29F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29F2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E29F2"/>
  </w:style>
  <w:style w:type="character" w:customStyle="1" w:styleId="TematkomentarzaZnak">
    <w:name w:val="Temat komentarza Znak"/>
    <w:link w:val="Tematkomentarza"/>
    <w:uiPriority w:val="99"/>
    <w:semiHidden/>
    <w:rsid w:val="001E29F2"/>
    <w:rPr>
      <w:b/>
      <w:bCs/>
    </w:rPr>
  </w:style>
  <w:style w:type="character" w:styleId="Hipercze">
    <w:name w:val="Hyperlink"/>
    <w:uiPriority w:val="99"/>
    <w:unhideWhenUsed/>
    <w:rsid w:val="00DE7FC4"/>
    <w:rPr>
      <w:color w:val="0000FF"/>
      <w:u w:val="single"/>
    </w:rPr>
  </w:style>
  <w:style w:type="character" w:customStyle="1" w:styleId="Tekstpodstawowy3Znak">
    <w:name w:val="Tekst podstawowy 3 Znak"/>
    <w:link w:val="Tekstpodstawowy3"/>
    <w:rsid w:val="000A0138"/>
    <w:rPr>
      <w:rFonts w:ascii="Arial" w:hAnsi="Arial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9A840-814C-43E4-94AF-BEF03FF3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1405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</vt:lpstr>
    </vt:vector>
  </TitlesOfParts>
  <Company>UMP</Company>
  <LinksUpToDate>false</LinksUpToDate>
  <CharactersWithSpaces>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</dc:title>
  <dc:creator>user</dc:creator>
  <cp:lastModifiedBy>Joanna Przybylska</cp:lastModifiedBy>
  <cp:revision>2</cp:revision>
  <cp:lastPrinted>2015-11-19T09:11:00Z</cp:lastPrinted>
  <dcterms:created xsi:type="dcterms:W3CDTF">2021-04-28T10:49:00Z</dcterms:created>
  <dcterms:modified xsi:type="dcterms:W3CDTF">2021-04-28T10:49:00Z</dcterms:modified>
</cp:coreProperties>
</file>