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15" w:rsidRDefault="00816A15">
      <w:pPr>
        <w:pStyle w:val="Nagwek1"/>
        <w:numPr>
          <w:numberingChange w:id="0" w:author="arlgor" w:date="2021-05-06T09:59:00Z" w:original=""/>
        </w:numPr>
        <w:ind w:left="0" w:right="-648" w:firstLine="0"/>
        <w:rPr>
          <w:rFonts w:ascii="Times New Roman" w:hAnsi="Times New Roman" w:cs="Times New Roman"/>
          <w:color w:val="FF0000"/>
          <w:sz w:val="20"/>
          <w:szCs w:val="20"/>
        </w:rPr>
      </w:pPr>
    </w:p>
    <w:p w:rsidR="00816A15" w:rsidRPr="00106B5F" w:rsidRDefault="00816A15">
      <w:pPr>
        <w:pStyle w:val="Nagwek1"/>
        <w:numPr>
          <w:numberingChange w:id="1" w:author="arlgor" w:date="2021-05-06T09:59:00Z" w:original=""/>
        </w:numPr>
        <w:ind w:left="0" w:right="-648" w:firstLine="0"/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6B5F">
        <w:rPr>
          <w:rFonts w:ascii="Times New Roman" w:hAnsi="Times New Roman" w:cs="Times New Roman"/>
          <w:sz w:val="20"/>
          <w:szCs w:val="20"/>
        </w:rPr>
        <w:t xml:space="preserve">Załącznik do zarządzenia Nr  </w:t>
      </w:r>
      <w:r w:rsidRPr="00106B5F">
        <w:rPr>
          <w:rFonts w:ascii="Times New Roman" w:hAnsi="Times New Roman" w:cs="Times New Roman"/>
          <w:b w:val="0"/>
          <w:bCs w:val="0"/>
          <w:sz w:val="20"/>
          <w:szCs w:val="20"/>
        </w:rPr>
        <w:t>…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..</w:t>
      </w:r>
      <w:r w:rsidRPr="00106B5F">
        <w:rPr>
          <w:rFonts w:ascii="Times New Roman" w:hAnsi="Times New Roman" w:cs="Times New Roman"/>
          <w:b w:val="0"/>
          <w:bCs w:val="0"/>
          <w:sz w:val="20"/>
          <w:szCs w:val="20"/>
        </w:rPr>
        <w:t>…….../</w:t>
      </w:r>
      <w:r w:rsidRPr="00106B5F">
        <w:rPr>
          <w:rFonts w:ascii="Times New Roman" w:hAnsi="Times New Roman" w:cs="Times New Roman"/>
          <w:sz w:val="20"/>
          <w:szCs w:val="20"/>
        </w:rPr>
        <w:t>2021/P</w:t>
      </w:r>
    </w:p>
    <w:p w:rsidR="00816A15" w:rsidRPr="00106B5F" w:rsidRDefault="00816A15">
      <w:pPr>
        <w:ind w:right="-648"/>
        <w:jc w:val="right"/>
        <w:rPr>
          <w:b/>
          <w:bCs/>
        </w:rPr>
      </w:pPr>
      <w:r w:rsidRPr="00106B5F">
        <w:rPr>
          <w:b/>
          <w:bCs/>
        </w:rPr>
        <w:t>PREZYDENTA MIASTA POZNANIA</w:t>
      </w:r>
    </w:p>
    <w:p w:rsidR="00816A15" w:rsidRPr="00106B5F" w:rsidRDefault="00816A15">
      <w:pPr>
        <w:ind w:right="-567"/>
        <w:jc w:val="right"/>
      </w:pPr>
      <w:r w:rsidRPr="00106B5F">
        <w:rPr>
          <w:b/>
          <w:bCs/>
        </w:rPr>
        <w:t xml:space="preserve">z dnia </w:t>
      </w:r>
      <w:r w:rsidRPr="00106B5F">
        <w:t>…..……</w:t>
      </w:r>
      <w:r>
        <w:t>.</w:t>
      </w:r>
      <w:r w:rsidRPr="00106B5F">
        <w:t xml:space="preserve">.…….. </w:t>
      </w:r>
      <w:r w:rsidRPr="00106B5F">
        <w:rPr>
          <w:b/>
          <w:bCs/>
        </w:rPr>
        <w:t>r.</w:t>
      </w:r>
    </w:p>
    <w:p w:rsidR="00816A15" w:rsidRPr="00106B5F" w:rsidRDefault="00816A15">
      <w:pPr>
        <w:ind w:right="-567"/>
      </w:pPr>
      <w:r w:rsidRPr="00106B5F">
        <w:t xml:space="preserve">  </w:t>
      </w:r>
    </w:p>
    <w:p w:rsidR="00816A15" w:rsidRPr="00106B5F" w:rsidRDefault="00816A15" w:rsidP="007570F4">
      <w:pPr>
        <w:pStyle w:val="Nagwek2"/>
        <w:numPr>
          <w:numberingChange w:id="2" w:author="arlgor" w:date="2021-05-06T09:59:00Z" w:original=""/>
        </w:numPr>
        <w:spacing w:after="120"/>
        <w:ind w:left="0" w:firstLine="6"/>
        <w:jc w:val="center"/>
        <w:rPr>
          <w:rFonts w:ascii="Times New Roman" w:hAnsi="Times New Roman" w:cs="Times New Roman"/>
          <w:i w:val="0"/>
          <w:iCs w:val="0"/>
        </w:rPr>
      </w:pPr>
      <w:r w:rsidRPr="00106B5F">
        <w:rPr>
          <w:rFonts w:ascii="Times New Roman" w:hAnsi="Times New Roman" w:cs="Times New Roman"/>
          <w:i w:val="0"/>
          <w:iCs w:val="0"/>
        </w:rPr>
        <w:t>WYKAZ</w:t>
      </w:r>
    </w:p>
    <w:p w:rsidR="00816A15" w:rsidRPr="00EA1367" w:rsidRDefault="00816A15" w:rsidP="007570F4">
      <w:pPr>
        <w:pStyle w:val="Nagwek2"/>
        <w:numPr>
          <w:numberingChange w:id="3" w:author="arlgor" w:date="2021-05-06T09:59:00Z" w:original=""/>
        </w:numPr>
        <w:spacing w:before="120"/>
        <w:ind w:left="-720" w:right="-652" w:firstLine="6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A13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nieruchomości przeznaczonej do wniesienia jako wkład niepieniężny (aport) </w:t>
      </w:r>
    </w:p>
    <w:p w:rsidR="00816A15" w:rsidRPr="00EA1367" w:rsidRDefault="00816A15" w:rsidP="007570F4">
      <w:pPr>
        <w:pStyle w:val="Nagwek2"/>
        <w:numPr>
          <w:numberingChange w:id="4" w:author="arlgor" w:date="2021-05-06T09:59:00Z" w:original=""/>
        </w:numPr>
        <w:spacing w:before="0" w:after="240" w:line="360" w:lineRule="auto"/>
        <w:ind w:left="-720" w:right="-709" w:firstLine="0"/>
        <w:jc w:val="center"/>
        <w:rPr>
          <w:sz w:val="24"/>
          <w:szCs w:val="24"/>
        </w:rPr>
      </w:pPr>
      <w:r w:rsidRPr="00EA1367">
        <w:rPr>
          <w:rFonts w:ascii="Times New Roman" w:hAnsi="Times New Roman" w:cs="Times New Roman"/>
          <w:i w:val="0"/>
          <w:iCs w:val="0"/>
          <w:sz w:val="24"/>
          <w:szCs w:val="24"/>
        </w:rPr>
        <w:t>do spółki Międzynarodowe Targi Poznańskie sp. z o.o.</w:t>
      </w:r>
    </w:p>
    <w:tbl>
      <w:tblPr>
        <w:tblW w:w="0" w:type="auto"/>
        <w:tblInd w:w="-5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8192"/>
      </w:tblGrid>
      <w:tr w:rsidR="00816A15" w:rsidRPr="00106B5F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A15" w:rsidRPr="00106B5F" w:rsidRDefault="00816A15" w:rsidP="00E754C8">
            <w:pPr>
              <w:numPr>
                <w:ilvl w:val="0"/>
                <w:numId w:val="7"/>
                <w:numberingChange w:id="5" w:author="arlgor" w:date="2021-05-06T09:59:00Z" w:original="%1:1:0:."/>
              </w:numPr>
              <w:tabs>
                <w:tab w:val="left" w:pos="0"/>
              </w:tabs>
              <w:spacing w:before="120" w:after="60"/>
              <w:ind w:left="223" w:right="-68" w:hanging="223"/>
              <w:rPr>
                <w:spacing w:val="-4"/>
              </w:rPr>
            </w:pPr>
            <w:r>
              <w:t>P</w:t>
            </w:r>
            <w:r w:rsidRPr="00106B5F">
              <w:t>ołożenie nieruchomości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A15" w:rsidRPr="00106B5F" w:rsidRDefault="00816A15" w:rsidP="001608C3">
            <w:pPr>
              <w:pStyle w:val="Nagwek3"/>
              <w:numPr>
                <w:numberingChange w:id="6" w:author="arlgor" w:date="2021-05-06T09:59:00Z" w:original=""/>
              </w:numPr>
              <w:spacing w:before="120" w:after="120"/>
              <w:ind w:left="0" w:right="74" w:firstLine="0"/>
              <w:jc w:val="both"/>
            </w:pPr>
            <w:r w:rsidRPr="00106B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Poznań, rejon ulic: Stanisława Wyspiańskiego, Władysława Reymonta i Kazimierza Jarochowskiego</w:t>
            </w:r>
          </w:p>
        </w:tc>
      </w:tr>
      <w:tr w:rsidR="00816A15" w:rsidRPr="00106B5F">
        <w:trPr>
          <w:trHeight w:val="40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A15" w:rsidRPr="00106B5F" w:rsidRDefault="00816A15" w:rsidP="00E754C8">
            <w:pPr>
              <w:numPr>
                <w:ilvl w:val="0"/>
                <w:numId w:val="7"/>
                <w:numberingChange w:id="7" w:author="arlgor" w:date="2021-05-06T09:59:00Z" w:original="%1:2:0:."/>
              </w:numPr>
              <w:tabs>
                <w:tab w:val="left" w:pos="-70"/>
              </w:tabs>
              <w:spacing w:before="60"/>
              <w:ind w:left="223" w:right="-68" w:hanging="223"/>
              <w:rPr>
                <w:b/>
                <w:bCs/>
                <w:spacing w:val="-4"/>
              </w:rPr>
            </w:pPr>
            <w:r>
              <w:t>O</w:t>
            </w:r>
            <w:r w:rsidRPr="00106B5F">
              <w:t>znaczenia geodezyjne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A15" w:rsidRPr="00106B5F" w:rsidRDefault="00816A15" w:rsidP="008832C9">
            <w:pPr>
              <w:spacing w:before="60" w:after="40"/>
              <w:ind w:right="74"/>
              <w:jc w:val="both"/>
              <w:rPr>
                <w:b/>
                <w:bCs/>
                <w:spacing w:val="-4"/>
                <w:shd w:val="clear" w:color="auto" w:fill="FFFF00"/>
              </w:rPr>
            </w:pPr>
            <w:r w:rsidRPr="00106B5F">
              <w:rPr>
                <w:b/>
                <w:bCs/>
                <w:spacing w:val="-4"/>
              </w:rPr>
              <w:t xml:space="preserve">obręb Łazarz arkusz 29: 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776"/>
              <w:gridCol w:w="567"/>
              <w:gridCol w:w="719"/>
              <w:gridCol w:w="567"/>
              <w:gridCol w:w="992"/>
              <w:gridCol w:w="1989"/>
            </w:tblGrid>
            <w:tr w:rsidR="00816A15" w:rsidRPr="00106B5F">
              <w:tc>
                <w:tcPr>
                  <w:tcW w:w="776" w:type="dxa"/>
                </w:tcPr>
                <w:p w:rsidR="00816A15" w:rsidRPr="00106B5F" w:rsidRDefault="00816A15">
                  <w:pPr>
                    <w:ind w:left="-41" w:right="-108"/>
                    <w:jc w:val="both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</w:rPr>
                    <w:t>działka</w:t>
                  </w:r>
                </w:p>
              </w:tc>
              <w:tc>
                <w:tcPr>
                  <w:tcW w:w="567" w:type="dxa"/>
                </w:tcPr>
                <w:p w:rsidR="00816A15" w:rsidRPr="00106B5F" w:rsidRDefault="00816A15">
                  <w:pPr>
                    <w:ind w:left="-108" w:right="-108"/>
                    <w:jc w:val="both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>8</w:t>
                  </w:r>
                </w:p>
              </w:tc>
              <w:tc>
                <w:tcPr>
                  <w:tcW w:w="719" w:type="dxa"/>
                </w:tcPr>
                <w:p w:rsidR="00816A15" w:rsidRPr="00106B5F" w:rsidRDefault="00816A15">
                  <w:pPr>
                    <w:ind w:left="-108" w:right="-108"/>
                    <w:jc w:val="both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>(Bz)</w:t>
                  </w:r>
                </w:p>
              </w:tc>
              <w:tc>
                <w:tcPr>
                  <w:tcW w:w="567" w:type="dxa"/>
                </w:tcPr>
                <w:p w:rsidR="00816A15" w:rsidRPr="00106B5F" w:rsidRDefault="00816A15">
                  <w:pPr>
                    <w:ind w:left="-108" w:right="-76"/>
                    <w:jc w:val="both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 xml:space="preserve">pow.       </w:t>
                  </w:r>
                </w:p>
              </w:tc>
              <w:tc>
                <w:tcPr>
                  <w:tcW w:w="992" w:type="dxa"/>
                </w:tcPr>
                <w:p w:rsidR="00816A15" w:rsidRPr="00106B5F" w:rsidRDefault="00816A15">
                  <w:pPr>
                    <w:ind w:left="-108"/>
                    <w:jc w:val="right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>866 m</w:t>
                  </w:r>
                  <w:r w:rsidRPr="00106B5F">
                    <w:rPr>
                      <w:b/>
                      <w:bCs/>
                      <w:spacing w:val="-4"/>
                      <w:vertAlign w:val="superscript"/>
                    </w:rPr>
                    <w:t>2</w:t>
                  </w:r>
                </w:p>
              </w:tc>
              <w:tc>
                <w:tcPr>
                  <w:tcW w:w="1989" w:type="dxa"/>
                </w:tcPr>
                <w:p w:rsidR="00816A15" w:rsidRPr="00106B5F" w:rsidRDefault="00816A15">
                  <w:pPr>
                    <w:ind w:left="-108" w:right="-108"/>
                    <w:jc w:val="both"/>
                  </w:pPr>
                  <w:r w:rsidRPr="00106B5F">
                    <w:rPr>
                      <w:b/>
                      <w:bCs/>
                      <w:spacing w:val="-4"/>
                    </w:rPr>
                    <w:t>KW P01P/00124493/1</w:t>
                  </w:r>
                </w:p>
              </w:tc>
            </w:tr>
            <w:tr w:rsidR="00816A15" w:rsidRPr="00106B5F">
              <w:trPr>
                <w:trHeight w:val="180"/>
              </w:trPr>
              <w:tc>
                <w:tcPr>
                  <w:tcW w:w="776" w:type="dxa"/>
                </w:tcPr>
                <w:p w:rsidR="00816A15" w:rsidRPr="00106B5F" w:rsidRDefault="00816A15">
                  <w:pPr>
                    <w:ind w:left="-41" w:right="-108"/>
                    <w:jc w:val="both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</w:rPr>
                    <w:t>działka</w:t>
                  </w:r>
                </w:p>
              </w:tc>
              <w:tc>
                <w:tcPr>
                  <w:tcW w:w="567" w:type="dxa"/>
                </w:tcPr>
                <w:p w:rsidR="00816A15" w:rsidRPr="00106B5F" w:rsidRDefault="00816A15">
                  <w:pPr>
                    <w:ind w:left="-108" w:right="-108"/>
                    <w:jc w:val="both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>9/2</w:t>
                  </w:r>
                </w:p>
              </w:tc>
              <w:tc>
                <w:tcPr>
                  <w:tcW w:w="719" w:type="dxa"/>
                </w:tcPr>
                <w:p w:rsidR="00816A15" w:rsidRPr="00106B5F" w:rsidRDefault="00816A15">
                  <w:pPr>
                    <w:ind w:left="-108" w:right="-108"/>
                    <w:jc w:val="both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>(Bz)</w:t>
                  </w:r>
                </w:p>
              </w:tc>
              <w:tc>
                <w:tcPr>
                  <w:tcW w:w="567" w:type="dxa"/>
                </w:tcPr>
                <w:p w:rsidR="00816A15" w:rsidRPr="00106B5F" w:rsidRDefault="00816A15">
                  <w:pPr>
                    <w:ind w:left="-108" w:right="-76"/>
                    <w:jc w:val="both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 xml:space="preserve">pow.       </w:t>
                  </w:r>
                </w:p>
              </w:tc>
              <w:tc>
                <w:tcPr>
                  <w:tcW w:w="992" w:type="dxa"/>
                </w:tcPr>
                <w:p w:rsidR="00816A15" w:rsidRPr="00106B5F" w:rsidRDefault="00816A15">
                  <w:pPr>
                    <w:ind w:left="-108"/>
                    <w:jc w:val="right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>1139 m</w:t>
                  </w:r>
                  <w:r w:rsidRPr="00106B5F">
                    <w:rPr>
                      <w:b/>
                      <w:bCs/>
                      <w:spacing w:val="-4"/>
                      <w:vertAlign w:val="superscript"/>
                    </w:rPr>
                    <w:t>2</w:t>
                  </w:r>
                </w:p>
              </w:tc>
              <w:tc>
                <w:tcPr>
                  <w:tcW w:w="1989" w:type="dxa"/>
                </w:tcPr>
                <w:p w:rsidR="00816A15" w:rsidRPr="00106B5F" w:rsidRDefault="00816A15">
                  <w:pPr>
                    <w:ind w:left="-108" w:right="-108"/>
                    <w:jc w:val="both"/>
                  </w:pPr>
                  <w:r w:rsidRPr="00106B5F">
                    <w:rPr>
                      <w:b/>
                      <w:bCs/>
                      <w:spacing w:val="-4"/>
                    </w:rPr>
                    <w:t>KW P01P/00124493/1</w:t>
                  </w:r>
                </w:p>
              </w:tc>
            </w:tr>
            <w:tr w:rsidR="00816A15" w:rsidRPr="00106B5F">
              <w:tc>
                <w:tcPr>
                  <w:tcW w:w="776" w:type="dxa"/>
                </w:tcPr>
                <w:p w:rsidR="00816A15" w:rsidRPr="00106B5F" w:rsidRDefault="00816A15">
                  <w:pPr>
                    <w:ind w:left="-41" w:right="-108"/>
                    <w:jc w:val="both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</w:rPr>
                    <w:t>działka</w:t>
                  </w:r>
                </w:p>
              </w:tc>
              <w:tc>
                <w:tcPr>
                  <w:tcW w:w="567" w:type="dxa"/>
                </w:tcPr>
                <w:p w:rsidR="00816A15" w:rsidRPr="00106B5F" w:rsidRDefault="00816A15">
                  <w:pPr>
                    <w:ind w:left="-108" w:right="-108"/>
                    <w:jc w:val="both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>10/2</w:t>
                  </w:r>
                </w:p>
              </w:tc>
              <w:tc>
                <w:tcPr>
                  <w:tcW w:w="719" w:type="dxa"/>
                </w:tcPr>
                <w:p w:rsidR="00816A15" w:rsidRPr="00106B5F" w:rsidRDefault="00816A15">
                  <w:pPr>
                    <w:ind w:left="-108" w:right="-108"/>
                    <w:jc w:val="both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>(Bz)</w:t>
                  </w:r>
                </w:p>
              </w:tc>
              <w:tc>
                <w:tcPr>
                  <w:tcW w:w="567" w:type="dxa"/>
                </w:tcPr>
                <w:p w:rsidR="00816A15" w:rsidRPr="00106B5F" w:rsidRDefault="00816A15">
                  <w:pPr>
                    <w:ind w:left="-108" w:right="-76"/>
                    <w:jc w:val="both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 xml:space="preserve">pow.       </w:t>
                  </w:r>
                </w:p>
              </w:tc>
              <w:tc>
                <w:tcPr>
                  <w:tcW w:w="992" w:type="dxa"/>
                </w:tcPr>
                <w:p w:rsidR="00816A15" w:rsidRPr="00106B5F" w:rsidRDefault="00816A15">
                  <w:pPr>
                    <w:ind w:left="-108"/>
                    <w:jc w:val="right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>798 m</w:t>
                  </w:r>
                  <w:r w:rsidRPr="00106B5F">
                    <w:rPr>
                      <w:b/>
                      <w:bCs/>
                      <w:spacing w:val="-4"/>
                      <w:vertAlign w:val="superscript"/>
                    </w:rPr>
                    <w:t>2</w:t>
                  </w:r>
                </w:p>
              </w:tc>
              <w:tc>
                <w:tcPr>
                  <w:tcW w:w="1989" w:type="dxa"/>
                </w:tcPr>
                <w:p w:rsidR="00816A15" w:rsidRPr="00106B5F" w:rsidRDefault="00816A15">
                  <w:pPr>
                    <w:ind w:left="-108" w:right="-108"/>
                    <w:jc w:val="both"/>
                  </w:pPr>
                  <w:r w:rsidRPr="00106B5F">
                    <w:rPr>
                      <w:b/>
                      <w:bCs/>
                      <w:spacing w:val="-4"/>
                    </w:rPr>
                    <w:t>KW P01P/00124493/1</w:t>
                  </w:r>
                </w:p>
              </w:tc>
            </w:tr>
            <w:tr w:rsidR="00816A15" w:rsidRPr="00106B5F">
              <w:tc>
                <w:tcPr>
                  <w:tcW w:w="776" w:type="dxa"/>
                </w:tcPr>
                <w:p w:rsidR="00816A15" w:rsidRPr="00106B5F" w:rsidRDefault="00816A15">
                  <w:pPr>
                    <w:ind w:left="-41" w:right="-108"/>
                    <w:jc w:val="both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</w:rPr>
                    <w:t>działka</w:t>
                  </w:r>
                </w:p>
              </w:tc>
              <w:tc>
                <w:tcPr>
                  <w:tcW w:w="567" w:type="dxa"/>
                </w:tcPr>
                <w:p w:rsidR="00816A15" w:rsidRPr="00106B5F" w:rsidRDefault="00816A15">
                  <w:pPr>
                    <w:ind w:left="-108" w:right="-108"/>
                    <w:jc w:val="both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>11/2</w:t>
                  </w:r>
                </w:p>
              </w:tc>
              <w:tc>
                <w:tcPr>
                  <w:tcW w:w="719" w:type="dxa"/>
                </w:tcPr>
                <w:p w:rsidR="00816A15" w:rsidRPr="00106B5F" w:rsidRDefault="00816A15">
                  <w:pPr>
                    <w:ind w:left="-108" w:right="-108"/>
                    <w:jc w:val="both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>(Bz)</w:t>
                  </w:r>
                </w:p>
              </w:tc>
              <w:tc>
                <w:tcPr>
                  <w:tcW w:w="567" w:type="dxa"/>
                </w:tcPr>
                <w:p w:rsidR="00816A15" w:rsidRPr="00106B5F" w:rsidRDefault="00816A15">
                  <w:pPr>
                    <w:ind w:left="-108" w:right="-76"/>
                    <w:jc w:val="both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 xml:space="preserve">pow.       </w:t>
                  </w:r>
                </w:p>
              </w:tc>
              <w:tc>
                <w:tcPr>
                  <w:tcW w:w="992" w:type="dxa"/>
                </w:tcPr>
                <w:p w:rsidR="00816A15" w:rsidRPr="00106B5F" w:rsidRDefault="00816A15">
                  <w:pPr>
                    <w:ind w:left="-108"/>
                    <w:jc w:val="right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>796 m</w:t>
                  </w:r>
                  <w:r w:rsidRPr="00106B5F">
                    <w:rPr>
                      <w:b/>
                      <w:bCs/>
                      <w:spacing w:val="-4"/>
                      <w:vertAlign w:val="superscript"/>
                    </w:rPr>
                    <w:t>2</w:t>
                  </w:r>
                </w:p>
              </w:tc>
              <w:tc>
                <w:tcPr>
                  <w:tcW w:w="1989" w:type="dxa"/>
                </w:tcPr>
                <w:p w:rsidR="00816A15" w:rsidRPr="00106B5F" w:rsidRDefault="00816A15">
                  <w:pPr>
                    <w:ind w:left="-108" w:right="-108"/>
                    <w:jc w:val="both"/>
                  </w:pPr>
                  <w:r w:rsidRPr="00106B5F">
                    <w:rPr>
                      <w:b/>
                      <w:bCs/>
                      <w:spacing w:val="-4"/>
                    </w:rPr>
                    <w:t>KW P01P/00124493/1</w:t>
                  </w:r>
                </w:p>
              </w:tc>
            </w:tr>
            <w:tr w:rsidR="00816A15" w:rsidRPr="00106B5F">
              <w:tc>
                <w:tcPr>
                  <w:tcW w:w="776" w:type="dxa"/>
                </w:tcPr>
                <w:p w:rsidR="00816A15" w:rsidRPr="00106B5F" w:rsidRDefault="00816A15">
                  <w:pPr>
                    <w:ind w:left="-41" w:right="-108"/>
                    <w:jc w:val="both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</w:rPr>
                    <w:t>działka</w:t>
                  </w:r>
                </w:p>
              </w:tc>
              <w:tc>
                <w:tcPr>
                  <w:tcW w:w="567" w:type="dxa"/>
                </w:tcPr>
                <w:p w:rsidR="00816A15" w:rsidRPr="00106B5F" w:rsidRDefault="00816A15">
                  <w:pPr>
                    <w:ind w:left="-108" w:right="-108"/>
                    <w:jc w:val="both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>12/2</w:t>
                  </w:r>
                </w:p>
              </w:tc>
              <w:tc>
                <w:tcPr>
                  <w:tcW w:w="719" w:type="dxa"/>
                </w:tcPr>
                <w:p w:rsidR="00816A15" w:rsidRPr="00106B5F" w:rsidRDefault="00816A15">
                  <w:pPr>
                    <w:ind w:left="-108" w:right="-108"/>
                    <w:jc w:val="both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>(Bz)</w:t>
                  </w:r>
                </w:p>
              </w:tc>
              <w:tc>
                <w:tcPr>
                  <w:tcW w:w="567" w:type="dxa"/>
                </w:tcPr>
                <w:p w:rsidR="00816A15" w:rsidRPr="00106B5F" w:rsidRDefault="00816A15">
                  <w:pPr>
                    <w:ind w:left="-108" w:right="-76"/>
                    <w:jc w:val="both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 xml:space="preserve">pow.       </w:t>
                  </w:r>
                </w:p>
              </w:tc>
              <w:tc>
                <w:tcPr>
                  <w:tcW w:w="992" w:type="dxa"/>
                </w:tcPr>
                <w:p w:rsidR="00816A15" w:rsidRPr="00106B5F" w:rsidRDefault="00816A15">
                  <w:pPr>
                    <w:ind w:left="-108"/>
                    <w:jc w:val="right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>863 m</w:t>
                  </w:r>
                  <w:r w:rsidRPr="00106B5F">
                    <w:rPr>
                      <w:b/>
                      <w:bCs/>
                      <w:spacing w:val="-4"/>
                      <w:vertAlign w:val="superscript"/>
                    </w:rPr>
                    <w:t>2</w:t>
                  </w:r>
                </w:p>
              </w:tc>
              <w:tc>
                <w:tcPr>
                  <w:tcW w:w="1989" w:type="dxa"/>
                </w:tcPr>
                <w:p w:rsidR="00816A15" w:rsidRPr="00106B5F" w:rsidRDefault="00816A15">
                  <w:pPr>
                    <w:ind w:left="-108" w:right="-108"/>
                    <w:jc w:val="both"/>
                  </w:pPr>
                  <w:r w:rsidRPr="00106B5F">
                    <w:rPr>
                      <w:b/>
                      <w:bCs/>
                      <w:spacing w:val="-4"/>
                    </w:rPr>
                    <w:t>KW P01P/00124493/1</w:t>
                  </w:r>
                </w:p>
              </w:tc>
            </w:tr>
            <w:tr w:rsidR="00816A15" w:rsidRPr="00106B5F">
              <w:tc>
                <w:tcPr>
                  <w:tcW w:w="776" w:type="dxa"/>
                </w:tcPr>
                <w:p w:rsidR="00816A15" w:rsidRPr="00106B5F" w:rsidRDefault="00816A15">
                  <w:pPr>
                    <w:ind w:left="-41" w:right="-108"/>
                    <w:jc w:val="both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</w:rPr>
                    <w:t>działka</w:t>
                  </w:r>
                </w:p>
              </w:tc>
              <w:tc>
                <w:tcPr>
                  <w:tcW w:w="567" w:type="dxa"/>
                </w:tcPr>
                <w:p w:rsidR="00816A15" w:rsidRPr="00106B5F" w:rsidRDefault="00816A15">
                  <w:pPr>
                    <w:ind w:left="-108" w:right="-108"/>
                    <w:jc w:val="both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>20/24</w:t>
                  </w:r>
                </w:p>
              </w:tc>
              <w:tc>
                <w:tcPr>
                  <w:tcW w:w="719" w:type="dxa"/>
                </w:tcPr>
                <w:p w:rsidR="00816A15" w:rsidRPr="00106B5F" w:rsidRDefault="00816A15">
                  <w:pPr>
                    <w:ind w:left="-108" w:right="-108"/>
                    <w:jc w:val="both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>(Ba)</w:t>
                  </w:r>
                </w:p>
              </w:tc>
              <w:tc>
                <w:tcPr>
                  <w:tcW w:w="567" w:type="dxa"/>
                </w:tcPr>
                <w:p w:rsidR="00816A15" w:rsidRPr="00106B5F" w:rsidRDefault="00816A15">
                  <w:pPr>
                    <w:ind w:left="-108" w:right="-76"/>
                    <w:jc w:val="both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 xml:space="preserve">pow.       </w:t>
                  </w:r>
                </w:p>
              </w:tc>
              <w:tc>
                <w:tcPr>
                  <w:tcW w:w="992" w:type="dxa"/>
                </w:tcPr>
                <w:p w:rsidR="00816A15" w:rsidRPr="00106B5F" w:rsidRDefault="00816A15">
                  <w:pPr>
                    <w:ind w:left="-108"/>
                    <w:jc w:val="right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 xml:space="preserve">    753 m</w:t>
                  </w:r>
                  <w:r w:rsidRPr="00106B5F">
                    <w:rPr>
                      <w:b/>
                      <w:bCs/>
                      <w:spacing w:val="-4"/>
                      <w:vertAlign w:val="superscript"/>
                    </w:rPr>
                    <w:t>2</w:t>
                  </w:r>
                  <w:r w:rsidRPr="00106B5F">
                    <w:rPr>
                      <w:b/>
                      <w:bCs/>
                      <w:spacing w:val="-4"/>
                    </w:rPr>
                    <w:t xml:space="preserve">   </w:t>
                  </w:r>
                </w:p>
              </w:tc>
              <w:tc>
                <w:tcPr>
                  <w:tcW w:w="1989" w:type="dxa"/>
                </w:tcPr>
                <w:p w:rsidR="00816A15" w:rsidRPr="00106B5F" w:rsidRDefault="00816A15">
                  <w:pPr>
                    <w:ind w:left="-108" w:right="-108"/>
                    <w:jc w:val="both"/>
                  </w:pPr>
                  <w:r w:rsidRPr="00106B5F">
                    <w:rPr>
                      <w:b/>
                      <w:bCs/>
                      <w:spacing w:val="-4"/>
                    </w:rPr>
                    <w:t>KW PO1P/00007039/5</w:t>
                  </w:r>
                </w:p>
              </w:tc>
            </w:tr>
            <w:tr w:rsidR="00816A15" w:rsidRPr="00106B5F">
              <w:tc>
                <w:tcPr>
                  <w:tcW w:w="776" w:type="dxa"/>
                </w:tcPr>
                <w:p w:rsidR="00816A15" w:rsidRPr="00106B5F" w:rsidRDefault="00816A15">
                  <w:pPr>
                    <w:ind w:left="-40" w:right="-108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</w:rPr>
                    <w:t>działka</w:t>
                  </w:r>
                </w:p>
              </w:tc>
              <w:tc>
                <w:tcPr>
                  <w:tcW w:w="567" w:type="dxa"/>
                </w:tcPr>
                <w:p w:rsidR="00816A15" w:rsidRPr="00106B5F" w:rsidRDefault="00816A15">
                  <w:pPr>
                    <w:ind w:left="-108" w:right="-108"/>
                    <w:jc w:val="both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>20/26</w:t>
                  </w:r>
                </w:p>
              </w:tc>
              <w:tc>
                <w:tcPr>
                  <w:tcW w:w="719" w:type="dxa"/>
                </w:tcPr>
                <w:p w:rsidR="00816A15" w:rsidRPr="00106B5F" w:rsidRDefault="00816A15">
                  <w:pPr>
                    <w:ind w:left="-108" w:right="-108"/>
                    <w:jc w:val="both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 xml:space="preserve">(Ba)         </w:t>
                  </w:r>
                </w:p>
              </w:tc>
              <w:tc>
                <w:tcPr>
                  <w:tcW w:w="567" w:type="dxa"/>
                </w:tcPr>
                <w:p w:rsidR="00816A15" w:rsidRPr="00106B5F" w:rsidRDefault="00816A15">
                  <w:pPr>
                    <w:ind w:left="-108" w:right="-108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>pow.</w:t>
                  </w:r>
                </w:p>
              </w:tc>
              <w:tc>
                <w:tcPr>
                  <w:tcW w:w="992" w:type="dxa"/>
                </w:tcPr>
                <w:p w:rsidR="00816A15" w:rsidRPr="00106B5F" w:rsidRDefault="00816A15">
                  <w:pPr>
                    <w:ind w:left="-108"/>
                    <w:jc w:val="right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 xml:space="preserve">    102 m²    </w:t>
                  </w:r>
                </w:p>
              </w:tc>
              <w:tc>
                <w:tcPr>
                  <w:tcW w:w="1989" w:type="dxa"/>
                </w:tcPr>
                <w:p w:rsidR="00816A15" w:rsidRPr="00106B5F" w:rsidRDefault="00816A15">
                  <w:pPr>
                    <w:ind w:left="-108" w:right="-108"/>
                    <w:jc w:val="both"/>
                  </w:pPr>
                  <w:r w:rsidRPr="00106B5F">
                    <w:rPr>
                      <w:b/>
                      <w:bCs/>
                      <w:spacing w:val="-4"/>
                    </w:rPr>
                    <w:t>KW PO1P/00302284/5</w:t>
                  </w:r>
                </w:p>
              </w:tc>
            </w:tr>
            <w:tr w:rsidR="00816A15" w:rsidRPr="00106B5F">
              <w:tc>
                <w:tcPr>
                  <w:tcW w:w="776" w:type="dxa"/>
                </w:tcPr>
                <w:p w:rsidR="00816A15" w:rsidRPr="00106B5F" w:rsidRDefault="00816A15">
                  <w:pPr>
                    <w:ind w:left="-40" w:right="-108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</w:rPr>
                    <w:t>działka</w:t>
                  </w:r>
                </w:p>
              </w:tc>
              <w:tc>
                <w:tcPr>
                  <w:tcW w:w="567" w:type="dxa"/>
                </w:tcPr>
                <w:p w:rsidR="00816A15" w:rsidRPr="00106B5F" w:rsidRDefault="00816A15">
                  <w:pPr>
                    <w:ind w:left="-108" w:right="-108"/>
                    <w:jc w:val="both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>20/39</w:t>
                  </w:r>
                </w:p>
              </w:tc>
              <w:tc>
                <w:tcPr>
                  <w:tcW w:w="719" w:type="dxa"/>
                </w:tcPr>
                <w:p w:rsidR="00816A15" w:rsidRPr="00106B5F" w:rsidRDefault="00816A15">
                  <w:pPr>
                    <w:ind w:left="-108" w:right="-108"/>
                    <w:jc w:val="both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 xml:space="preserve">(Bi)          </w:t>
                  </w:r>
                </w:p>
              </w:tc>
              <w:tc>
                <w:tcPr>
                  <w:tcW w:w="567" w:type="dxa"/>
                </w:tcPr>
                <w:p w:rsidR="00816A15" w:rsidRPr="00106B5F" w:rsidRDefault="00816A15">
                  <w:pPr>
                    <w:ind w:left="-108" w:right="-108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>pow.</w:t>
                  </w:r>
                </w:p>
              </w:tc>
              <w:tc>
                <w:tcPr>
                  <w:tcW w:w="992" w:type="dxa"/>
                </w:tcPr>
                <w:p w:rsidR="00816A15" w:rsidRPr="00106B5F" w:rsidRDefault="00816A15">
                  <w:pPr>
                    <w:ind w:left="-108"/>
                    <w:jc w:val="right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 xml:space="preserve"> 1.086 m²    </w:t>
                  </w:r>
                </w:p>
              </w:tc>
              <w:tc>
                <w:tcPr>
                  <w:tcW w:w="1989" w:type="dxa"/>
                </w:tcPr>
                <w:p w:rsidR="00816A15" w:rsidRPr="00106B5F" w:rsidRDefault="00816A15">
                  <w:pPr>
                    <w:ind w:left="-108" w:right="-108"/>
                    <w:jc w:val="both"/>
                  </w:pPr>
                  <w:r w:rsidRPr="00106B5F">
                    <w:rPr>
                      <w:b/>
                      <w:bCs/>
                      <w:spacing w:val="-4"/>
                    </w:rPr>
                    <w:t>KW PO1P/00124493/1</w:t>
                  </w:r>
                </w:p>
              </w:tc>
            </w:tr>
            <w:tr w:rsidR="00816A15" w:rsidRPr="00106B5F">
              <w:tc>
                <w:tcPr>
                  <w:tcW w:w="776" w:type="dxa"/>
                </w:tcPr>
                <w:p w:rsidR="00816A15" w:rsidRPr="00106B5F" w:rsidRDefault="00816A15">
                  <w:pPr>
                    <w:ind w:left="-40" w:right="-108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</w:rPr>
                    <w:t>działka</w:t>
                  </w:r>
                </w:p>
              </w:tc>
              <w:tc>
                <w:tcPr>
                  <w:tcW w:w="567" w:type="dxa"/>
                </w:tcPr>
                <w:p w:rsidR="00816A15" w:rsidRPr="00106B5F" w:rsidRDefault="00816A15">
                  <w:pPr>
                    <w:ind w:left="-108" w:right="-108"/>
                    <w:jc w:val="both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>20/78</w:t>
                  </w:r>
                </w:p>
              </w:tc>
              <w:tc>
                <w:tcPr>
                  <w:tcW w:w="719" w:type="dxa"/>
                </w:tcPr>
                <w:p w:rsidR="00816A15" w:rsidRPr="00106B5F" w:rsidRDefault="00816A15">
                  <w:pPr>
                    <w:ind w:left="-108" w:right="-108"/>
                    <w:jc w:val="both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 xml:space="preserve">(Bi)          </w:t>
                  </w:r>
                </w:p>
              </w:tc>
              <w:tc>
                <w:tcPr>
                  <w:tcW w:w="567" w:type="dxa"/>
                </w:tcPr>
                <w:p w:rsidR="00816A15" w:rsidRPr="00106B5F" w:rsidRDefault="00816A15">
                  <w:pPr>
                    <w:ind w:left="-108" w:right="-108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>pow.</w:t>
                  </w:r>
                </w:p>
              </w:tc>
              <w:tc>
                <w:tcPr>
                  <w:tcW w:w="992" w:type="dxa"/>
                </w:tcPr>
                <w:p w:rsidR="00816A15" w:rsidRPr="00106B5F" w:rsidRDefault="00816A15">
                  <w:pPr>
                    <w:ind w:left="-108"/>
                    <w:jc w:val="right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 xml:space="preserve">12.575 m²    </w:t>
                  </w:r>
                </w:p>
              </w:tc>
              <w:tc>
                <w:tcPr>
                  <w:tcW w:w="1989" w:type="dxa"/>
                </w:tcPr>
                <w:p w:rsidR="00816A15" w:rsidRPr="00106B5F" w:rsidRDefault="00816A15">
                  <w:pPr>
                    <w:ind w:left="-108" w:right="-108"/>
                    <w:jc w:val="both"/>
                  </w:pPr>
                  <w:r w:rsidRPr="00106B5F">
                    <w:rPr>
                      <w:b/>
                      <w:bCs/>
                      <w:spacing w:val="-4"/>
                    </w:rPr>
                    <w:t>KW PO1P/00124493/1</w:t>
                  </w:r>
                </w:p>
              </w:tc>
            </w:tr>
            <w:tr w:rsidR="00816A15" w:rsidRPr="00106B5F">
              <w:tc>
                <w:tcPr>
                  <w:tcW w:w="776" w:type="dxa"/>
                </w:tcPr>
                <w:p w:rsidR="00816A15" w:rsidRPr="00106B5F" w:rsidRDefault="00816A15">
                  <w:pPr>
                    <w:ind w:left="-40" w:right="-108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</w:rPr>
                    <w:t>działka</w:t>
                  </w:r>
                </w:p>
              </w:tc>
              <w:tc>
                <w:tcPr>
                  <w:tcW w:w="567" w:type="dxa"/>
                </w:tcPr>
                <w:p w:rsidR="00816A15" w:rsidRPr="00106B5F" w:rsidRDefault="00816A15">
                  <w:pPr>
                    <w:ind w:left="-108" w:right="-108"/>
                    <w:jc w:val="both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>20/83</w:t>
                  </w:r>
                </w:p>
              </w:tc>
              <w:tc>
                <w:tcPr>
                  <w:tcW w:w="719" w:type="dxa"/>
                </w:tcPr>
                <w:p w:rsidR="00816A15" w:rsidRPr="00106B5F" w:rsidRDefault="00816A15">
                  <w:pPr>
                    <w:ind w:left="-108" w:right="-108"/>
                    <w:jc w:val="both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 xml:space="preserve">(Bi, Bz)          </w:t>
                  </w:r>
                </w:p>
              </w:tc>
              <w:tc>
                <w:tcPr>
                  <w:tcW w:w="567" w:type="dxa"/>
                </w:tcPr>
                <w:p w:rsidR="00816A15" w:rsidRPr="00106B5F" w:rsidRDefault="00816A15">
                  <w:pPr>
                    <w:ind w:left="-108" w:right="-108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>pow.</w:t>
                  </w:r>
                </w:p>
              </w:tc>
              <w:tc>
                <w:tcPr>
                  <w:tcW w:w="992" w:type="dxa"/>
                </w:tcPr>
                <w:p w:rsidR="00816A15" w:rsidRPr="00106B5F" w:rsidRDefault="00816A15">
                  <w:pPr>
                    <w:ind w:left="-108"/>
                    <w:jc w:val="right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 xml:space="preserve"> 3.388 m²    </w:t>
                  </w:r>
                </w:p>
              </w:tc>
              <w:tc>
                <w:tcPr>
                  <w:tcW w:w="1989" w:type="dxa"/>
                </w:tcPr>
                <w:p w:rsidR="00816A15" w:rsidRPr="00106B5F" w:rsidRDefault="00816A15">
                  <w:pPr>
                    <w:ind w:left="-108" w:right="-108"/>
                    <w:jc w:val="both"/>
                  </w:pPr>
                  <w:r w:rsidRPr="00106B5F">
                    <w:rPr>
                      <w:b/>
                      <w:bCs/>
                      <w:spacing w:val="-4"/>
                    </w:rPr>
                    <w:t>KW PO1P/00124493/1</w:t>
                  </w:r>
                </w:p>
              </w:tc>
            </w:tr>
            <w:tr w:rsidR="00816A15" w:rsidRPr="00106B5F">
              <w:tc>
                <w:tcPr>
                  <w:tcW w:w="776" w:type="dxa"/>
                </w:tcPr>
                <w:p w:rsidR="00816A15" w:rsidRPr="00106B5F" w:rsidRDefault="00816A15">
                  <w:pPr>
                    <w:ind w:left="-40" w:right="-108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</w:rPr>
                    <w:t>działka</w:t>
                  </w:r>
                </w:p>
              </w:tc>
              <w:tc>
                <w:tcPr>
                  <w:tcW w:w="567" w:type="dxa"/>
                </w:tcPr>
                <w:p w:rsidR="00816A15" w:rsidRPr="00106B5F" w:rsidRDefault="00816A15">
                  <w:pPr>
                    <w:ind w:left="-108" w:right="-108"/>
                    <w:jc w:val="both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>20/86</w:t>
                  </w:r>
                </w:p>
              </w:tc>
              <w:tc>
                <w:tcPr>
                  <w:tcW w:w="719" w:type="dxa"/>
                </w:tcPr>
                <w:p w:rsidR="00816A15" w:rsidRPr="00106B5F" w:rsidRDefault="00816A15">
                  <w:pPr>
                    <w:ind w:left="-108" w:right="-108"/>
                    <w:jc w:val="both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 xml:space="preserve">(Bi, Bz)          </w:t>
                  </w:r>
                </w:p>
              </w:tc>
              <w:tc>
                <w:tcPr>
                  <w:tcW w:w="567" w:type="dxa"/>
                </w:tcPr>
                <w:p w:rsidR="00816A15" w:rsidRPr="00106B5F" w:rsidRDefault="00816A15">
                  <w:pPr>
                    <w:ind w:left="-108" w:right="-108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>pow.</w:t>
                  </w:r>
                </w:p>
              </w:tc>
              <w:tc>
                <w:tcPr>
                  <w:tcW w:w="992" w:type="dxa"/>
                </w:tcPr>
                <w:p w:rsidR="00816A15" w:rsidRPr="00106B5F" w:rsidRDefault="00816A15">
                  <w:pPr>
                    <w:ind w:left="-108"/>
                    <w:jc w:val="right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 xml:space="preserve">26.858 m²    </w:t>
                  </w:r>
                </w:p>
              </w:tc>
              <w:tc>
                <w:tcPr>
                  <w:tcW w:w="1989" w:type="dxa"/>
                </w:tcPr>
                <w:p w:rsidR="00816A15" w:rsidRPr="00106B5F" w:rsidRDefault="00816A15">
                  <w:pPr>
                    <w:ind w:left="-108" w:right="-108"/>
                    <w:jc w:val="both"/>
                  </w:pPr>
                  <w:r w:rsidRPr="00106B5F">
                    <w:rPr>
                      <w:b/>
                      <w:bCs/>
                      <w:spacing w:val="-4"/>
                    </w:rPr>
                    <w:t>KW PO1P/00124493/1</w:t>
                  </w:r>
                </w:p>
              </w:tc>
            </w:tr>
            <w:tr w:rsidR="00816A15" w:rsidRPr="00106B5F">
              <w:tc>
                <w:tcPr>
                  <w:tcW w:w="776" w:type="dxa"/>
                </w:tcPr>
                <w:p w:rsidR="00816A15" w:rsidRPr="00106B5F" w:rsidRDefault="00816A15">
                  <w:pPr>
                    <w:ind w:left="-40" w:right="-108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</w:rPr>
                    <w:t>działka</w:t>
                  </w:r>
                </w:p>
              </w:tc>
              <w:tc>
                <w:tcPr>
                  <w:tcW w:w="567" w:type="dxa"/>
                </w:tcPr>
                <w:p w:rsidR="00816A15" w:rsidRPr="00106B5F" w:rsidRDefault="00816A15">
                  <w:pPr>
                    <w:ind w:left="-108" w:right="-108"/>
                    <w:jc w:val="both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>20/93</w:t>
                  </w:r>
                </w:p>
              </w:tc>
              <w:tc>
                <w:tcPr>
                  <w:tcW w:w="719" w:type="dxa"/>
                </w:tcPr>
                <w:p w:rsidR="00816A15" w:rsidRPr="00106B5F" w:rsidRDefault="00816A15">
                  <w:pPr>
                    <w:ind w:left="-108" w:right="-108"/>
                    <w:jc w:val="both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>(Bz)</w:t>
                  </w:r>
                </w:p>
              </w:tc>
              <w:tc>
                <w:tcPr>
                  <w:tcW w:w="567" w:type="dxa"/>
                </w:tcPr>
                <w:p w:rsidR="00816A15" w:rsidRPr="00106B5F" w:rsidRDefault="00816A15">
                  <w:pPr>
                    <w:ind w:left="-108" w:right="-108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>pow.</w:t>
                  </w:r>
                </w:p>
              </w:tc>
              <w:tc>
                <w:tcPr>
                  <w:tcW w:w="992" w:type="dxa"/>
                </w:tcPr>
                <w:p w:rsidR="00816A15" w:rsidRPr="00106B5F" w:rsidRDefault="00816A15">
                  <w:pPr>
                    <w:ind w:left="-108"/>
                    <w:jc w:val="right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 xml:space="preserve">    669 m²    </w:t>
                  </w:r>
                </w:p>
              </w:tc>
              <w:tc>
                <w:tcPr>
                  <w:tcW w:w="1989" w:type="dxa"/>
                </w:tcPr>
                <w:p w:rsidR="00816A15" w:rsidRPr="00106B5F" w:rsidRDefault="00816A15">
                  <w:pPr>
                    <w:ind w:left="-108" w:right="-108"/>
                    <w:jc w:val="both"/>
                  </w:pPr>
                  <w:r w:rsidRPr="00106B5F">
                    <w:rPr>
                      <w:b/>
                      <w:bCs/>
                      <w:spacing w:val="-4"/>
                    </w:rPr>
                    <w:t>KW PO1P/00124493/1</w:t>
                  </w:r>
                </w:p>
              </w:tc>
            </w:tr>
            <w:tr w:rsidR="00816A15" w:rsidRPr="00106B5F">
              <w:tc>
                <w:tcPr>
                  <w:tcW w:w="776" w:type="dxa"/>
                </w:tcPr>
                <w:p w:rsidR="00816A15" w:rsidRPr="00106B5F" w:rsidRDefault="00816A15">
                  <w:pPr>
                    <w:ind w:left="-40" w:right="-108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</w:rPr>
                    <w:t>działka</w:t>
                  </w:r>
                </w:p>
              </w:tc>
              <w:tc>
                <w:tcPr>
                  <w:tcW w:w="567" w:type="dxa"/>
                </w:tcPr>
                <w:p w:rsidR="00816A15" w:rsidRPr="00106B5F" w:rsidRDefault="00816A15">
                  <w:pPr>
                    <w:ind w:left="-108" w:right="-108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 xml:space="preserve">21/1   </w:t>
                  </w:r>
                </w:p>
              </w:tc>
              <w:tc>
                <w:tcPr>
                  <w:tcW w:w="719" w:type="dxa"/>
                </w:tcPr>
                <w:p w:rsidR="00816A15" w:rsidRPr="00106B5F" w:rsidRDefault="00816A15">
                  <w:pPr>
                    <w:ind w:left="-108" w:right="-108"/>
                    <w:jc w:val="both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 xml:space="preserve">(Ba)         </w:t>
                  </w:r>
                </w:p>
              </w:tc>
              <w:tc>
                <w:tcPr>
                  <w:tcW w:w="567" w:type="dxa"/>
                </w:tcPr>
                <w:p w:rsidR="00816A15" w:rsidRPr="00106B5F" w:rsidRDefault="00816A15">
                  <w:pPr>
                    <w:ind w:left="-108" w:right="-108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>pow.</w:t>
                  </w:r>
                </w:p>
              </w:tc>
              <w:tc>
                <w:tcPr>
                  <w:tcW w:w="992" w:type="dxa"/>
                </w:tcPr>
                <w:p w:rsidR="00816A15" w:rsidRPr="00106B5F" w:rsidRDefault="00816A15">
                  <w:pPr>
                    <w:ind w:left="-108"/>
                    <w:jc w:val="right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 xml:space="preserve">    292 m²    </w:t>
                  </w:r>
                </w:p>
              </w:tc>
              <w:tc>
                <w:tcPr>
                  <w:tcW w:w="1989" w:type="dxa"/>
                </w:tcPr>
                <w:p w:rsidR="00816A15" w:rsidRPr="00106B5F" w:rsidRDefault="00816A15">
                  <w:pPr>
                    <w:ind w:left="-108" w:right="-108"/>
                    <w:jc w:val="both"/>
                  </w:pPr>
                  <w:r w:rsidRPr="00106B5F">
                    <w:rPr>
                      <w:b/>
                      <w:bCs/>
                      <w:spacing w:val="-4"/>
                    </w:rPr>
                    <w:t>KW PO1P/00007039/5</w:t>
                  </w:r>
                </w:p>
              </w:tc>
            </w:tr>
            <w:tr w:rsidR="00816A15" w:rsidRPr="00106B5F">
              <w:tc>
                <w:tcPr>
                  <w:tcW w:w="776" w:type="dxa"/>
                </w:tcPr>
                <w:p w:rsidR="00816A15" w:rsidRPr="00106B5F" w:rsidRDefault="00816A15">
                  <w:pPr>
                    <w:ind w:left="-40" w:right="-108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</w:rPr>
                    <w:t>działka</w:t>
                  </w:r>
                </w:p>
              </w:tc>
              <w:tc>
                <w:tcPr>
                  <w:tcW w:w="567" w:type="dxa"/>
                </w:tcPr>
                <w:p w:rsidR="00816A15" w:rsidRPr="00106B5F" w:rsidRDefault="00816A15">
                  <w:pPr>
                    <w:ind w:left="-108" w:right="-108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 xml:space="preserve">21/5   </w:t>
                  </w:r>
                </w:p>
              </w:tc>
              <w:tc>
                <w:tcPr>
                  <w:tcW w:w="719" w:type="dxa"/>
                </w:tcPr>
                <w:p w:rsidR="00816A15" w:rsidRPr="00106B5F" w:rsidRDefault="00816A15">
                  <w:pPr>
                    <w:ind w:left="-108" w:right="-108"/>
                    <w:jc w:val="both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 xml:space="preserve">(Bz)         </w:t>
                  </w:r>
                </w:p>
              </w:tc>
              <w:tc>
                <w:tcPr>
                  <w:tcW w:w="567" w:type="dxa"/>
                </w:tcPr>
                <w:p w:rsidR="00816A15" w:rsidRPr="00106B5F" w:rsidRDefault="00816A15">
                  <w:pPr>
                    <w:ind w:left="-108" w:right="-108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>pow.</w:t>
                  </w:r>
                </w:p>
              </w:tc>
              <w:tc>
                <w:tcPr>
                  <w:tcW w:w="992" w:type="dxa"/>
                </w:tcPr>
                <w:p w:rsidR="00816A15" w:rsidRPr="00106B5F" w:rsidRDefault="00816A15">
                  <w:pPr>
                    <w:ind w:left="-108"/>
                    <w:jc w:val="right"/>
                    <w:rPr>
                      <w:b/>
                      <w:bCs/>
                      <w:spacing w:val="-4"/>
                    </w:rPr>
                  </w:pPr>
                  <w:r w:rsidRPr="00106B5F">
                    <w:rPr>
                      <w:b/>
                      <w:bCs/>
                      <w:spacing w:val="-4"/>
                    </w:rPr>
                    <w:t xml:space="preserve">    299 m²    </w:t>
                  </w:r>
                </w:p>
              </w:tc>
              <w:tc>
                <w:tcPr>
                  <w:tcW w:w="1989" w:type="dxa"/>
                </w:tcPr>
                <w:p w:rsidR="00816A15" w:rsidRPr="00106B5F" w:rsidRDefault="00816A15">
                  <w:pPr>
                    <w:ind w:left="-108" w:right="-108"/>
                    <w:jc w:val="both"/>
                  </w:pPr>
                  <w:r w:rsidRPr="00106B5F">
                    <w:rPr>
                      <w:b/>
                      <w:bCs/>
                      <w:spacing w:val="-4"/>
                    </w:rPr>
                    <w:t>KW PO1P/00124493/1</w:t>
                  </w:r>
                </w:p>
              </w:tc>
            </w:tr>
          </w:tbl>
          <w:p w:rsidR="00816A15" w:rsidRPr="00106B5F" w:rsidRDefault="00816A15" w:rsidP="002501CB">
            <w:pPr>
              <w:spacing w:before="60" w:after="120"/>
              <w:ind w:right="74"/>
              <w:jc w:val="both"/>
              <w:rPr>
                <w:spacing w:val="-4"/>
              </w:rPr>
            </w:pPr>
            <w:r w:rsidRPr="00106B5F">
              <w:rPr>
                <w:b/>
                <w:bCs/>
                <w:spacing w:val="-4"/>
              </w:rPr>
              <w:t>powierzchnia łączna: 5</w:t>
            </w:r>
            <w:r>
              <w:rPr>
                <w:b/>
                <w:bCs/>
                <w:spacing w:val="-4"/>
              </w:rPr>
              <w:t>0</w:t>
            </w:r>
            <w:r w:rsidRPr="00106B5F">
              <w:rPr>
                <w:b/>
                <w:bCs/>
                <w:spacing w:val="-4"/>
              </w:rPr>
              <w:t>.</w:t>
            </w:r>
            <w:r>
              <w:rPr>
                <w:b/>
                <w:bCs/>
                <w:spacing w:val="-4"/>
              </w:rPr>
              <w:t>484</w:t>
            </w:r>
            <w:r w:rsidRPr="00106B5F">
              <w:rPr>
                <w:b/>
                <w:bCs/>
                <w:spacing w:val="-4"/>
              </w:rPr>
              <w:t xml:space="preserve"> m² </w:t>
            </w:r>
          </w:p>
          <w:p w:rsidR="00816A15" w:rsidRPr="00EA1367" w:rsidRDefault="00816A15" w:rsidP="00A54EB8">
            <w:pPr>
              <w:tabs>
                <w:tab w:val="left" w:pos="1550"/>
              </w:tabs>
              <w:spacing w:before="120" w:after="120"/>
              <w:ind w:right="11"/>
              <w:jc w:val="both"/>
              <w:rPr>
                <w:i/>
                <w:iCs/>
              </w:rPr>
            </w:pPr>
            <w:r w:rsidRPr="00EA1367">
              <w:t xml:space="preserve">Według ksiąg wieczystych nr: </w:t>
            </w:r>
            <w:r w:rsidRPr="00EA1367">
              <w:rPr>
                <w:b/>
                <w:bCs/>
              </w:rPr>
              <w:t>PO1P/00124493/1, PO1P/00007039/5 i</w:t>
            </w:r>
            <w:r w:rsidRPr="00EA1367">
              <w:t xml:space="preserve"> </w:t>
            </w:r>
            <w:r w:rsidRPr="00EA1367">
              <w:rPr>
                <w:b/>
                <w:bCs/>
              </w:rPr>
              <w:t>PO1P/00302284/5</w:t>
            </w:r>
            <w:r w:rsidRPr="00EA1367">
              <w:t xml:space="preserve"> właściciel: </w:t>
            </w:r>
            <w:r w:rsidRPr="00EA1367">
              <w:rPr>
                <w:i/>
                <w:iCs/>
              </w:rPr>
              <w:t>Miasto Poznań</w:t>
            </w:r>
            <w:r w:rsidRPr="00EA1367">
              <w:t xml:space="preserve">, uprawniony: </w:t>
            </w:r>
            <w:r w:rsidRPr="00EA1367">
              <w:rPr>
                <w:i/>
                <w:iCs/>
              </w:rPr>
              <w:t>Poznańskie Ośrodki Sportu i Rekreacji, Poznań.</w:t>
            </w:r>
          </w:p>
          <w:p w:rsidR="00816A15" w:rsidRPr="00106B5F" w:rsidRDefault="00816A15" w:rsidP="001608C3">
            <w:pPr>
              <w:spacing w:after="60"/>
              <w:jc w:val="both"/>
            </w:pPr>
            <w:r>
              <w:t>W dziale I-O</w:t>
            </w:r>
            <w:r w:rsidRPr="00106B5F">
              <w:t xml:space="preserve"> (oznaczenie nieruchomości) księgi wieczystej nr </w:t>
            </w:r>
            <w:r w:rsidRPr="00453267">
              <w:rPr>
                <w:b/>
                <w:bCs/>
              </w:rPr>
              <w:t>PO1P/00124493/1</w:t>
            </w:r>
            <w:r w:rsidRPr="00106B5F">
              <w:t xml:space="preserve"> zamieszczon</w:t>
            </w:r>
            <w:r>
              <w:t>a</w:t>
            </w:r>
            <w:r w:rsidRPr="00106B5F">
              <w:t xml:space="preserve"> </w:t>
            </w:r>
            <w:r>
              <w:t>jest</w:t>
            </w:r>
            <w:r w:rsidRPr="00106B5F">
              <w:t xml:space="preserve"> następując</w:t>
            </w:r>
            <w:r>
              <w:t>a</w:t>
            </w:r>
            <w:r w:rsidRPr="00106B5F">
              <w:t xml:space="preserve"> wzmiank</w:t>
            </w:r>
            <w:r>
              <w:t>a</w:t>
            </w:r>
            <w:r w:rsidRPr="00106B5F">
              <w:t>:</w:t>
            </w:r>
          </w:p>
          <w:p w:rsidR="00816A15" w:rsidRDefault="00816A15" w:rsidP="00E754C8">
            <w:pPr>
              <w:numPr>
                <w:ilvl w:val="0"/>
                <w:numId w:val="6"/>
                <w:numberingChange w:id="8" w:author="arlgor" w:date="2021-05-06T09:59:00Z" w:original="-"/>
              </w:numPr>
              <w:ind w:left="224" w:hanging="224"/>
              <w:jc w:val="both"/>
            </w:pPr>
            <w:r>
              <w:t>DZ.KW./</w:t>
            </w:r>
            <w:r w:rsidRPr="00106B5F">
              <w:t>PO1P/</w:t>
            </w:r>
            <w:r>
              <w:t>11466</w:t>
            </w:r>
            <w:r w:rsidRPr="00106B5F">
              <w:t>/</w:t>
            </w:r>
            <w:r>
              <w:t>21</w:t>
            </w:r>
            <w:r w:rsidRPr="00106B5F">
              <w:t xml:space="preserve">/1 z </w:t>
            </w:r>
            <w:r>
              <w:t>24.02.2021</w:t>
            </w:r>
            <w:r w:rsidRPr="00106B5F">
              <w:t xml:space="preserve"> r. </w:t>
            </w:r>
            <w:r>
              <w:rPr>
                <w:color w:val="000000"/>
                <w:sz w:val="24"/>
                <w:szCs w:val="24"/>
                <w:lang w:eastAsia="pl-PL"/>
              </w:rPr>
              <w:t>–</w:t>
            </w:r>
            <w:r w:rsidRPr="00106B5F">
              <w:t xml:space="preserve"> ODŁĄCZENIE CZĘŚCI LUB CAŁOŚCI NIERUCHOMOŚCI I ZAŁOŻENIE DLA NIEJ NOWEJ KW</w:t>
            </w:r>
            <w:r>
              <w:t>.</w:t>
            </w:r>
          </w:p>
          <w:p w:rsidR="00816A15" w:rsidRPr="00402ADA" w:rsidRDefault="00816A15" w:rsidP="00402ADA">
            <w:pPr>
              <w:spacing w:after="120"/>
              <w:ind w:left="227" w:hanging="227"/>
              <w:jc w:val="both"/>
              <w:rPr>
                <w:u w:val="single"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u w:val="single"/>
              </w:rPr>
              <w:t>Ww. wzmianka</w:t>
            </w:r>
            <w:r w:rsidRPr="00A54EB8">
              <w:rPr>
                <w:u w:val="single"/>
              </w:rPr>
              <w:t xml:space="preserve"> nie dotycz</w:t>
            </w:r>
            <w:r>
              <w:rPr>
                <w:u w:val="single"/>
              </w:rPr>
              <w:t>y</w:t>
            </w:r>
            <w:r w:rsidRPr="00A54EB8">
              <w:rPr>
                <w:u w:val="single"/>
              </w:rPr>
              <w:t xml:space="preserve"> działek będących przedmiotem aportu. </w:t>
            </w:r>
          </w:p>
          <w:p w:rsidR="00816A15" w:rsidRPr="001608C3" w:rsidRDefault="00816A15" w:rsidP="007570F4">
            <w:pPr>
              <w:spacing w:after="120"/>
              <w:jc w:val="both"/>
              <w:rPr>
                <w:i/>
                <w:iCs/>
              </w:rPr>
            </w:pPr>
            <w:r w:rsidRPr="00106B5F">
              <w:t>W dziale I-SP (</w:t>
            </w:r>
            <w:r>
              <w:t>s</w:t>
            </w:r>
            <w:r w:rsidRPr="00106B5F">
              <w:t xml:space="preserve">pis praw związanych z własnością) księgi wieczystej nr </w:t>
            </w:r>
            <w:r w:rsidRPr="00453267">
              <w:rPr>
                <w:b/>
                <w:bCs/>
              </w:rPr>
              <w:t>PO1P/00124493/1</w:t>
            </w:r>
            <w:r w:rsidRPr="00106B5F">
              <w:t xml:space="preserve"> wpisane jest prawo zwią</w:t>
            </w:r>
            <w:r>
              <w:t>zane z własnością nieruchomości</w:t>
            </w:r>
            <w:r w:rsidRPr="00106B5F">
              <w:t xml:space="preserve">: </w:t>
            </w:r>
            <w:r w:rsidRPr="001608C3">
              <w:rPr>
                <w:i/>
                <w:iCs/>
              </w:rPr>
              <w:t xml:space="preserve">nieodpłatna i na czas nieoznaczony służebność gruntowa na rzecz każdoczesnego właściciela nieruchomości gruntowej, dla której prowadzona jest księga wieczysta nr PO1P/00124493/1 – o treści bliżej określonej §5 aktu notarialnego stanowiącego podstawę wpisu. </w:t>
            </w:r>
          </w:p>
          <w:p w:rsidR="00816A15" w:rsidRPr="00AD68FB" w:rsidRDefault="00816A15" w:rsidP="00711695">
            <w:pPr>
              <w:spacing w:after="120"/>
              <w:jc w:val="both"/>
              <w:rPr>
                <w:spacing w:val="-4"/>
              </w:rPr>
            </w:pPr>
            <w:r>
              <w:t>Działy III i IV k</w:t>
            </w:r>
            <w:r w:rsidRPr="00106B5F">
              <w:t>si</w:t>
            </w:r>
            <w:r>
              <w:t>ąg</w:t>
            </w:r>
            <w:r w:rsidRPr="00106B5F">
              <w:t xml:space="preserve"> wieczyst</w:t>
            </w:r>
            <w:r>
              <w:t>ych</w:t>
            </w:r>
            <w:r w:rsidRPr="00106B5F">
              <w:t xml:space="preserve"> nr:</w:t>
            </w:r>
            <w:r w:rsidRPr="00106B5F">
              <w:rPr>
                <w:spacing w:val="-4"/>
              </w:rPr>
              <w:t xml:space="preserve"> PO1P/00124493/1</w:t>
            </w:r>
            <w:r>
              <w:rPr>
                <w:spacing w:val="-4"/>
              </w:rPr>
              <w:t xml:space="preserve">, </w:t>
            </w:r>
            <w:r w:rsidRPr="00106B5F">
              <w:rPr>
                <w:spacing w:val="-4"/>
              </w:rPr>
              <w:t>PO1P/00007039/5</w:t>
            </w:r>
            <w:r>
              <w:rPr>
                <w:spacing w:val="-4"/>
              </w:rPr>
              <w:t xml:space="preserve"> i</w:t>
            </w:r>
            <w:r w:rsidRPr="00106B5F">
              <w:rPr>
                <w:spacing w:val="-4"/>
              </w:rPr>
              <w:t xml:space="preserve"> PO1P/00302284/5</w:t>
            </w:r>
            <w:r>
              <w:rPr>
                <w:spacing w:val="-4"/>
              </w:rPr>
              <w:t xml:space="preserve"> </w:t>
            </w:r>
            <w:r w:rsidRPr="00106B5F">
              <w:rPr>
                <w:spacing w:val="-4"/>
              </w:rPr>
              <w:t>nie wykazują żadnych obciążeń.</w:t>
            </w:r>
          </w:p>
        </w:tc>
      </w:tr>
      <w:tr w:rsidR="00816A15" w:rsidRPr="00106B5F">
        <w:trPr>
          <w:trHeight w:val="55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A15" w:rsidRPr="00106B5F" w:rsidRDefault="00816A15" w:rsidP="00E754C8">
            <w:pPr>
              <w:numPr>
                <w:ilvl w:val="0"/>
                <w:numId w:val="7"/>
                <w:numberingChange w:id="9" w:author="arlgor" w:date="2021-05-06T09:59:00Z" w:original="%1:3:0:."/>
              </w:numPr>
              <w:tabs>
                <w:tab w:val="left" w:pos="223"/>
              </w:tabs>
              <w:spacing w:before="60"/>
              <w:ind w:left="223" w:right="-68" w:hanging="223"/>
            </w:pPr>
            <w:r>
              <w:t>O</w:t>
            </w:r>
            <w:r w:rsidRPr="00106B5F">
              <w:t>pis nieruchomości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A15" w:rsidRPr="00EA77E3" w:rsidRDefault="00816A15" w:rsidP="00E754C8">
            <w:pPr>
              <w:pStyle w:val="Tekstpodstawowy31"/>
              <w:numPr>
                <w:ilvl w:val="0"/>
                <w:numId w:val="8"/>
                <w:numberingChange w:id="10" w:author="arlgor" w:date="2021-05-06T09:59:00Z" w:original="-"/>
              </w:numPr>
              <w:tabs>
                <w:tab w:val="left" w:pos="224"/>
              </w:tabs>
              <w:spacing w:before="60" w:after="20"/>
              <w:ind w:left="227" w:hanging="227"/>
              <w:jc w:val="both"/>
              <w:rPr>
                <w:sz w:val="20"/>
                <w:szCs w:val="20"/>
                <w:shd w:val="clear" w:color="auto" w:fill="FFFF00"/>
              </w:rPr>
            </w:pPr>
            <w:r w:rsidRPr="00EA77E3">
              <w:rPr>
                <w:sz w:val="20"/>
                <w:szCs w:val="20"/>
              </w:rPr>
              <w:t>położona w rejonie ulic: Stanisława Wyspiańskiego, Władysława Reymonta i Kazimierza Jarochowskiego,</w:t>
            </w:r>
          </w:p>
          <w:p w:rsidR="00816A15" w:rsidRPr="00EA77E3" w:rsidRDefault="00816A15" w:rsidP="00E754C8">
            <w:pPr>
              <w:pStyle w:val="Tekstpodstawowy31"/>
              <w:numPr>
                <w:ilvl w:val="0"/>
                <w:numId w:val="8"/>
                <w:numberingChange w:id="11" w:author="arlgor" w:date="2021-05-06T09:59:00Z" w:original="-"/>
              </w:numPr>
              <w:tabs>
                <w:tab w:val="left" w:pos="224"/>
              </w:tabs>
              <w:spacing w:after="20"/>
              <w:ind w:left="227" w:hanging="227"/>
              <w:jc w:val="both"/>
              <w:rPr>
                <w:sz w:val="20"/>
                <w:szCs w:val="20"/>
                <w:shd w:val="clear" w:color="auto" w:fill="FFFF00"/>
              </w:rPr>
            </w:pPr>
            <w:r w:rsidRPr="00EA77E3">
              <w:rPr>
                <w:sz w:val="20"/>
                <w:szCs w:val="20"/>
              </w:rPr>
              <w:t>zabudowana Halą Widowiskowo-Sportową ARENA, budynkiem wentylatorowni, budynkiem dawnej kotłowni oraz obiektem sportowym Tory łucznicze wraz z budynkami towarzyszącymi;</w:t>
            </w:r>
          </w:p>
          <w:p w:rsidR="00816A15" w:rsidRPr="00EA77E3" w:rsidRDefault="00816A15" w:rsidP="00E754C8">
            <w:pPr>
              <w:pStyle w:val="Tekstpodstawowy31"/>
              <w:numPr>
                <w:ilvl w:val="0"/>
                <w:numId w:val="8"/>
                <w:numberingChange w:id="12" w:author="arlgor" w:date="2021-05-06T09:59:00Z" w:original="-"/>
              </w:numPr>
              <w:tabs>
                <w:tab w:val="left" w:pos="224"/>
              </w:tabs>
              <w:spacing w:after="20"/>
              <w:ind w:left="227" w:hanging="227"/>
              <w:jc w:val="both"/>
              <w:rPr>
                <w:sz w:val="20"/>
                <w:szCs w:val="20"/>
              </w:rPr>
            </w:pPr>
            <w:r w:rsidRPr="00EA77E3">
              <w:rPr>
                <w:sz w:val="20"/>
                <w:szCs w:val="20"/>
              </w:rPr>
              <w:t>na nieruchomości znajdują się m.in. utwardzenia betonowe, elementy infrastruktury technicznej, miejscami nieruchomość porośnięta jest drzewami i krzewami, ukształtowanie terenu płaskie</w:t>
            </w:r>
            <w:r>
              <w:rPr>
                <w:sz w:val="20"/>
                <w:szCs w:val="20"/>
              </w:rPr>
              <w:t>;</w:t>
            </w:r>
            <w:r w:rsidRPr="00EA77E3">
              <w:rPr>
                <w:sz w:val="20"/>
                <w:szCs w:val="20"/>
              </w:rPr>
              <w:t xml:space="preserve"> </w:t>
            </w:r>
          </w:p>
          <w:p w:rsidR="00816A15" w:rsidRPr="00EA77E3" w:rsidRDefault="00816A15" w:rsidP="00E754C8">
            <w:pPr>
              <w:pStyle w:val="Tekstpodstawowy31"/>
              <w:numPr>
                <w:ilvl w:val="0"/>
                <w:numId w:val="8"/>
                <w:numberingChange w:id="13" w:author="arlgor" w:date="2021-05-06T09:59:00Z" w:original="-"/>
              </w:numPr>
              <w:tabs>
                <w:tab w:val="left" w:pos="224"/>
              </w:tabs>
              <w:spacing w:after="40"/>
              <w:ind w:left="227" w:hanging="227"/>
              <w:jc w:val="both"/>
              <w:rPr>
                <w:sz w:val="20"/>
                <w:szCs w:val="20"/>
              </w:rPr>
            </w:pPr>
            <w:r w:rsidRPr="00EA77E3">
              <w:rPr>
                <w:sz w:val="20"/>
                <w:szCs w:val="20"/>
              </w:rPr>
              <w:t>niewielka część budynku (w tym schody) posadowionego na działce 20/85 ark. 29 obręb Łazarz przekracza granice tej nieruchomości i znajduje się na działce 20/78;</w:t>
            </w:r>
          </w:p>
          <w:p w:rsidR="00816A15" w:rsidRPr="00EA77E3" w:rsidRDefault="00816A15" w:rsidP="00E754C8">
            <w:pPr>
              <w:pStyle w:val="Tekstpodstawowy31"/>
              <w:numPr>
                <w:ilvl w:val="0"/>
                <w:numId w:val="8"/>
                <w:numberingChange w:id="14" w:author="arlgor" w:date="2021-05-06T09:59:00Z" w:original="-"/>
              </w:numPr>
              <w:tabs>
                <w:tab w:val="left" w:pos="224"/>
              </w:tabs>
              <w:spacing w:after="20"/>
              <w:ind w:left="227" w:hanging="227"/>
              <w:jc w:val="both"/>
              <w:rPr>
                <w:sz w:val="20"/>
                <w:szCs w:val="20"/>
                <w:shd w:val="clear" w:color="auto" w:fill="FFFF00"/>
              </w:rPr>
            </w:pPr>
            <w:r w:rsidRPr="00EA77E3">
              <w:rPr>
                <w:sz w:val="20"/>
                <w:szCs w:val="20"/>
              </w:rPr>
              <w:t xml:space="preserve">nieruchomość </w:t>
            </w:r>
            <w:r>
              <w:rPr>
                <w:sz w:val="20"/>
                <w:szCs w:val="20"/>
              </w:rPr>
              <w:t xml:space="preserve">była </w:t>
            </w:r>
            <w:r w:rsidRPr="00EA77E3">
              <w:rPr>
                <w:sz w:val="20"/>
                <w:szCs w:val="20"/>
              </w:rPr>
              <w:t xml:space="preserve">oddana w trwały zarząd na rzecz Poznańskich Ośrodków Sportu i Rekreacji, </w:t>
            </w:r>
            <w:r>
              <w:rPr>
                <w:sz w:val="20"/>
                <w:szCs w:val="20"/>
              </w:rPr>
              <w:t>który decyzją nr GN-XIX.6844.4.10.2019 Prezydenta Miasta Poznania z dnia 10 marca 2021 r. został wygaszony z dniem 29 marca 2021 r.;</w:t>
            </w:r>
          </w:p>
          <w:p w:rsidR="00816A15" w:rsidRPr="00EA77E3" w:rsidRDefault="00816A15" w:rsidP="00E754C8">
            <w:pPr>
              <w:pStyle w:val="Tekstpodstawowy31"/>
              <w:numPr>
                <w:ilvl w:val="0"/>
                <w:numId w:val="8"/>
                <w:numberingChange w:id="15" w:author="arlgor" w:date="2021-05-06T09:59:00Z" w:original="-"/>
              </w:numPr>
              <w:tabs>
                <w:tab w:val="left" w:pos="224"/>
              </w:tabs>
              <w:spacing w:after="20"/>
              <w:ind w:left="227" w:hanging="227"/>
              <w:jc w:val="both"/>
              <w:rPr>
                <w:sz w:val="20"/>
                <w:szCs w:val="20"/>
                <w:shd w:val="clear" w:color="auto" w:fill="FFFF00"/>
              </w:rPr>
            </w:pPr>
            <w:r w:rsidRPr="00EA77E3">
              <w:rPr>
                <w:sz w:val="20"/>
                <w:szCs w:val="20"/>
              </w:rPr>
              <w:lastRenderedPageBreak/>
              <w:t>nieruchomość objęta jest umową dzierżawy zawartą w dniu 03.0</w:t>
            </w:r>
            <w:r>
              <w:rPr>
                <w:sz w:val="20"/>
                <w:szCs w:val="20"/>
              </w:rPr>
              <w:t>1.2019 r. (zmienioną aneksem nr </w:t>
            </w:r>
            <w:r w:rsidRPr="00EA77E3">
              <w:rPr>
                <w:sz w:val="20"/>
                <w:szCs w:val="20"/>
              </w:rPr>
              <w:t xml:space="preserve">1 z dnia 20.01.2020 r.) pomiędzy Miastem Poznań </w:t>
            </w:r>
            <w:r>
              <w:rPr>
                <w:color w:val="000000"/>
                <w:sz w:val="24"/>
                <w:szCs w:val="24"/>
                <w:lang w:eastAsia="pl-PL"/>
              </w:rPr>
              <w:t>–</w:t>
            </w:r>
            <w:r>
              <w:rPr>
                <w:sz w:val="20"/>
                <w:szCs w:val="20"/>
              </w:rPr>
              <w:t xml:space="preserve"> Poznańskimi Ośrodkami Sportu i </w:t>
            </w:r>
            <w:r w:rsidRPr="00EA77E3">
              <w:rPr>
                <w:sz w:val="20"/>
                <w:szCs w:val="20"/>
              </w:rPr>
              <w:t>Rekreacji a Międz</w:t>
            </w:r>
            <w:r>
              <w:rPr>
                <w:sz w:val="20"/>
                <w:szCs w:val="20"/>
              </w:rPr>
              <w:t xml:space="preserve">ynarodowymi Targami Poznańskimi </w:t>
            </w:r>
            <w:r w:rsidRPr="00EA77E3">
              <w:rPr>
                <w:sz w:val="20"/>
                <w:szCs w:val="20"/>
              </w:rPr>
              <w:t>sp. z o.o. na czas określony 30 lat (liczony od dnia 1.01.2019 r.) na cel: do używania i pobierania pożytków w zakresie prowadzonej przez dzierżawcę działalnośc</w:t>
            </w:r>
            <w:r>
              <w:rPr>
                <w:sz w:val="20"/>
                <w:szCs w:val="20"/>
              </w:rPr>
              <w:t xml:space="preserve">i gospodarczej, w szczególności </w:t>
            </w:r>
            <w:r w:rsidRPr="00EA77E3">
              <w:rPr>
                <w:sz w:val="20"/>
                <w:szCs w:val="20"/>
              </w:rPr>
              <w:t>w zakresie prowadzonej przez niego działalności targowej, wystawienniczej, konferencyjnej, kongresowej, kulturalnej</w:t>
            </w:r>
            <w:r>
              <w:rPr>
                <w:sz w:val="20"/>
                <w:szCs w:val="20"/>
              </w:rPr>
              <w:t xml:space="preserve"> </w:t>
            </w:r>
            <w:r w:rsidRPr="00EA77E3">
              <w:rPr>
                <w:sz w:val="20"/>
                <w:szCs w:val="20"/>
              </w:rPr>
              <w:t>i gastronomicznej oraz sportowej</w:t>
            </w:r>
            <w:r>
              <w:rPr>
                <w:sz w:val="20"/>
                <w:szCs w:val="20"/>
              </w:rPr>
              <w:t xml:space="preserve"> – zgodnie z art. 46 ust. 3 ustawy z dnia 21 sierpnia 1997 r. o gospodarce nieruchomościami (Dz. U. z 2020 r. poz. 1990 ze zmianami): </w:t>
            </w:r>
            <w:r>
              <w:rPr>
                <w:i/>
                <w:iCs/>
                <w:sz w:val="20"/>
                <w:szCs w:val="20"/>
              </w:rPr>
              <w:t>Wygaśnięcie trwałego zarządu jest równoznaczne z wypowiedzeniem umów najmu, dzierżawy lub użyczenia z zachowaniem trzymiesięcznego okresu wypowiedzenia, jeżeli nieruchomość, w stosunku do której wygasł trwały zarząd, była wynajęta, wydzierżawiona lub użyczona</w:t>
            </w:r>
            <w:r>
              <w:rPr>
                <w:sz w:val="20"/>
                <w:szCs w:val="20"/>
              </w:rPr>
              <w:t>;</w:t>
            </w:r>
          </w:p>
          <w:p w:rsidR="00816A15" w:rsidRPr="00EA77E3" w:rsidRDefault="00816A15" w:rsidP="00E754C8">
            <w:pPr>
              <w:pStyle w:val="Tekstpodstawowy31"/>
              <w:numPr>
                <w:ilvl w:val="0"/>
                <w:numId w:val="8"/>
                <w:numberingChange w:id="16" w:author="arlgor" w:date="2021-05-06T09:59:00Z" w:original="-"/>
              </w:numPr>
              <w:tabs>
                <w:tab w:val="left" w:pos="224"/>
              </w:tabs>
              <w:spacing w:after="40"/>
              <w:ind w:left="227" w:hanging="227"/>
              <w:jc w:val="both"/>
              <w:rPr>
                <w:sz w:val="20"/>
                <w:szCs w:val="20"/>
                <w:shd w:val="clear" w:color="auto" w:fill="FFFF00"/>
              </w:rPr>
            </w:pPr>
            <w:r w:rsidRPr="00EA77E3">
              <w:rPr>
                <w:sz w:val="20"/>
                <w:szCs w:val="20"/>
              </w:rPr>
              <w:t>część działki nr 20/39 o pow. 30</w:t>
            </w:r>
            <w:r>
              <w:rPr>
                <w:sz w:val="20"/>
                <w:szCs w:val="20"/>
              </w:rPr>
              <w:t xml:space="preserve"> </w:t>
            </w:r>
            <w:r w:rsidRPr="00EA77E3">
              <w:rPr>
                <w:sz w:val="20"/>
                <w:szCs w:val="20"/>
              </w:rPr>
              <w:t>m</w:t>
            </w:r>
            <w:r w:rsidRPr="00EA77E3">
              <w:rPr>
                <w:sz w:val="20"/>
                <w:szCs w:val="20"/>
                <w:vertAlign w:val="superscript"/>
              </w:rPr>
              <w:t>2</w:t>
            </w:r>
            <w:r w:rsidRPr="00EA77E3">
              <w:rPr>
                <w:sz w:val="20"/>
                <w:szCs w:val="20"/>
              </w:rPr>
              <w:t xml:space="preserve"> była przedmiotem umowy dzierżawy zawartej pomiędzy MTP sp. z o.o. a spółką NETIA S.A. na czas określony do dnia 30.09.2020 r., z przeznaczeniem na ustawienie kontenera usługowego telekomunikacyjnego firmy Netia (15 m</w:t>
            </w:r>
            <w:r w:rsidRPr="00EA77E3">
              <w:rPr>
                <w:sz w:val="20"/>
                <w:szCs w:val="20"/>
                <w:vertAlign w:val="superscript"/>
              </w:rPr>
              <w:t>2</w:t>
            </w:r>
            <w:r w:rsidRPr="00EA77E3">
              <w:rPr>
                <w:sz w:val="20"/>
                <w:szCs w:val="20"/>
              </w:rPr>
              <w:t>) wraz z terenem przyległym (15</w:t>
            </w:r>
            <w:r>
              <w:rPr>
                <w:sz w:val="20"/>
                <w:szCs w:val="20"/>
              </w:rPr>
              <w:t xml:space="preserve"> </w:t>
            </w:r>
            <w:r w:rsidRPr="00EA77E3">
              <w:rPr>
                <w:sz w:val="20"/>
                <w:szCs w:val="20"/>
              </w:rPr>
              <w:t>m</w:t>
            </w:r>
            <w:r w:rsidRPr="00EA77E3">
              <w:rPr>
                <w:sz w:val="20"/>
                <w:szCs w:val="20"/>
                <w:vertAlign w:val="superscript"/>
              </w:rPr>
              <w:t>2</w:t>
            </w:r>
            <w:r w:rsidRPr="00EA77E3">
              <w:rPr>
                <w:sz w:val="20"/>
                <w:szCs w:val="20"/>
              </w:rPr>
              <w:t>). Obecnie w Sądzie Rejonowym Poznań Grunwald i Jeżyce prowadzone jest</w:t>
            </w:r>
            <w:r w:rsidRPr="00EA77E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z wniosku </w:t>
            </w:r>
            <w:r w:rsidRPr="00EA77E3">
              <w:rPr>
                <w:sz w:val="20"/>
                <w:szCs w:val="20"/>
              </w:rPr>
              <w:t>NETII S.A. postępowanie o ustanowienie służebności przesyłu (sygn. Akt I Ns 761/20). Postanowieniem z dnia 7.10.2020 r. Sąd udzielił zabezpieczenia na czas trwania postępowania poprzez nakazanie umożliwienia NETII S.A. dostępu do urządzeń przesyłowych</w:t>
            </w:r>
            <w:r>
              <w:rPr>
                <w:sz w:val="20"/>
                <w:szCs w:val="20"/>
              </w:rPr>
              <w:t>;</w:t>
            </w:r>
          </w:p>
          <w:p w:rsidR="00816A15" w:rsidRDefault="00816A15" w:rsidP="00E754C8">
            <w:pPr>
              <w:pStyle w:val="Tekstpodstawowy31"/>
              <w:numPr>
                <w:ilvl w:val="0"/>
                <w:numId w:val="8"/>
                <w:numberingChange w:id="17" w:author="arlgor" w:date="2021-05-06T09:59:00Z" w:original="-"/>
              </w:numPr>
              <w:tabs>
                <w:tab w:val="left" w:pos="224"/>
              </w:tabs>
              <w:spacing w:after="60"/>
              <w:ind w:left="227" w:hanging="227"/>
              <w:jc w:val="both"/>
              <w:rPr>
                <w:sz w:val="20"/>
                <w:szCs w:val="20"/>
              </w:rPr>
            </w:pPr>
            <w:r w:rsidRPr="00A64E1B">
              <w:rPr>
                <w:sz w:val="20"/>
                <w:szCs w:val="20"/>
              </w:rPr>
              <w:t>sąsiedztwo nieruchomości stanowią</w:t>
            </w:r>
            <w:r>
              <w:rPr>
                <w:sz w:val="20"/>
                <w:szCs w:val="20"/>
              </w:rPr>
              <w:t>: p</w:t>
            </w:r>
            <w:r w:rsidRPr="00A64E1B">
              <w:rPr>
                <w:sz w:val="20"/>
                <w:szCs w:val="20"/>
              </w:rPr>
              <w:t>ark Jana Kasprowicza, obiekty sportowe i rekreacyjne</w:t>
            </w:r>
            <w:r w:rsidRPr="00A64E1B">
              <w:rPr>
                <w:sz w:val="20"/>
                <w:szCs w:val="20"/>
              </w:rPr>
              <w:br/>
              <w:t>(w tym m.in.: Centrum Tenisowe Arena, pływalnia letnia POSiR, obiekty WKS Grunwald itp.), przychodnia sportowa, parking, ogródki działkowe, a także zabudowa mieszkaniowa</w:t>
            </w:r>
            <w:r w:rsidRPr="00A64E1B">
              <w:rPr>
                <w:sz w:val="20"/>
                <w:szCs w:val="20"/>
              </w:rPr>
              <w:br/>
              <w:t>o charakterze osiedlowym i śródmiejskim oraz wille miejskie, budynki oświatowe, Komenda Policji, hotele: Olimpia i Dorian, wpisany do rejestru zabytków zespół szkolny przy</w:t>
            </w:r>
            <w:r w:rsidRPr="00A64E1B">
              <w:rPr>
                <w:sz w:val="20"/>
                <w:szCs w:val="20"/>
              </w:rPr>
              <w:br/>
              <w:t>ul. Jarochowskiego 1 (dawna żeńska XIII Volksschule), linie komunikacji publicznej – linie tramwajowe oraz linie autobusowe w ciągu ul. Władysława Reymonta; w dalszym otoczeniu znajduje się wiele obiektów zabytkowych</w:t>
            </w:r>
            <w:r>
              <w:rPr>
                <w:sz w:val="20"/>
                <w:szCs w:val="20"/>
              </w:rPr>
              <w:t>,</w:t>
            </w:r>
            <w:r w:rsidRPr="00A64E1B">
              <w:rPr>
                <w:sz w:val="20"/>
                <w:szCs w:val="20"/>
              </w:rPr>
              <w:t xml:space="preserve"> m.in. kamienice, kościoły, budowle, p</w:t>
            </w:r>
            <w:r>
              <w:rPr>
                <w:sz w:val="20"/>
                <w:szCs w:val="20"/>
              </w:rPr>
              <w:t>ark.</w:t>
            </w:r>
          </w:p>
          <w:p w:rsidR="00816A15" w:rsidRPr="00FA6D93" w:rsidRDefault="00816A15" w:rsidP="00580D0B">
            <w:pPr>
              <w:pStyle w:val="Tekstpodstawowy31"/>
              <w:tabs>
                <w:tab w:val="left" w:pos="322"/>
              </w:tabs>
              <w:spacing w:before="60" w:after="60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FA6D93">
              <w:rPr>
                <w:b/>
                <w:bCs/>
                <w:sz w:val="20"/>
                <w:szCs w:val="20"/>
                <w:u w:val="single"/>
              </w:rPr>
              <w:t>Zagospodarowanie nieruchomości:</w:t>
            </w:r>
          </w:p>
          <w:p w:rsidR="00816A15" w:rsidRPr="00FA6D93" w:rsidRDefault="00816A15" w:rsidP="00E754C8">
            <w:pPr>
              <w:pStyle w:val="Tekstpodstawowy31"/>
              <w:numPr>
                <w:ilvl w:val="0"/>
                <w:numId w:val="9"/>
                <w:numberingChange w:id="18" w:author="arlgor" w:date="2021-05-06T09:59:00Z" w:original="-"/>
              </w:numPr>
              <w:spacing w:before="60" w:after="0"/>
              <w:ind w:left="227" w:hanging="227"/>
              <w:jc w:val="both"/>
              <w:rPr>
                <w:sz w:val="20"/>
                <w:szCs w:val="20"/>
              </w:rPr>
            </w:pPr>
            <w:r w:rsidRPr="00FA6D93">
              <w:rPr>
                <w:b/>
                <w:bCs/>
                <w:sz w:val="20"/>
                <w:szCs w:val="20"/>
              </w:rPr>
              <w:t>działki nr: 20/83, 20/86, 20/93, 21/5</w:t>
            </w:r>
            <w:r w:rsidRPr="00FA6D93">
              <w:rPr>
                <w:sz w:val="20"/>
                <w:szCs w:val="20"/>
              </w:rPr>
              <w:t xml:space="preserve"> </w:t>
            </w:r>
          </w:p>
          <w:p w:rsidR="00816A15" w:rsidRPr="00FA6D93" w:rsidRDefault="00816A15" w:rsidP="00580D0B">
            <w:pPr>
              <w:pStyle w:val="Tekstpodstawowy31"/>
              <w:spacing w:before="60" w:after="40"/>
              <w:ind w:left="227"/>
              <w:jc w:val="both"/>
              <w:rPr>
                <w:b/>
                <w:bCs/>
                <w:sz w:val="20"/>
                <w:szCs w:val="20"/>
              </w:rPr>
            </w:pPr>
            <w:r w:rsidRPr="00FA6D93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abudowane Halą Widowiskowo-</w:t>
            </w:r>
            <w:r w:rsidRPr="00FA6D93">
              <w:rPr>
                <w:sz w:val="20"/>
                <w:szCs w:val="20"/>
              </w:rPr>
              <w:t>Sportową Arena (dz. 20/86 i 20/83) wraz z towarzyszącą infrastrukturą (dojścia i dojazdy z nawierzchni asfaltowej, w tym droga dojazdowa od strony</w:t>
            </w:r>
            <w:r w:rsidRPr="00FA6D93">
              <w:rPr>
                <w:sz w:val="20"/>
                <w:szCs w:val="20"/>
              </w:rPr>
              <w:br/>
              <w:t>ul. Władysława Reymonta, nawierzchnia betonowa wokół Hali Arena, ławki, oświetlenie terenu, maszty flagowe, hydranty, kosze na śmieci itp.), teren nieogrodzony.</w:t>
            </w:r>
          </w:p>
          <w:p w:rsidR="00816A15" w:rsidRPr="00FA6D93" w:rsidRDefault="00816A15" w:rsidP="00E754C8">
            <w:pPr>
              <w:pStyle w:val="Tekstpodstawowy31"/>
              <w:numPr>
                <w:ilvl w:val="0"/>
                <w:numId w:val="9"/>
                <w:numberingChange w:id="19" w:author="arlgor" w:date="2021-05-06T09:59:00Z" w:original="-"/>
              </w:numPr>
              <w:spacing w:before="60" w:after="0"/>
              <w:ind w:left="227" w:hanging="227"/>
              <w:jc w:val="both"/>
              <w:rPr>
                <w:sz w:val="20"/>
                <w:szCs w:val="20"/>
              </w:rPr>
            </w:pPr>
            <w:r w:rsidRPr="00FA6D93">
              <w:rPr>
                <w:b/>
                <w:bCs/>
                <w:sz w:val="20"/>
                <w:szCs w:val="20"/>
              </w:rPr>
              <w:t>działki nr: 8, 9/2, 10/2, 11/2, 12/2</w:t>
            </w:r>
            <w:r w:rsidRPr="00FA6D93">
              <w:rPr>
                <w:sz w:val="20"/>
                <w:szCs w:val="20"/>
              </w:rPr>
              <w:t xml:space="preserve"> </w:t>
            </w:r>
          </w:p>
          <w:p w:rsidR="00816A15" w:rsidRPr="00FA6D93" w:rsidRDefault="00816A15" w:rsidP="00580D0B">
            <w:pPr>
              <w:pStyle w:val="Tekstpodstawowy31"/>
              <w:spacing w:before="60" w:after="40"/>
              <w:ind w:left="227"/>
              <w:jc w:val="both"/>
              <w:rPr>
                <w:sz w:val="20"/>
                <w:szCs w:val="20"/>
              </w:rPr>
            </w:pPr>
            <w:r w:rsidRPr="00FA6D93">
              <w:rPr>
                <w:sz w:val="20"/>
                <w:szCs w:val="20"/>
              </w:rPr>
              <w:t>Na działce nr 8 znajduje się nieużytkowany budynek ka</w:t>
            </w:r>
            <w:r>
              <w:rPr>
                <w:sz w:val="20"/>
                <w:szCs w:val="20"/>
              </w:rPr>
              <w:t>s oraz</w:t>
            </w:r>
            <w:r w:rsidRPr="00FA6D93">
              <w:rPr>
                <w:sz w:val="20"/>
                <w:szCs w:val="20"/>
              </w:rPr>
              <w:t xml:space="preserve"> parking o nawierzchni asfaltowej, natomiast na działkach nr 9/2 i 12/2 dojścia do Hali Widowiskowo-Sportowej Arena (nawierzchnia asfaltowa z automatycznym systemem wjazdowym). Pozostałą część działek stanowią tereny zielone, nawierzchnie utwardzone</w:t>
            </w:r>
            <w:r>
              <w:rPr>
                <w:sz w:val="20"/>
                <w:szCs w:val="20"/>
              </w:rPr>
              <w:t xml:space="preserve"> </w:t>
            </w:r>
            <w:r w:rsidRPr="00FA6D93">
              <w:rPr>
                <w:sz w:val="20"/>
                <w:szCs w:val="20"/>
              </w:rPr>
              <w:t>(oświetlone), teren jest nieogrodzony</w:t>
            </w:r>
            <w:r>
              <w:rPr>
                <w:sz w:val="20"/>
                <w:szCs w:val="20"/>
              </w:rPr>
              <w:br/>
            </w:r>
            <w:r w:rsidRPr="00FA6D93">
              <w:rPr>
                <w:sz w:val="20"/>
                <w:szCs w:val="20"/>
              </w:rPr>
              <w:t xml:space="preserve">(z wyjątkiem niewielkiego, zielonego skweru </w:t>
            </w:r>
            <w:r>
              <w:rPr>
                <w:sz w:val="20"/>
                <w:szCs w:val="20"/>
              </w:rPr>
              <w:t>sąsiadującego z h</w:t>
            </w:r>
            <w:r w:rsidRPr="00FA6D93">
              <w:rPr>
                <w:sz w:val="20"/>
                <w:szCs w:val="20"/>
              </w:rPr>
              <w:t>otelem Dorian).</w:t>
            </w:r>
          </w:p>
          <w:p w:rsidR="00816A15" w:rsidRPr="00FA6D93" w:rsidRDefault="00816A15" w:rsidP="00E754C8">
            <w:pPr>
              <w:pStyle w:val="Tekstpodstawowy31"/>
              <w:numPr>
                <w:ilvl w:val="0"/>
                <w:numId w:val="9"/>
                <w:numberingChange w:id="20" w:author="arlgor" w:date="2021-05-06T09:59:00Z" w:original="-"/>
              </w:numPr>
              <w:spacing w:before="60" w:after="0"/>
              <w:ind w:left="227" w:hanging="227"/>
              <w:jc w:val="both"/>
              <w:rPr>
                <w:sz w:val="20"/>
                <w:szCs w:val="20"/>
              </w:rPr>
            </w:pPr>
            <w:r w:rsidRPr="00FA6D93">
              <w:rPr>
                <w:b/>
                <w:bCs/>
                <w:sz w:val="20"/>
                <w:szCs w:val="20"/>
              </w:rPr>
              <w:t xml:space="preserve">działka nr 20/78 </w:t>
            </w:r>
          </w:p>
          <w:p w:rsidR="00816A15" w:rsidRDefault="00816A15" w:rsidP="00580D0B">
            <w:pPr>
              <w:pStyle w:val="Tekstpodstawowy31"/>
              <w:spacing w:before="40" w:after="0"/>
              <w:ind w:left="227"/>
              <w:jc w:val="both"/>
              <w:rPr>
                <w:sz w:val="20"/>
                <w:szCs w:val="20"/>
              </w:rPr>
            </w:pPr>
            <w:r w:rsidRPr="00FA6D93">
              <w:rPr>
                <w:sz w:val="20"/>
                <w:szCs w:val="20"/>
              </w:rPr>
              <w:t xml:space="preserve">Na działce znajdują się tory łucznicze o nawierzchni trawiastej z nasypem ziemnym oraz drewnianą palisadą, a także towarzyszące budynki administracyjno-gospodarcze (sąsiadujące obiekty położone przy zachodniej granicy działki do niedawna użytkowane przez Łuczniczy Klub Sportowy SURMA, budynek położony przy wschodniej granicy działki do niedawna </w:t>
            </w:r>
            <w:r w:rsidRPr="00DB1445">
              <w:rPr>
                <w:spacing w:val="-2"/>
                <w:sz w:val="20"/>
                <w:szCs w:val="20"/>
              </w:rPr>
              <w:t xml:space="preserve">użytkowany przez Stowarzyszenie Inicjatyw Twórczych „Studio Kuźnia” </w:t>
            </w:r>
            <w:r>
              <w:rPr>
                <w:color w:val="000000"/>
                <w:sz w:val="24"/>
                <w:szCs w:val="24"/>
                <w:lang w:eastAsia="pl-PL"/>
              </w:rPr>
              <w:t>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DB1445">
              <w:rPr>
                <w:spacing w:val="-2"/>
                <w:sz w:val="20"/>
                <w:szCs w:val="20"/>
              </w:rPr>
              <w:t>obecnie</w:t>
            </w:r>
            <w:r w:rsidRPr="00DB1445">
              <w:rPr>
                <w:color w:val="0070C0"/>
                <w:spacing w:val="-2"/>
                <w:sz w:val="20"/>
                <w:szCs w:val="20"/>
              </w:rPr>
              <w:t xml:space="preserve"> </w:t>
            </w:r>
            <w:r w:rsidRPr="00DB1445">
              <w:rPr>
                <w:spacing w:val="-2"/>
                <w:sz w:val="20"/>
                <w:szCs w:val="20"/>
              </w:rPr>
              <w:t>nieużytkowany,</w:t>
            </w:r>
            <w:r w:rsidRPr="00FA6D93">
              <w:rPr>
                <w:sz w:val="20"/>
                <w:szCs w:val="20"/>
              </w:rPr>
              <w:t xml:space="preserve"> dwa niewielkie nieużytkowane budynki położone przy północnej granicy działki).</w:t>
            </w:r>
          </w:p>
          <w:p w:rsidR="00816A15" w:rsidRPr="00FA6D93" w:rsidRDefault="00816A15" w:rsidP="00580D0B">
            <w:pPr>
              <w:pStyle w:val="Tekstpodstawowy31"/>
              <w:spacing w:after="0"/>
              <w:ind w:left="227"/>
              <w:jc w:val="both"/>
              <w:rPr>
                <w:sz w:val="20"/>
                <w:szCs w:val="20"/>
              </w:rPr>
            </w:pPr>
            <w:r w:rsidRPr="00FA6D93">
              <w:rPr>
                <w:sz w:val="20"/>
                <w:szCs w:val="20"/>
              </w:rPr>
              <w:t>Dojście do budynków klubowych wykonane z drobnowymiarowych elementów betonowych (dojazd asfaltowy), teren wydzielony ogrodzeniem stalowym (dodatkowo ogrodzenia przyległych działek z budynkami mieszkalnymi), ponadto na działce znajdują się inne elementy infrastruktury, takie jak niskie ogrodzenie między wewnętrzną drogą/budynkami klubowym</w:t>
            </w:r>
            <w:r>
              <w:rPr>
                <w:sz w:val="20"/>
                <w:szCs w:val="20"/>
              </w:rPr>
              <w:br/>
            </w:r>
            <w:r w:rsidRPr="00FA6D93">
              <w:rPr>
                <w:sz w:val="20"/>
                <w:szCs w:val="20"/>
              </w:rPr>
              <w:t>a torami łuczniczymi oraz maszty flagowe.</w:t>
            </w:r>
          </w:p>
          <w:p w:rsidR="00816A15" w:rsidRPr="00FA6D93" w:rsidRDefault="00816A15" w:rsidP="00E754C8">
            <w:pPr>
              <w:pStyle w:val="Tekstpodstawowy31"/>
              <w:numPr>
                <w:ilvl w:val="0"/>
                <w:numId w:val="9"/>
                <w:numberingChange w:id="21" w:author="arlgor" w:date="2021-05-06T09:59:00Z" w:original="-"/>
              </w:numPr>
              <w:spacing w:before="60" w:after="0"/>
              <w:ind w:left="224" w:hanging="224"/>
              <w:jc w:val="both"/>
              <w:rPr>
                <w:sz w:val="20"/>
                <w:szCs w:val="20"/>
              </w:rPr>
            </w:pPr>
            <w:r w:rsidRPr="00FA6D93">
              <w:rPr>
                <w:b/>
                <w:bCs/>
                <w:sz w:val="20"/>
                <w:szCs w:val="20"/>
              </w:rPr>
              <w:t>działka nr 20/39</w:t>
            </w:r>
            <w:r w:rsidRPr="00FA6D93">
              <w:rPr>
                <w:sz w:val="20"/>
                <w:szCs w:val="20"/>
              </w:rPr>
              <w:t xml:space="preserve"> </w:t>
            </w:r>
          </w:p>
          <w:p w:rsidR="00816A15" w:rsidRPr="00FA6D93" w:rsidRDefault="00816A15" w:rsidP="00A649C1">
            <w:pPr>
              <w:pStyle w:val="Tekstpodstawowy31"/>
              <w:spacing w:before="60" w:after="0"/>
              <w:ind w:left="224"/>
              <w:jc w:val="both"/>
              <w:rPr>
                <w:sz w:val="20"/>
                <w:szCs w:val="20"/>
              </w:rPr>
            </w:pPr>
            <w:r w:rsidRPr="00FA6D93">
              <w:rPr>
                <w:sz w:val="20"/>
                <w:szCs w:val="20"/>
              </w:rPr>
              <w:t>Zabudowana budynkiem wentylatorowni (obiekt połączony z Halą Widowiskowo-Sportową Arena podziemnym tunelem technicznym), teren wokół budynku częściowo wydzielony stalowym ogrodzeniem na cokole betonowym oraz pokryty nawierzchnią asfaltową (dojście</w:t>
            </w:r>
            <w:r w:rsidRPr="00FA6D93">
              <w:rPr>
                <w:sz w:val="20"/>
                <w:szCs w:val="20"/>
              </w:rPr>
              <w:br/>
              <w:t>i dojazd do budynku), ponadto na działce znajduje się kontener z urządzeniami technicznymi należącymi do Netia S.A.</w:t>
            </w:r>
          </w:p>
          <w:p w:rsidR="00816A15" w:rsidRPr="00FA6D93" w:rsidRDefault="00816A15" w:rsidP="00E754C8">
            <w:pPr>
              <w:pStyle w:val="Tekstpodstawowy31"/>
              <w:numPr>
                <w:ilvl w:val="0"/>
                <w:numId w:val="9"/>
                <w:numberingChange w:id="22" w:author="arlgor" w:date="2021-05-06T09:59:00Z" w:original="-"/>
              </w:numPr>
              <w:spacing w:before="60" w:after="0"/>
              <w:ind w:left="224" w:hanging="224"/>
              <w:jc w:val="both"/>
              <w:rPr>
                <w:sz w:val="20"/>
                <w:szCs w:val="20"/>
              </w:rPr>
            </w:pPr>
            <w:r w:rsidRPr="00FA6D93">
              <w:rPr>
                <w:b/>
                <w:bCs/>
                <w:sz w:val="20"/>
                <w:szCs w:val="20"/>
              </w:rPr>
              <w:t>działki nr: 20/24, 20/26, 21/1</w:t>
            </w:r>
          </w:p>
          <w:p w:rsidR="00816A15" w:rsidRPr="00FA6D93" w:rsidRDefault="00816A15" w:rsidP="0079160A">
            <w:pPr>
              <w:pStyle w:val="Tekstpodstawowy31"/>
              <w:spacing w:before="60"/>
              <w:ind w:left="227"/>
              <w:jc w:val="both"/>
              <w:rPr>
                <w:sz w:val="20"/>
                <w:szCs w:val="20"/>
              </w:rPr>
            </w:pPr>
            <w:r w:rsidRPr="00FA6D93">
              <w:rPr>
                <w:sz w:val="20"/>
                <w:szCs w:val="20"/>
              </w:rPr>
              <w:lastRenderedPageBreak/>
              <w:t>Zabudowane budynkiem byłej kotłowni, przebudowanym na Halę Sportów Walki (obiekt aktualnie nieużytkowany), teren ogrodzony (ogrodzenie stalowe oraz betonowe od strony boisk szkolnych), przy budynku teren pokryty nawierzchnią asfaltową i betonową.</w:t>
            </w:r>
          </w:p>
          <w:p w:rsidR="00816A15" w:rsidRPr="00FB7F98" w:rsidRDefault="00816A15" w:rsidP="00827CB0">
            <w:pPr>
              <w:pStyle w:val="Tekstpodstawowy31"/>
              <w:spacing w:before="60" w:after="60"/>
              <w:jc w:val="both"/>
              <w:rPr>
                <w:sz w:val="20"/>
                <w:szCs w:val="20"/>
              </w:rPr>
            </w:pPr>
            <w:r w:rsidRPr="00FB7F98">
              <w:rPr>
                <w:b/>
                <w:bCs/>
                <w:sz w:val="20"/>
                <w:szCs w:val="20"/>
                <w:u w:val="single"/>
              </w:rPr>
              <w:t>Opis Hali Widowiskowo-Sportowej Arena</w:t>
            </w:r>
            <w:r w:rsidRPr="00FB7F98">
              <w:rPr>
                <w:sz w:val="20"/>
                <w:szCs w:val="20"/>
              </w:rPr>
              <w:t xml:space="preserve">   rok budowy: 1974</w:t>
            </w:r>
          </w:p>
          <w:p w:rsidR="00816A15" w:rsidRPr="00FB7F98" w:rsidRDefault="00816A15" w:rsidP="00E754C8">
            <w:pPr>
              <w:pStyle w:val="Tekstpodstawowy31"/>
              <w:numPr>
                <w:ilvl w:val="0"/>
                <w:numId w:val="9"/>
                <w:numberingChange w:id="23" w:author="arlgor" w:date="2021-05-06T09:59:00Z" w:original="-"/>
              </w:numPr>
              <w:spacing w:before="60" w:after="20"/>
              <w:ind w:left="224" w:hanging="224"/>
              <w:jc w:val="both"/>
              <w:rPr>
                <w:sz w:val="20"/>
                <w:szCs w:val="20"/>
              </w:rPr>
            </w:pPr>
            <w:r w:rsidRPr="00FB7F98">
              <w:rPr>
                <w:sz w:val="20"/>
                <w:szCs w:val="20"/>
              </w:rPr>
              <w:t>hala posadowiona na działkach nr: 20/83 i 20/86;</w:t>
            </w:r>
          </w:p>
          <w:p w:rsidR="00816A15" w:rsidRPr="00023002" w:rsidRDefault="00816A15" w:rsidP="00E754C8">
            <w:pPr>
              <w:pStyle w:val="Tekstpodstawowy31"/>
              <w:numPr>
                <w:ilvl w:val="0"/>
                <w:numId w:val="9"/>
                <w:numberingChange w:id="24" w:author="arlgor" w:date="2021-05-06T09:59:00Z" w:original="-"/>
              </w:numPr>
              <w:spacing w:after="20"/>
              <w:ind w:left="227" w:hanging="227"/>
              <w:jc w:val="both"/>
              <w:rPr>
                <w:sz w:val="20"/>
                <w:szCs w:val="20"/>
              </w:rPr>
            </w:pPr>
            <w:r w:rsidRPr="00FB7F98">
              <w:rPr>
                <w:sz w:val="20"/>
                <w:szCs w:val="20"/>
              </w:rPr>
              <w:t>dane techniczne:</w:t>
            </w:r>
          </w:p>
          <w:p w:rsidR="00816A15" w:rsidRPr="00023002" w:rsidRDefault="00816A15" w:rsidP="00E754C8">
            <w:pPr>
              <w:pStyle w:val="Tekstpodstawowy31"/>
              <w:numPr>
                <w:ilvl w:val="0"/>
                <w:numId w:val="10"/>
                <w:numberingChange w:id="25" w:author="arlgor" w:date="2021-05-06T09:59:00Z" w:original=""/>
              </w:numPr>
              <w:spacing w:after="20"/>
              <w:ind w:left="366" w:hanging="142"/>
              <w:jc w:val="both"/>
              <w:rPr>
                <w:sz w:val="20"/>
                <w:szCs w:val="20"/>
              </w:rPr>
            </w:pPr>
            <w:r w:rsidRPr="00023002">
              <w:rPr>
                <w:sz w:val="20"/>
                <w:szCs w:val="20"/>
              </w:rPr>
              <w:t>kubatura obiektu: 114.284 m</w:t>
            </w:r>
            <w:r w:rsidRPr="00023002">
              <w:rPr>
                <w:sz w:val="20"/>
                <w:szCs w:val="20"/>
                <w:vertAlign w:val="superscript"/>
              </w:rPr>
              <w:t>3</w:t>
            </w:r>
            <w:r w:rsidRPr="00023002">
              <w:rPr>
                <w:sz w:val="20"/>
                <w:szCs w:val="20"/>
              </w:rPr>
              <w:t xml:space="preserve"> </w:t>
            </w:r>
          </w:p>
          <w:p w:rsidR="00816A15" w:rsidRPr="00023002" w:rsidRDefault="00816A15" w:rsidP="00E754C8">
            <w:pPr>
              <w:pStyle w:val="Tekstpodstawowy31"/>
              <w:numPr>
                <w:ilvl w:val="0"/>
                <w:numId w:val="10"/>
                <w:numberingChange w:id="26" w:author="arlgor" w:date="2021-05-06T09:59:00Z" w:original=""/>
              </w:numPr>
              <w:spacing w:after="20"/>
              <w:ind w:left="366" w:hanging="142"/>
              <w:jc w:val="both"/>
              <w:rPr>
                <w:sz w:val="20"/>
                <w:szCs w:val="20"/>
              </w:rPr>
            </w:pPr>
            <w:r w:rsidRPr="00023002">
              <w:rPr>
                <w:sz w:val="20"/>
                <w:szCs w:val="20"/>
              </w:rPr>
              <w:t>powierzchnia zabudowy: 7.857 m</w:t>
            </w:r>
            <w:r w:rsidRPr="00023002">
              <w:rPr>
                <w:sz w:val="20"/>
                <w:szCs w:val="20"/>
                <w:vertAlign w:val="superscript"/>
              </w:rPr>
              <w:t>2</w:t>
            </w:r>
            <w:r w:rsidRPr="00023002">
              <w:rPr>
                <w:sz w:val="20"/>
                <w:szCs w:val="20"/>
              </w:rPr>
              <w:t xml:space="preserve"> </w:t>
            </w:r>
          </w:p>
          <w:p w:rsidR="00816A15" w:rsidRPr="00023002" w:rsidRDefault="00816A15" w:rsidP="00E754C8">
            <w:pPr>
              <w:pStyle w:val="Tekstpodstawowy31"/>
              <w:numPr>
                <w:ilvl w:val="0"/>
                <w:numId w:val="10"/>
                <w:numberingChange w:id="27" w:author="arlgor" w:date="2021-05-06T09:59:00Z" w:original=""/>
              </w:numPr>
              <w:spacing w:after="20"/>
              <w:ind w:left="366" w:hanging="142"/>
              <w:jc w:val="both"/>
              <w:rPr>
                <w:sz w:val="20"/>
                <w:szCs w:val="20"/>
              </w:rPr>
            </w:pPr>
            <w:r w:rsidRPr="00023002">
              <w:rPr>
                <w:sz w:val="20"/>
                <w:szCs w:val="20"/>
              </w:rPr>
              <w:t>powierzchnia użytkowa: 13.462 m</w:t>
            </w:r>
            <w:r w:rsidRPr="00023002">
              <w:rPr>
                <w:sz w:val="20"/>
                <w:szCs w:val="20"/>
                <w:vertAlign w:val="superscript"/>
              </w:rPr>
              <w:t>2</w:t>
            </w:r>
            <w:r w:rsidRPr="00023002">
              <w:rPr>
                <w:sz w:val="20"/>
                <w:szCs w:val="20"/>
              </w:rPr>
              <w:t>, w tym:</w:t>
            </w:r>
          </w:p>
          <w:p w:rsidR="00816A15" w:rsidRPr="00FB7F98" w:rsidRDefault="00816A15" w:rsidP="00E754C8">
            <w:pPr>
              <w:pStyle w:val="Tekstpodstawowy31"/>
              <w:numPr>
                <w:ilvl w:val="0"/>
                <w:numId w:val="11"/>
                <w:numberingChange w:id="28" w:author="arlgor" w:date="2021-05-06T09:59:00Z" w:original=""/>
              </w:numPr>
              <w:spacing w:after="20"/>
              <w:ind w:hanging="213"/>
              <w:jc w:val="both"/>
              <w:rPr>
                <w:sz w:val="20"/>
                <w:szCs w:val="20"/>
              </w:rPr>
            </w:pPr>
            <w:r w:rsidRPr="00023002">
              <w:rPr>
                <w:sz w:val="20"/>
                <w:szCs w:val="20"/>
              </w:rPr>
              <w:t>parter: 6.359,28 m</w:t>
            </w:r>
            <w:r w:rsidRPr="00023002">
              <w:rPr>
                <w:sz w:val="20"/>
                <w:szCs w:val="20"/>
                <w:vertAlign w:val="superscript"/>
              </w:rPr>
              <w:t>2</w:t>
            </w:r>
            <w:r w:rsidRPr="00023002">
              <w:rPr>
                <w:sz w:val="20"/>
                <w:szCs w:val="20"/>
              </w:rPr>
              <w:t xml:space="preserve"> (w tym m.in. płyta główna</w:t>
            </w:r>
            <w:r w:rsidRPr="00FB7F98">
              <w:rPr>
                <w:sz w:val="20"/>
                <w:szCs w:val="20"/>
              </w:rPr>
              <w:t xml:space="preserve"> 2.074,30 m</w:t>
            </w:r>
            <w:r w:rsidRPr="00FB7F98">
              <w:rPr>
                <w:sz w:val="20"/>
                <w:szCs w:val="20"/>
                <w:vertAlign w:val="superscript"/>
              </w:rPr>
              <w:t>2</w:t>
            </w:r>
            <w:r w:rsidRPr="00FB7F98">
              <w:rPr>
                <w:sz w:val="20"/>
                <w:szCs w:val="20"/>
              </w:rPr>
              <w:t xml:space="preserve">, hall </w:t>
            </w:r>
            <w:r>
              <w:rPr>
                <w:color w:val="000000"/>
                <w:sz w:val="24"/>
                <w:szCs w:val="24"/>
                <w:lang w:eastAsia="pl-PL"/>
              </w:rPr>
              <w:t>–</w:t>
            </w:r>
            <w:r w:rsidRPr="00FB7F98">
              <w:rPr>
                <w:sz w:val="20"/>
                <w:szCs w:val="20"/>
              </w:rPr>
              <w:t xml:space="preserve"> obejście 1.574,47 m</w:t>
            </w:r>
            <w:r w:rsidRPr="00FB7F98">
              <w:rPr>
                <w:sz w:val="20"/>
                <w:szCs w:val="20"/>
                <w:vertAlign w:val="superscript"/>
              </w:rPr>
              <w:t>2</w:t>
            </w:r>
            <w:r w:rsidRPr="00FB7F98">
              <w:rPr>
                <w:sz w:val="20"/>
                <w:szCs w:val="20"/>
              </w:rPr>
              <w:t>);</w:t>
            </w:r>
          </w:p>
          <w:p w:rsidR="00816A15" w:rsidRPr="00FB7F98" w:rsidRDefault="00816A15" w:rsidP="00E754C8">
            <w:pPr>
              <w:pStyle w:val="Tekstpodstawowy31"/>
              <w:numPr>
                <w:ilvl w:val="0"/>
                <w:numId w:val="11"/>
                <w:numberingChange w:id="29" w:author="arlgor" w:date="2021-05-06T09:59:00Z" w:original=""/>
              </w:numPr>
              <w:spacing w:after="20"/>
              <w:ind w:hanging="213"/>
              <w:jc w:val="both"/>
              <w:rPr>
                <w:sz w:val="20"/>
                <w:szCs w:val="20"/>
              </w:rPr>
            </w:pPr>
            <w:r w:rsidRPr="00FB7F98">
              <w:rPr>
                <w:sz w:val="20"/>
                <w:szCs w:val="20"/>
              </w:rPr>
              <w:t>piętro: 1.511,25 m</w:t>
            </w:r>
            <w:r w:rsidRPr="00FB7F98">
              <w:rPr>
                <w:sz w:val="20"/>
                <w:szCs w:val="20"/>
                <w:vertAlign w:val="superscript"/>
              </w:rPr>
              <w:t>2</w:t>
            </w:r>
            <w:r w:rsidRPr="00FB7F98">
              <w:rPr>
                <w:sz w:val="20"/>
                <w:szCs w:val="20"/>
              </w:rPr>
              <w:t>;</w:t>
            </w:r>
          </w:p>
          <w:p w:rsidR="00816A15" w:rsidRPr="00FB7F98" w:rsidRDefault="00816A15" w:rsidP="00E754C8">
            <w:pPr>
              <w:pStyle w:val="Tekstpodstawowy31"/>
              <w:numPr>
                <w:ilvl w:val="0"/>
                <w:numId w:val="11"/>
                <w:numberingChange w:id="30" w:author="arlgor" w:date="2021-05-06T09:59:00Z" w:original=""/>
              </w:numPr>
              <w:spacing w:after="20"/>
              <w:ind w:hanging="213"/>
              <w:jc w:val="both"/>
              <w:rPr>
                <w:sz w:val="20"/>
                <w:szCs w:val="20"/>
              </w:rPr>
            </w:pPr>
            <w:r w:rsidRPr="00FB7F98">
              <w:rPr>
                <w:sz w:val="20"/>
                <w:szCs w:val="20"/>
              </w:rPr>
              <w:t>korona widowni: 5.218,23 m</w:t>
            </w:r>
            <w:r w:rsidRPr="00FB7F98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,</w:t>
            </w:r>
          </w:p>
          <w:p w:rsidR="00816A15" w:rsidRPr="00FB7F98" w:rsidRDefault="00816A15" w:rsidP="00E754C8">
            <w:pPr>
              <w:pStyle w:val="Tekstpodstawowy31"/>
              <w:numPr>
                <w:ilvl w:val="0"/>
                <w:numId w:val="11"/>
                <w:numberingChange w:id="31" w:author="arlgor" w:date="2021-05-06T09:59:00Z" w:original=""/>
              </w:numPr>
              <w:spacing w:after="20"/>
              <w:ind w:left="366" w:hanging="139"/>
              <w:jc w:val="both"/>
              <w:rPr>
                <w:sz w:val="20"/>
                <w:szCs w:val="20"/>
              </w:rPr>
            </w:pPr>
            <w:r w:rsidRPr="00FB7F98">
              <w:rPr>
                <w:sz w:val="20"/>
                <w:szCs w:val="20"/>
              </w:rPr>
              <w:t>wysokość hali: 26,5 m</w:t>
            </w:r>
            <w:r>
              <w:rPr>
                <w:sz w:val="20"/>
                <w:szCs w:val="20"/>
              </w:rPr>
              <w:t>;</w:t>
            </w:r>
          </w:p>
          <w:p w:rsidR="00816A15" w:rsidRDefault="00816A15" w:rsidP="00E754C8">
            <w:pPr>
              <w:pStyle w:val="Tekstpodstawowy31"/>
              <w:numPr>
                <w:ilvl w:val="0"/>
                <w:numId w:val="9"/>
                <w:numberingChange w:id="32" w:author="arlgor" w:date="2021-05-06T09:59:00Z" w:original="-"/>
              </w:numPr>
              <w:spacing w:after="20"/>
              <w:ind w:left="227" w:hanging="227"/>
              <w:jc w:val="both"/>
              <w:rPr>
                <w:sz w:val="20"/>
                <w:szCs w:val="20"/>
              </w:rPr>
            </w:pPr>
            <w:r w:rsidRPr="00396BCB">
              <w:rPr>
                <w:sz w:val="20"/>
                <w:szCs w:val="20"/>
              </w:rPr>
              <w:t>obiekt wolno stojący, zrealizowany na planie koła</w:t>
            </w:r>
            <w:r>
              <w:rPr>
                <w:sz w:val="20"/>
                <w:szCs w:val="20"/>
              </w:rPr>
              <w:t>;</w:t>
            </w:r>
          </w:p>
          <w:p w:rsidR="00816A15" w:rsidRPr="00396BCB" w:rsidRDefault="00816A15" w:rsidP="00E754C8">
            <w:pPr>
              <w:pStyle w:val="Tekstpodstawowy31"/>
              <w:numPr>
                <w:ilvl w:val="0"/>
                <w:numId w:val="9"/>
                <w:numberingChange w:id="33" w:author="arlgor" w:date="2021-05-06T09:59:00Z" w:original="-"/>
              </w:numPr>
              <w:spacing w:after="20"/>
              <w:ind w:left="227" w:hanging="227"/>
              <w:jc w:val="both"/>
              <w:rPr>
                <w:sz w:val="20"/>
                <w:szCs w:val="20"/>
              </w:rPr>
            </w:pPr>
            <w:r w:rsidRPr="00396BCB">
              <w:rPr>
                <w:sz w:val="20"/>
                <w:szCs w:val="20"/>
              </w:rPr>
              <w:t>pomieszczenia techniczne zlokalizowane w różnych częściach budynku, na obu poziomach;</w:t>
            </w:r>
          </w:p>
          <w:p w:rsidR="00816A15" w:rsidRPr="00FB7F98" w:rsidRDefault="00816A15" w:rsidP="00E754C8">
            <w:pPr>
              <w:pStyle w:val="Tekstpodstawowy31"/>
              <w:numPr>
                <w:ilvl w:val="0"/>
                <w:numId w:val="9"/>
                <w:numberingChange w:id="34" w:author="arlgor" w:date="2021-05-06T09:59:00Z" w:original="-"/>
              </w:numPr>
              <w:spacing w:after="20"/>
              <w:ind w:left="227" w:hanging="227"/>
              <w:jc w:val="both"/>
              <w:rPr>
                <w:sz w:val="20"/>
                <w:szCs w:val="20"/>
              </w:rPr>
            </w:pPr>
            <w:r w:rsidRPr="00FB7F98">
              <w:rPr>
                <w:sz w:val="20"/>
                <w:szCs w:val="20"/>
              </w:rPr>
              <w:t xml:space="preserve">rozwiązania konstrukcyjne oparte na żelbetowym szkielecie, podpieranym przez rozmieszczone promieniście zewnętrzne żelbetowe słupy nośne; </w:t>
            </w:r>
          </w:p>
          <w:p w:rsidR="00816A15" w:rsidRPr="00FB7F98" w:rsidRDefault="00816A15" w:rsidP="00E754C8">
            <w:pPr>
              <w:pStyle w:val="Tekstpodstawowy31"/>
              <w:numPr>
                <w:ilvl w:val="0"/>
                <w:numId w:val="9"/>
                <w:numberingChange w:id="35" w:author="arlgor" w:date="2021-05-06T09:59:00Z" w:original="-"/>
              </w:numPr>
              <w:spacing w:after="20"/>
              <w:ind w:left="224" w:hanging="224"/>
              <w:jc w:val="both"/>
              <w:rPr>
                <w:sz w:val="20"/>
                <w:szCs w:val="20"/>
              </w:rPr>
            </w:pPr>
            <w:r w:rsidRPr="00FB7F98">
              <w:rPr>
                <w:sz w:val="20"/>
                <w:szCs w:val="20"/>
              </w:rPr>
              <w:t>obiekt przykryty jest stalową, żebrową czaszą, pokrytą blachą aluminiową (wysokość hali wynosi 26,5 m);</w:t>
            </w:r>
          </w:p>
          <w:p w:rsidR="00816A15" w:rsidRPr="00FB7F98" w:rsidRDefault="00816A15" w:rsidP="00E754C8">
            <w:pPr>
              <w:pStyle w:val="Tekstpodstawowy31"/>
              <w:numPr>
                <w:ilvl w:val="0"/>
                <w:numId w:val="9"/>
                <w:numberingChange w:id="36" w:author="arlgor" w:date="2021-05-06T09:59:00Z" w:original="-"/>
              </w:numPr>
              <w:spacing w:after="20"/>
              <w:ind w:left="224" w:hanging="224"/>
              <w:jc w:val="both"/>
              <w:rPr>
                <w:sz w:val="20"/>
                <w:szCs w:val="20"/>
              </w:rPr>
            </w:pPr>
            <w:r w:rsidRPr="00FB7F98">
              <w:rPr>
                <w:sz w:val="20"/>
                <w:szCs w:val="20"/>
              </w:rPr>
              <w:t xml:space="preserve">ławy i stopy fundamentowe żelbetowe; </w:t>
            </w:r>
          </w:p>
          <w:p w:rsidR="00816A15" w:rsidRPr="00FB7F98" w:rsidRDefault="00816A15" w:rsidP="00E754C8">
            <w:pPr>
              <w:pStyle w:val="Tekstpodstawowy31"/>
              <w:numPr>
                <w:ilvl w:val="0"/>
                <w:numId w:val="9"/>
                <w:numberingChange w:id="37" w:author="arlgor" w:date="2021-05-06T09:59:00Z" w:original="-"/>
              </w:numPr>
              <w:spacing w:after="20"/>
              <w:ind w:left="224" w:hanging="224"/>
              <w:jc w:val="both"/>
              <w:rPr>
                <w:sz w:val="20"/>
                <w:szCs w:val="20"/>
              </w:rPr>
            </w:pPr>
            <w:r w:rsidRPr="00FB7F98">
              <w:rPr>
                <w:sz w:val="20"/>
                <w:szCs w:val="20"/>
              </w:rPr>
              <w:t>konstrukcja ścian szkieletowa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pl-PL"/>
              </w:rPr>
              <w:t>–</w:t>
            </w:r>
            <w:r w:rsidRPr="00FB7F98">
              <w:rPr>
                <w:sz w:val="20"/>
                <w:szCs w:val="20"/>
              </w:rPr>
              <w:t xml:space="preserve"> słupy, ramy podciągi z elementów żelbetowych prefabrykowanych; </w:t>
            </w:r>
          </w:p>
          <w:p w:rsidR="00816A15" w:rsidRPr="00FB7F98" w:rsidRDefault="00816A15" w:rsidP="00E754C8">
            <w:pPr>
              <w:pStyle w:val="Tekstpodstawowy31"/>
              <w:numPr>
                <w:ilvl w:val="0"/>
                <w:numId w:val="9"/>
                <w:numberingChange w:id="38" w:author="arlgor" w:date="2021-05-06T09:59:00Z" w:original="-"/>
              </w:numPr>
              <w:spacing w:after="20"/>
              <w:ind w:left="224" w:hanging="224"/>
              <w:jc w:val="both"/>
              <w:rPr>
                <w:sz w:val="20"/>
                <w:szCs w:val="20"/>
              </w:rPr>
            </w:pPr>
            <w:r w:rsidRPr="00FB7F98">
              <w:rPr>
                <w:sz w:val="20"/>
                <w:szCs w:val="20"/>
              </w:rPr>
              <w:t xml:space="preserve">stropy i klatki schodowe żelbetowe; </w:t>
            </w:r>
          </w:p>
          <w:p w:rsidR="00816A15" w:rsidRPr="00FB7F98" w:rsidRDefault="00816A15" w:rsidP="00E754C8">
            <w:pPr>
              <w:pStyle w:val="Tekstpodstawowy31"/>
              <w:numPr>
                <w:ilvl w:val="0"/>
                <w:numId w:val="9"/>
                <w:numberingChange w:id="39" w:author="arlgor" w:date="2021-05-06T09:59:00Z" w:original="-"/>
              </w:numPr>
              <w:spacing w:after="20"/>
              <w:ind w:left="224" w:hanging="224"/>
              <w:jc w:val="both"/>
              <w:rPr>
                <w:sz w:val="20"/>
                <w:szCs w:val="20"/>
              </w:rPr>
            </w:pPr>
            <w:r w:rsidRPr="00FB7F98">
              <w:rPr>
                <w:sz w:val="20"/>
                <w:szCs w:val="20"/>
              </w:rPr>
              <w:t xml:space="preserve">konstrukcja trybun żelbetowa </w:t>
            </w:r>
            <w:r>
              <w:rPr>
                <w:color w:val="000000"/>
                <w:sz w:val="24"/>
                <w:szCs w:val="24"/>
                <w:lang w:eastAsia="pl-PL"/>
              </w:rPr>
              <w:t>–</w:t>
            </w:r>
            <w:r w:rsidRPr="00FB7F98">
              <w:rPr>
                <w:sz w:val="20"/>
                <w:szCs w:val="20"/>
              </w:rPr>
              <w:t xml:space="preserve"> płyta żelbetowa wsparta na słupach; </w:t>
            </w:r>
          </w:p>
          <w:p w:rsidR="00816A15" w:rsidRPr="00FB7F98" w:rsidRDefault="00816A15" w:rsidP="00E754C8">
            <w:pPr>
              <w:pStyle w:val="Tekstpodstawowy31"/>
              <w:numPr>
                <w:ilvl w:val="0"/>
                <w:numId w:val="9"/>
                <w:numberingChange w:id="40" w:author="arlgor" w:date="2021-05-06T09:59:00Z" w:original="-"/>
              </w:numPr>
              <w:spacing w:after="20"/>
              <w:ind w:left="224" w:hanging="224"/>
              <w:jc w:val="both"/>
              <w:rPr>
                <w:sz w:val="20"/>
                <w:szCs w:val="20"/>
              </w:rPr>
            </w:pPr>
            <w:r w:rsidRPr="00FB7F98">
              <w:rPr>
                <w:sz w:val="20"/>
                <w:szCs w:val="20"/>
              </w:rPr>
              <w:t xml:space="preserve">elewacja </w:t>
            </w:r>
            <w:r>
              <w:rPr>
                <w:color w:val="000000"/>
                <w:sz w:val="24"/>
                <w:szCs w:val="24"/>
                <w:lang w:eastAsia="pl-PL"/>
              </w:rPr>
              <w:t>–</w:t>
            </w:r>
            <w:r w:rsidRPr="00FB7F98">
              <w:rPr>
                <w:sz w:val="20"/>
                <w:szCs w:val="20"/>
              </w:rPr>
              <w:t xml:space="preserve"> tynk natryskowy, blacha, przeszklenia; </w:t>
            </w:r>
          </w:p>
          <w:p w:rsidR="00816A15" w:rsidRPr="00FB7F98" w:rsidRDefault="00816A15" w:rsidP="00E754C8">
            <w:pPr>
              <w:pStyle w:val="Tekstpodstawowy31"/>
              <w:numPr>
                <w:ilvl w:val="0"/>
                <w:numId w:val="9"/>
                <w:numberingChange w:id="41" w:author="arlgor" w:date="2021-05-06T09:59:00Z" w:original="-"/>
              </w:numPr>
              <w:spacing w:after="20"/>
              <w:ind w:left="224" w:hanging="224"/>
              <w:jc w:val="both"/>
              <w:rPr>
                <w:sz w:val="20"/>
                <w:szCs w:val="20"/>
              </w:rPr>
            </w:pPr>
            <w:r w:rsidRPr="00FB7F98">
              <w:rPr>
                <w:sz w:val="20"/>
                <w:szCs w:val="20"/>
              </w:rPr>
              <w:t xml:space="preserve">dach </w:t>
            </w:r>
            <w:r>
              <w:rPr>
                <w:color w:val="000000"/>
                <w:sz w:val="24"/>
                <w:szCs w:val="24"/>
                <w:lang w:eastAsia="pl-PL"/>
              </w:rPr>
              <w:t>–</w:t>
            </w:r>
            <w:r w:rsidRPr="00FB7F98">
              <w:rPr>
                <w:sz w:val="20"/>
                <w:szCs w:val="20"/>
              </w:rPr>
              <w:t xml:space="preserve"> kopuła z 24 żeber stalowych, ocieplona i kryta blachą aluminiową (wykończenie sufitem listwowym,</w:t>
            </w:r>
            <w:r w:rsidRPr="00FB7F98">
              <w:t xml:space="preserve"> </w:t>
            </w:r>
            <w:r w:rsidRPr="00FB7F98">
              <w:rPr>
                <w:sz w:val="20"/>
                <w:szCs w:val="20"/>
              </w:rPr>
              <w:t xml:space="preserve">aluminiowym, zamocowanym do podkonstrukcji uchwytami zatrzaskowymi); </w:t>
            </w:r>
          </w:p>
          <w:p w:rsidR="00816A15" w:rsidRPr="00FB7F98" w:rsidRDefault="00816A15" w:rsidP="00E754C8">
            <w:pPr>
              <w:pStyle w:val="Tekstpodstawowy31"/>
              <w:numPr>
                <w:ilvl w:val="0"/>
                <w:numId w:val="9"/>
                <w:numberingChange w:id="42" w:author="arlgor" w:date="2021-05-06T09:59:00Z" w:original="-"/>
              </w:numPr>
              <w:spacing w:after="20"/>
              <w:ind w:left="224" w:hanging="224"/>
              <w:jc w:val="both"/>
              <w:rPr>
                <w:sz w:val="20"/>
                <w:szCs w:val="20"/>
              </w:rPr>
            </w:pPr>
            <w:r w:rsidRPr="00FB7F98">
              <w:rPr>
                <w:sz w:val="20"/>
                <w:szCs w:val="20"/>
              </w:rPr>
              <w:t xml:space="preserve">ściany wewnętrzne murowane i żelbetowe; częściowo sufity podwieszane; </w:t>
            </w:r>
          </w:p>
          <w:p w:rsidR="00816A15" w:rsidRPr="00FB7F98" w:rsidRDefault="00816A15" w:rsidP="00E754C8">
            <w:pPr>
              <w:pStyle w:val="Tekstpodstawowy31"/>
              <w:numPr>
                <w:ilvl w:val="0"/>
                <w:numId w:val="9"/>
                <w:numberingChange w:id="43" w:author="arlgor" w:date="2021-05-06T09:59:00Z" w:original="-"/>
              </w:numPr>
              <w:spacing w:after="20"/>
              <w:ind w:left="224" w:hanging="224"/>
              <w:jc w:val="both"/>
              <w:rPr>
                <w:sz w:val="20"/>
                <w:szCs w:val="20"/>
              </w:rPr>
            </w:pPr>
            <w:r w:rsidRPr="00FB7F98">
              <w:rPr>
                <w:sz w:val="20"/>
                <w:szCs w:val="20"/>
              </w:rPr>
              <w:t xml:space="preserve">posadzki betonowe, lastriko, parkiet i płytki ceramiczne; </w:t>
            </w:r>
          </w:p>
          <w:p w:rsidR="00816A15" w:rsidRPr="00FB7F98" w:rsidRDefault="00816A15" w:rsidP="00E754C8">
            <w:pPr>
              <w:pStyle w:val="Tekstpodstawowy31"/>
              <w:numPr>
                <w:ilvl w:val="0"/>
                <w:numId w:val="9"/>
                <w:numberingChange w:id="44" w:author="arlgor" w:date="2021-05-06T09:59:00Z" w:original="-"/>
              </w:numPr>
              <w:spacing w:after="20"/>
              <w:ind w:left="224" w:hanging="224"/>
              <w:jc w:val="both"/>
              <w:rPr>
                <w:sz w:val="20"/>
                <w:szCs w:val="20"/>
              </w:rPr>
            </w:pPr>
            <w:r w:rsidRPr="00FB7F98">
              <w:rPr>
                <w:sz w:val="20"/>
                <w:szCs w:val="20"/>
              </w:rPr>
              <w:t xml:space="preserve">ściany tynkowane i malowane, częściowo okładziny kamienne (ściany w holu) oraz okładziny ceramiczne (pomieszczenia sanitarne); </w:t>
            </w:r>
          </w:p>
          <w:p w:rsidR="00816A15" w:rsidRPr="00FB7F98" w:rsidRDefault="00816A15" w:rsidP="00E754C8">
            <w:pPr>
              <w:pStyle w:val="Tekstpodstawowy31"/>
              <w:numPr>
                <w:ilvl w:val="0"/>
                <w:numId w:val="2"/>
                <w:numberingChange w:id="45" w:author="arlgor" w:date="2021-05-06T09:59:00Z" w:original="-"/>
              </w:numPr>
              <w:tabs>
                <w:tab w:val="clear" w:pos="708"/>
                <w:tab w:val="num" w:pos="224"/>
              </w:tabs>
              <w:spacing w:after="20"/>
              <w:ind w:hanging="720"/>
              <w:jc w:val="both"/>
              <w:rPr>
                <w:sz w:val="20"/>
                <w:szCs w:val="20"/>
              </w:rPr>
            </w:pPr>
            <w:r w:rsidRPr="00FB7F98">
              <w:rPr>
                <w:sz w:val="20"/>
                <w:szCs w:val="20"/>
              </w:rPr>
              <w:t xml:space="preserve">stolarka drzwiowa i okienna stalowa, aluminiowa i PVC; </w:t>
            </w:r>
          </w:p>
          <w:p w:rsidR="00816A15" w:rsidRPr="00FB7F98" w:rsidRDefault="00816A15" w:rsidP="00E754C8">
            <w:pPr>
              <w:pStyle w:val="Tekstpodstawowy31"/>
              <w:numPr>
                <w:ilvl w:val="0"/>
                <w:numId w:val="2"/>
                <w:numberingChange w:id="46" w:author="arlgor" w:date="2021-05-06T09:59:00Z" w:original="-"/>
              </w:numPr>
              <w:tabs>
                <w:tab w:val="clear" w:pos="708"/>
                <w:tab w:val="num" w:pos="224"/>
              </w:tabs>
              <w:spacing w:after="20"/>
              <w:ind w:hanging="720"/>
              <w:jc w:val="both"/>
              <w:rPr>
                <w:sz w:val="20"/>
                <w:szCs w:val="20"/>
              </w:rPr>
            </w:pPr>
            <w:r w:rsidRPr="00FB7F98">
              <w:rPr>
                <w:sz w:val="20"/>
                <w:szCs w:val="20"/>
              </w:rPr>
              <w:t xml:space="preserve">rynny i obróbki blacharskie </w:t>
            </w:r>
            <w:r>
              <w:rPr>
                <w:color w:val="000000"/>
                <w:sz w:val="24"/>
                <w:szCs w:val="24"/>
                <w:lang w:eastAsia="pl-PL"/>
              </w:rPr>
              <w:t>–</w:t>
            </w:r>
            <w:r w:rsidRPr="00FB7F98">
              <w:rPr>
                <w:sz w:val="20"/>
                <w:szCs w:val="20"/>
              </w:rPr>
              <w:t xml:space="preserve"> blacha ocynkowana; </w:t>
            </w:r>
          </w:p>
          <w:p w:rsidR="00816A15" w:rsidRPr="00FB7F98" w:rsidRDefault="00816A15" w:rsidP="00E754C8">
            <w:pPr>
              <w:pStyle w:val="Tekstpodstawowy31"/>
              <w:numPr>
                <w:ilvl w:val="0"/>
                <w:numId w:val="2"/>
                <w:numberingChange w:id="47" w:author="arlgor" w:date="2021-05-06T09:59:00Z" w:original="-"/>
              </w:numPr>
              <w:tabs>
                <w:tab w:val="clear" w:pos="708"/>
                <w:tab w:val="num" w:pos="224"/>
              </w:tabs>
              <w:spacing w:after="20"/>
              <w:ind w:hanging="720"/>
              <w:jc w:val="both"/>
              <w:rPr>
                <w:sz w:val="20"/>
                <w:szCs w:val="20"/>
              </w:rPr>
            </w:pPr>
            <w:r w:rsidRPr="00FB7F98">
              <w:rPr>
                <w:sz w:val="20"/>
                <w:szCs w:val="20"/>
              </w:rPr>
              <w:t>odprowadzenie wód opadowych rynnami umieszczonymi na wspornikach żelbetowych;</w:t>
            </w:r>
          </w:p>
          <w:p w:rsidR="00816A15" w:rsidRDefault="00816A15" w:rsidP="00E754C8">
            <w:pPr>
              <w:pStyle w:val="Tekstpodstawowy31"/>
              <w:numPr>
                <w:ilvl w:val="0"/>
                <w:numId w:val="2"/>
                <w:numberingChange w:id="48" w:author="arlgor" w:date="2021-05-06T09:59:00Z" w:original="-"/>
              </w:numPr>
              <w:tabs>
                <w:tab w:val="clear" w:pos="708"/>
                <w:tab w:val="num" w:pos="224"/>
              </w:tabs>
              <w:spacing w:after="20"/>
              <w:ind w:left="224" w:hanging="224"/>
              <w:jc w:val="both"/>
              <w:rPr>
                <w:sz w:val="20"/>
                <w:szCs w:val="20"/>
              </w:rPr>
            </w:pPr>
            <w:r w:rsidRPr="00FB7F98">
              <w:rPr>
                <w:sz w:val="20"/>
                <w:szCs w:val="20"/>
              </w:rPr>
              <w:t>wyposażenie w instalacje i urządzenia: instalacja gazowa, wentylacja mechaniczna (wentylacja nawiewno-wywiewna obsługiwana przez wentylatory znajdujące się w wolno</w:t>
            </w:r>
            <w:r>
              <w:rPr>
                <w:sz w:val="20"/>
                <w:szCs w:val="20"/>
              </w:rPr>
              <w:t xml:space="preserve"> </w:t>
            </w:r>
            <w:r w:rsidRPr="00FB7F98">
              <w:rPr>
                <w:sz w:val="20"/>
                <w:szCs w:val="20"/>
              </w:rPr>
              <w:t>stojącym budynku wentylatorowni) i grawitacyjna, instalacja wodociągowa (ciepłej i zimnej wody oraz hydrantowa - wewnętrzna i zewnętrzna), instalacja kanalizacyjna, instalacja centralnego ogrzewania (węzeł cieplny zasilany z sieci miejskiej), instalacja odgromowa, instalacje energetyczne (w tym siła, oświetlenie, sygnalizacja pożaru, oświetlenie awaryjne), przegrody pożarowe dymoszczelne</w:t>
            </w:r>
            <w:r w:rsidRPr="00FB7F98">
              <w:rPr>
                <w:sz w:val="20"/>
                <w:szCs w:val="20"/>
              </w:rPr>
              <w:br/>
              <w:t>i instalacja oddymiająca/napowietrzająca, sieci teletechniczne, reżyserka (do modernizacji).</w:t>
            </w:r>
          </w:p>
          <w:p w:rsidR="00816A15" w:rsidRPr="00023002" w:rsidRDefault="00816A15" w:rsidP="00B94FF7">
            <w:pPr>
              <w:pStyle w:val="Tekstpodstawowy31"/>
              <w:spacing w:before="120" w:after="60"/>
              <w:jc w:val="both"/>
              <w:rPr>
                <w:sz w:val="20"/>
                <w:szCs w:val="20"/>
              </w:rPr>
            </w:pPr>
            <w:r w:rsidRPr="00FB7F98">
              <w:rPr>
                <w:b/>
                <w:bCs/>
                <w:sz w:val="20"/>
                <w:szCs w:val="20"/>
                <w:u w:val="single"/>
              </w:rPr>
              <w:t>Opis wentylatorowni</w:t>
            </w:r>
            <w:r>
              <w:rPr>
                <w:sz w:val="20"/>
                <w:szCs w:val="20"/>
              </w:rPr>
              <w:t xml:space="preserve">     </w:t>
            </w:r>
            <w:r w:rsidRPr="00FB7F98">
              <w:rPr>
                <w:sz w:val="20"/>
                <w:szCs w:val="20"/>
              </w:rPr>
              <w:t xml:space="preserve">rok budowy: </w:t>
            </w:r>
            <w:r w:rsidRPr="00023002">
              <w:rPr>
                <w:sz w:val="20"/>
                <w:szCs w:val="20"/>
              </w:rPr>
              <w:t xml:space="preserve">1974 </w:t>
            </w:r>
          </w:p>
          <w:p w:rsidR="00816A15" w:rsidRPr="00023002" w:rsidRDefault="00816A15" w:rsidP="00E754C8">
            <w:pPr>
              <w:pStyle w:val="Tekstpodstawowy31"/>
              <w:numPr>
                <w:ilvl w:val="0"/>
                <w:numId w:val="2"/>
                <w:numberingChange w:id="49" w:author="arlgor" w:date="2021-05-06T09:59:00Z" w:original="-"/>
              </w:numPr>
              <w:tabs>
                <w:tab w:val="clear" w:pos="708"/>
                <w:tab w:val="num" w:pos="224"/>
              </w:tabs>
              <w:spacing w:after="0"/>
              <w:ind w:hanging="720"/>
              <w:jc w:val="both"/>
              <w:rPr>
                <w:sz w:val="20"/>
                <w:szCs w:val="20"/>
              </w:rPr>
            </w:pPr>
            <w:r w:rsidRPr="00023002">
              <w:rPr>
                <w:sz w:val="20"/>
                <w:szCs w:val="20"/>
              </w:rPr>
              <w:t>budynek posadowiony na działce nr 20/39;</w:t>
            </w:r>
          </w:p>
          <w:p w:rsidR="00816A15" w:rsidRPr="00023002" w:rsidRDefault="00816A15" w:rsidP="00E754C8">
            <w:pPr>
              <w:pStyle w:val="Tekstpodstawowy31"/>
              <w:numPr>
                <w:ilvl w:val="0"/>
                <w:numId w:val="2"/>
                <w:numberingChange w:id="50" w:author="arlgor" w:date="2021-05-06T09:59:00Z" w:original="-"/>
              </w:numPr>
              <w:tabs>
                <w:tab w:val="clear" w:pos="708"/>
                <w:tab w:val="num" w:pos="224"/>
              </w:tabs>
              <w:spacing w:after="0"/>
              <w:ind w:left="714" w:hanging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techniczne:</w:t>
            </w:r>
          </w:p>
          <w:p w:rsidR="00816A15" w:rsidRPr="00023002" w:rsidRDefault="00816A15" w:rsidP="00E754C8">
            <w:pPr>
              <w:pStyle w:val="Tekstpodstawowy31"/>
              <w:numPr>
                <w:ilvl w:val="1"/>
                <w:numId w:val="12"/>
                <w:numberingChange w:id="51" w:author="arlgor" w:date="2021-05-06T09:59:00Z" w:original=""/>
              </w:numPr>
              <w:tabs>
                <w:tab w:val="clear" w:pos="708"/>
                <w:tab w:val="num" w:pos="366"/>
              </w:tabs>
              <w:spacing w:after="0"/>
              <w:ind w:hanging="1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kubatura: 2.427 m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,</w:t>
            </w:r>
          </w:p>
          <w:p w:rsidR="00816A15" w:rsidRPr="00023002" w:rsidRDefault="00816A15" w:rsidP="00E754C8">
            <w:pPr>
              <w:pStyle w:val="Tekstpodstawowy31"/>
              <w:numPr>
                <w:ilvl w:val="1"/>
                <w:numId w:val="12"/>
                <w:numberingChange w:id="52" w:author="arlgor" w:date="2021-05-06T09:59:00Z" w:original=""/>
              </w:numPr>
              <w:tabs>
                <w:tab w:val="clear" w:pos="708"/>
                <w:tab w:val="num" w:pos="366"/>
              </w:tabs>
              <w:spacing w:after="20"/>
              <w:ind w:hanging="1213"/>
              <w:jc w:val="both"/>
              <w:rPr>
                <w:sz w:val="20"/>
                <w:szCs w:val="20"/>
              </w:rPr>
            </w:pPr>
            <w:r w:rsidRPr="00023002">
              <w:rPr>
                <w:sz w:val="20"/>
                <w:szCs w:val="20"/>
              </w:rPr>
              <w:t>powierzchnia zabudowy: 342 m</w:t>
            </w:r>
            <w:r w:rsidRPr="00023002">
              <w:rPr>
                <w:sz w:val="20"/>
                <w:szCs w:val="20"/>
                <w:vertAlign w:val="superscript"/>
              </w:rPr>
              <w:t>2</w:t>
            </w:r>
            <w:r w:rsidRPr="00023002">
              <w:rPr>
                <w:sz w:val="20"/>
                <w:szCs w:val="20"/>
              </w:rPr>
              <w:t>,</w:t>
            </w:r>
          </w:p>
          <w:p w:rsidR="00816A15" w:rsidRPr="00023002" w:rsidRDefault="00816A15" w:rsidP="00E754C8">
            <w:pPr>
              <w:pStyle w:val="Tekstpodstawowy31"/>
              <w:numPr>
                <w:ilvl w:val="1"/>
                <w:numId w:val="12"/>
                <w:numberingChange w:id="53" w:author="arlgor" w:date="2021-05-06T09:59:00Z" w:original=""/>
              </w:numPr>
              <w:tabs>
                <w:tab w:val="clear" w:pos="708"/>
                <w:tab w:val="num" w:pos="366"/>
              </w:tabs>
              <w:spacing w:after="20"/>
              <w:ind w:hanging="1213"/>
              <w:jc w:val="both"/>
              <w:rPr>
                <w:sz w:val="20"/>
                <w:szCs w:val="20"/>
              </w:rPr>
            </w:pPr>
            <w:r w:rsidRPr="00023002">
              <w:rPr>
                <w:sz w:val="20"/>
                <w:szCs w:val="20"/>
              </w:rPr>
              <w:t>powierzchnia użytkowa: 294 m</w:t>
            </w:r>
            <w:r w:rsidRPr="00023002">
              <w:rPr>
                <w:sz w:val="20"/>
                <w:szCs w:val="20"/>
                <w:vertAlign w:val="superscript"/>
              </w:rPr>
              <w:t>2</w:t>
            </w:r>
            <w:r w:rsidRPr="00023002">
              <w:rPr>
                <w:sz w:val="20"/>
                <w:szCs w:val="20"/>
              </w:rPr>
              <w:t>;</w:t>
            </w:r>
          </w:p>
          <w:p w:rsidR="00816A15" w:rsidRPr="00B94FF7" w:rsidRDefault="00816A15" w:rsidP="00E754C8">
            <w:pPr>
              <w:pStyle w:val="Tekstpodstawowy31"/>
              <w:numPr>
                <w:ilvl w:val="0"/>
                <w:numId w:val="2"/>
                <w:numberingChange w:id="54" w:author="arlgor" w:date="2021-05-06T09:59:00Z" w:original="-"/>
              </w:numPr>
              <w:tabs>
                <w:tab w:val="clear" w:pos="708"/>
                <w:tab w:val="num" w:pos="224"/>
              </w:tabs>
              <w:spacing w:after="20"/>
              <w:ind w:left="227" w:hanging="2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budynek wolno stojący, jednokondygnacyjny</w:t>
            </w:r>
            <w:r w:rsidRPr="00B94FF7">
              <w:rPr>
                <w:sz w:val="20"/>
                <w:szCs w:val="20"/>
              </w:rPr>
              <w:t>, niepodpiwniczony, połączony tunelem technicznym i ściśle związany funkcjonalnie z HWS Arena (obiekt mieszczący stację transformatorową i maszynownię wentylacyjną);</w:t>
            </w:r>
          </w:p>
          <w:p w:rsidR="00816A15" w:rsidRPr="00B94FF7" w:rsidRDefault="00816A15" w:rsidP="00E754C8">
            <w:pPr>
              <w:pStyle w:val="Tekstpodstawowy31"/>
              <w:numPr>
                <w:ilvl w:val="0"/>
                <w:numId w:val="2"/>
                <w:numberingChange w:id="55" w:author="arlgor" w:date="2021-05-06T09:59:00Z" w:original="-"/>
              </w:numPr>
              <w:tabs>
                <w:tab w:val="clear" w:pos="708"/>
                <w:tab w:val="num" w:pos="224"/>
              </w:tabs>
              <w:spacing w:after="20"/>
              <w:ind w:left="227" w:hanging="227"/>
              <w:jc w:val="both"/>
              <w:rPr>
                <w:sz w:val="20"/>
                <w:szCs w:val="20"/>
              </w:rPr>
            </w:pPr>
            <w:r w:rsidRPr="00B94FF7">
              <w:rPr>
                <w:sz w:val="20"/>
                <w:szCs w:val="20"/>
              </w:rPr>
              <w:t xml:space="preserve">konstrukcja murowana, dach o konstrukcji stalowej, </w:t>
            </w:r>
          </w:p>
          <w:p w:rsidR="00816A15" w:rsidRPr="00B94FF7" w:rsidRDefault="00816A15" w:rsidP="00E754C8">
            <w:pPr>
              <w:pStyle w:val="Tekstpodstawowy31"/>
              <w:numPr>
                <w:ilvl w:val="0"/>
                <w:numId w:val="2"/>
                <w:numberingChange w:id="56" w:author="arlgor" w:date="2021-05-06T09:59:00Z" w:original="-"/>
              </w:numPr>
              <w:tabs>
                <w:tab w:val="clear" w:pos="708"/>
                <w:tab w:val="num" w:pos="224"/>
              </w:tabs>
              <w:spacing w:after="60"/>
              <w:ind w:left="227" w:hanging="227"/>
              <w:jc w:val="both"/>
              <w:rPr>
                <w:sz w:val="20"/>
                <w:szCs w:val="20"/>
              </w:rPr>
            </w:pPr>
            <w:r w:rsidRPr="00B94FF7">
              <w:rPr>
                <w:sz w:val="20"/>
                <w:szCs w:val="20"/>
              </w:rPr>
              <w:t>wyposażenie w instalacje i urządzenia: elektryczna, wentylacyjna (stacja transformatorowa</w:t>
            </w:r>
            <w:r w:rsidRPr="00B94FF7">
              <w:rPr>
                <w:sz w:val="20"/>
                <w:szCs w:val="20"/>
              </w:rPr>
              <w:br/>
              <w:t>i maszynownia wentylacyjna).</w:t>
            </w:r>
          </w:p>
          <w:p w:rsidR="00816A15" w:rsidRPr="00B94FF7" w:rsidRDefault="00816A15" w:rsidP="00F92B18">
            <w:pPr>
              <w:pStyle w:val="Tekstpodstawowy31"/>
              <w:spacing w:before="60" w:after="0"/>
              <w:jc w:val="both"/>
              <w:rPr>
                <w:sz w:val="20"/>
                <w:szCs w:val="20"/>
                <w:u w:val="single"/>
              </w:rPr>
            </w:pPr>
            <w:r w:rsidRPr="00F92B18">
              <w:rPr>
                <w:b/>
                <w:bCs/>
                <w:sz w:val="20"/>
                <w:szCs w:val="20"/>
                <w:u w:val="single"/>
              </w:rPr>
              <w:t>Opis budynku usługowego</w:t>
            </w:r>
            <w:r w:rsidRPr="00F92B18">
              <w:rPr>
                <w:b/>
                <w:bCs/>
                <w:sz w:val="20"/>
                <w:szCs w:val="20"/>
              </w:rPr>
              <w:t xml:space="preserve">   </w:t>
            </w:r>
            <w:r w:rsidRPr="00B94FF7">
              <w:rPr>
                <w:sz w:val="20"/>
                <w:szCs w:val="20"/>
              </w:rPr>
              <w:t xml:space="preserve">rok budowy: 1974 </w:t>
            </w:r>
          </w:p>
          <w:p w:rsidR="00816A15" w:rsidRPr="00B94FF7" w:rsidRDefault="00816A15" w:rsidP="00E754C8">
            <w:pPr>
              <w:pStyle w:val="Tekstpodstawowy31"/>
              <w:numPr>
                <w:ilvl w:val="0"/>
                <w:numId w:val="2"/>
                <w:numberingChange w:id="57" w:author="arlgor" w:date="2021-05-06T09:59:00Z" w:original="-"/>
              </w:numPr>
              <w:tabs>
                <w:tab w:val="clear" w:pos="708"/>
                <w:tab w:val="num" w:pos="224"/>
              </w:tabs>
              <w:spacing w:before="60" w:after="0"/>
              <w:ind w:hanging="720"/>
              <w:jc w:val="both"/>
              <w:rPr>
                <w:sz w:val="20"/>
                <w:szCs w:val="20"/>
              </w:rPr>
            </w:pPr>
            <w:r w:rsidRPr="00B94FF7">
              <w:rPr>
                <w:sz w:val="20"/>
                <w:szCs w:val="20"/>
              </w:rPr>
              <w:t>budynek posadowiony na działkach nr: 20/24 i 21/1</w:t>
            </w:r>
          </w:p>
          <w:p w:rsidR="00816A15" w:rsidRPr="00B94FF7" w:rsidRDefault="00816A15" w:rsidP="00E754C8">
            <w:pPr>
              <w:pStyle w:val="Tekstpodstawowy31"/>
              <w:numPr>
                <w:ilvl w:val="0"/>
                <w:numId w:val="2"/>
                <w:numberingChange w:id="58" w:author="arlgor" w:date="2021-05-06T09:59:00Z" w:original="-"/>
              </w:numPr>
              <w:tabs>
                <w:tab w:val="clear" w:pos="708"/>
                <w:tab w:val="num" w:pos="224"/>
              </w:tabs>
              <w:spacing w:after="0"/>
              <w:ind w:hanging="720"/>
              <w:jc w:val="both"/>
              <w:rPr>
                <w:sz w:val="20"/>
                <w:szCs w:val="20"/>
              </w:rPr>
            </w:pPr>
            <w:r w:rsidRPr="00B94FF7">
              <w:rPr>
                <w:sz w:val="20"/>
                <w:szCs w:val="20"/>
              </w:rPr>
              <w:t xml:space="preserve">dane techniczne: </w:t>
            </w:r>
          </w:p>
          <w:p w:rsidR="00816A15" w:rsidRPr="00B450E4" w:rsidRDefault="00816A15" w:rsidP="00E754C8">
            <w:pPr>
              <w:pStyle w:val="Tekstpodstawowy31"/>
              <w:numPr>
                <w:ilvl w:val="1"/>
                <w:numId w:val="3"/>
                <w:numberingChange w:id="59" w:author="arlgor" w:date="2021-05-06T09:59:00Z" w:original=""/>
              </w:numPr>
              <w:tabs>
                <w:tab w:val="clear" w:pos="708"/>
                <w:tab w:val="num" w:pos="224"/>
              </w:tabs>
              <w:spacing w:after="0"/>
              <w:ind w:left="366" w:hanging="142"/>
              <w:jc w:val="both"/>
              <w:rPr>
                <w:color w:val="0070C0"/>
                <w:sz w:val="20"/>
                <w:szCs w:val="20"/>
              </w:rPr>
            </w:pPr>
            <w:r w:rsidRPr="00B94FF7">
              <w:rPr>
                <w:sz w:val="20"/>
                <w:szCs w:val="20"/>
              </w:rPr>
              <w:lastRenderedPageBreak/>
              <w:t>kubatura</w:t>
            </w:r>
            <w:r w:rsidRPr="00FE4C4C">
              <w:rPr>
                <w:sz w:val="20"/>
                <w:szCs w:val="20"/>
              </w:rPr>
              <w:t xml:space="preserve">: </w:t>
            </w:r>
            <w:r w:rsidRPr="00B94FF7">
              <w:rPr>
                <w:sz w:val="20"/>
                <w:szCs w:val="20"/>
              </w:rPr>
              <w:t>891,54 m</w:t>
            </w:r>
            <w:r w:rsidRPr="00B94FF7"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,</w:t>
            </w:r>
          </w:p>
          <w:p w:rsidR="00816A15" w:rsidRPr="002A5829" w:rsidRDefault="00816A15" w:rsidP="00E754C8">
            <w:pPr>
              <w:pStyle w:val="Tekstpodstawowy31"/>
              <w:numPr>
                <w:ilvl w:val="1"/>
                <w:numId w:val="3"/>
                <w:numberingChange w:id="60" w:author="arlgor" w:date="2021-05-06T09:59:00Z" w:original=""/>
              </w:numPr>
              <w:tabs>
                <w:tab w:val="clear" w:pos="708"/>
                <w:tab w:val="num" w:pos="224"/>
              </w:tabs>
              <w:spacing w:after="0"/>
              <w:ind w:left="366" w:hanging="142"/>
              <w:jc w:val="both"/>
              <w:rPr>
                <w:color w:val="0070C0"/>
                <w:sz w:val="20"/>
                <w:szCs w:val="20"/>
              </w:rPr>
            </w:pPr>
            <w:r w:rsidRPr="002A5829">
              <w:rPr>
                <w:sz w:val="20"/>
                <w:szCs w:val="20"/>
              </w:rPr>
              <w:t>powierzchnia zabudowy: 191 m</w:t>
            </w:r>
            <w:r w:rsidRPr="002A5829">
              <w:rPr>
                <w:sz w:val="20"/>
                <w:szCs w:val="20"/>
                <w:vertAlign w:val="superscript"/>
              </w:rPr>
              <w:t>2</w:t>
            </w:r>
            <w:r w:rsidRPr="002A5829">
              <w:rPr>
                <w:sz w:val="20"/>
                <w:szCs w:val="20"/>
              </w:rPr>
              <w:t>,</w:t>
            </w:r>
          </w:p>
          <w:p w:rsidR="00816A15" w:rsidRPr="002A5829" w:rsidRDefault="00816A15" w:rsidP="00E754C8">
            <w:pPr>
              <w:pStyle w:val="Tekstpodstawowy31"/>
              <w:numPr>
                <w:ilvl w:val="1"/>
                <w:numId w:val="3"/>
                <w:numberingChange w:id="61" w:author="arlgor" w:date="2021-05-06T09:59:00Z" w:original=""/>
              </w:numPr>
              <w:tabs>
                <w:tab w:val="clear" w:pos="708"/>
                <w:tab w:val="num" w:pos="224"/>
              </w:tabs>
              <w:spacing w:after="0"/>
              <w:ind w:left="366" w:hanging="142"/>
              <w:jc w:val="both"/>
              <w:rPr>
                <w:color w:val="0070C0"/>
                <w:sz w:val="20"/>
                <w:szCs w:val="20"/>
              </w:rPr>
            </w:pPr>
            <w:r w:rsidRPr="002A5829">
              <w:rPr>
                <w:sz w:val="20"/>
                <w:szCs w:val="20"/>
              </w:rPr>
              <w:t>powierzchnia użytkowa</w:t>
            </w:r>
            <w:r w:rsidRPr="00FE4C4C">
              <w:rPr>
                <w:sz w:val="20"/>
                <w:szCs w:val="20"/>
              </w:rPr>
              <w:t>:</w:t>
            </w:r>
            <w:r w:rsidRPr="002A5829">
              <w:rPr>
                <w:color w:val="0070C0"/>
                <w:sz w:val="20"/>
                <w:szCs w:val="20"/>
              </w:rPr>
              <w:t xml:space="preserve"> </w:t>
            </w:r>
            <w:r w:rsidRPr="002A5829">
              <w:rPr>
                <w:sz w:val="20"/>
                <w:szCs w:val="20"/>
              </w:rPr>
              <w:t>171 m</w:t>
            </w:r>
            <w:r w:rsidRPr="002A5829">
              <w:rPr>
                <w:sz w:val="20"/>
                <w:szCs w:val="20"/>
                <w:vertAlign w:val="superscript"/>
              </w:rPr>
              <w:t>2</w:t>
            </w:r>
            <w:r w:rsidRPr="002A5829">
              <w:rPr>
                <w:sz w:val="20"/>
                <w:szCs w:val="20"/>
              </w:rPr>
              <w:t>;</w:t>
            </w:r>
          </w:p>
          <w:p w:rsidR="00816A15" w:rsidRPr="00B94FF7" w:rsidRDefault="00816A15" w:rsidP="00E754C8">
            <w:pPr>
              <w:pStyle w:val="Tekstpodstawowy31"/>
              <w:numPr>
                <w:ilvl w:val="0"/>
                <w:numId w:val="2"/>
                <w:numberingChange w:id="62" w:author="arlgor" w:date="2021-05-06T09:59:00Z" w:original="-"/>
              </w:numPr>
              <w:tabs>
                <w:tab w:val="clear" w:pos="708"/>
                <w:tab w:val="num" w:pos="224"/>
              </w:tabs>
              <w:spacing w:after="0"/>
              <w:ind w:left="224" w:hanging="224"/>
              <w:jc w:val="both"/>
              <w:rPr>
                <w:sz w:val="20"/>
                <w:szCs w:val="20"/>
              </w:rPr>
            </w:pPr>
            <w:r w:rsidRPr="00B94FF7">
              <w:rPr>
                <w:sz w:val="20"/>
                <w:szCs w:val="20"/>
              </w:rPr>
              <w:t>budynek wolno</w:t>
            </w:r>
            <w:r>
              <w:rPr>
                <w:sz w:val="20"/>
                <w:szCs w:val="20"/>
              </w:rPr>
              <w:t xml:space="preserve"> </w:t>
            </w:r>
            <w:r w:rsidRPr="00B94FF7">
              <w:rPr>
                <w:sz w:val="20"/>
                <w:szCs w:val="20"/>
              </w:rPr>
              <w:t>stojący, jednokondygnacyjny, niepodpiwniczony, w przeszłości pełniący funkcję kotłowni obsługującej HWS Arena, obecnie stanowi obiekt usługowy (w 2016 r. nastąpiła zmiana sposobu użytkowania obiektu z kotłowni na obiekt sportowo-treningowy Klubu Sportowego KKS Poznań ),</w:t>
            </w:r>
          </w:p>
          <w:p w:rsidR="00816A15" w:rsidRPr="00B94FF7" w:rsidRDefault="00816A15" w:rsidP="00E754C8">
            <w:pPr>
              <w:pStyle w:val="Tekstpodstawowy31"/>
              <w:numPr>
                <w:ilvl w:val="0"/>
                <w:numId w:val="2"/>
                <w:numberingChange w:id="63" w:author="arlgor" w:date="2021-05-06T09:59:00Z" w:original="-"/>
              </w:numPr>
              <w:tabs>
                <w:tab w:val="clear" w:pos="708"/>
                <w:tab w:val="num" w:pos="224"/>
              </w:tabs>
              <w:spacing w:after="0"/>
              <w:ind w:hanging="720"/>
              <w:jc w:val="both"/>
              <w:rPr>
                <w:sz w:val="20"/>
                <w:szCs w:val="20"/>
              </w:rPr>
            </w:pPr>
            <w:r w:rsidRPr="00B94FF7">
              <w:rPr>
                <w:sz w:val="20"/>
                <w:szCs w:val="20"/>
              </w:rPr>
              <w:t>budynek o konstrukcji</w:t>
            </w:r>
            <w:r>
              <w:rPr>
                <w:sz w:val="20"/>
                <w:szCs w:val="20"/>
              </w:rPr>
              <w:t xml:space="preserve"> stalowo-</w:t>
            </w:r>
            <w:r w:rsidRPr="00B94FF7">
              <w:rPr>
                <w:sz w:val="20"/>
                <w:szCs w:val="20"/>
              </w:rPr>
              <w:t xml:space="preserve">żelbetowej, stropodach płaski, żelbetowy, </w:t>
            </w:r>
          </w:p>
          <w:p w:rsidR="00816A15" w:rsidRPr="00B94FF7" w:rsidRDefault="00816A15" w:rsidP="00E754C8">
            <w:pPr>
              <w:pStyle w:val="Tekstpodstawowy31"/>
              <w:numPr>
                <w:ilvl w:val="0"/>
                <w:numId w:val="2"/>
                <w:numberingChange w:id="64" w:author="arlgor" w:date="2021-05-06T09:59:00Z" w:original="-"/>
              </w:numPr>
              <w:tabs>
                <w:tab w:val="clear" w:pos="708"/>
                <w:tab w:val="num" w:pos="224"/>
              </w:tabs>
              <w:spacing w:after="60"/>
              <w:ind w:left="226" w:hanging="232"/>
              <w:jc w:val="both"/>
              <w:rPr>
                <w:sz w:val="20"/>
                <w:szCs w:val="20"/>
              </w:rPr>
            </w:pPr>
            <w:r w:rsidRPr="00B94FF7">
              <w:rPr>
                <w:sz w:val="20"/>
                <w:szCs w:val="20"/>
              </w:rPr>
              <w:t xml:space="preserve">wyposażenie w instalacje i urządzenia: elektryczna, wodna, kanalizacyjna, wentylacyjna, gazowa. </w:t>
            </w:r>
          </w:p>
          <w:p w:rsidR="00816A15" w:rsidRPr="00CE0D29" w:rsidRDefault="00816A15" w:rsidP="00CE179F">
            <w:pPr>
              <w:pStyle w:val="Tekstpodstawowy31"/>
              <w:spacing w:before="60" w:after="40"/>
              <w:jc w:val="both"/>
              <w:rPr>
                <w:color w:val="0070C0"/>
                <w:sz w:val="20"/>
                <w:szCs w:val="20"/>
              </w:rPr>
            </w:pPr>
            <w:r w:rsidRPr="00B94FF7">
              <w:rPr>
                <w:b/>
                <w:bCs/>
                <w:sz w:val="20"/>
                <w:szCs w:val="20"/>
                <w:u w:val="single"/>
              </w:rPr>
              <w:t>Opis budynków administracyjno-socjalnych</w:t>
            </w:r>
            <w:r>
              <w:rPr>
                <w:sz w:val="20"/>
                <w:szCs w:val="20"/>
              </w:rPr>
              <w:t xml:space="preserve">    </w:t>
            </w:r>
            <w:r w:rsidRPr="00B94FF7">
              <w:rPr>
                <w:sz w:val="20"/>
                <w:szCs w:val="20"/>
              </w:rPr>
              <w:t>rok budowy: 2003-2012 r.</w:t>
            </w:r>
            <w:r w:rsidRPr="00CE0D29">
              <w:rPr>
                <w:color w:val="0070C0"/>
                <w:sz w:val="20"/>
                <w:szCs w:val="20"/>
              </w:rPr>
              <w:t xml:space="preserve">  </w:t>
            </w:r>
          </w:p>
          <w:p w:rsidR="00816A15" w:rsidRPr="00B94FF7" w:rsidRDefault="00816A15" w:rsidP="00E754C8">
            <w:pPr>
              <w:pStyle w:val="Tekstpodstawowy31"/>
              <w:numPr>
                <w:ilvl w:val="0"/>
                <w:numId w:val="2"/>
                <w:numberingChange w:id="65" w:author="arlgor" w:date="2021-05-06T09:59:00Z" w:original="-"/>
              </w:numPr>
              <w:tabs>
                <w:tab w:val="clear" w:pos="708"/>
                <w:tab w:val="num" w:pos="224"/>
              </w:tabs>
              <w:spacing w:after="0"/>
              <w:ind w:left="227" w:hanging="224"/>
              <w:jc w:val="both"/>
              <w:rPr>
                <w:sz w:val="20"/>
                <w:szCs w:val="20"/>
              </w:rPr>
            </w:pPr>
            <w:r w:rsidRPr="00B94FF7">
              <w:rPr>
                <w:sz w:val="20"/>
                <w:szCs w:val="20"/>
              </w:rPr>
              <w:t>posadowione na działce nr 20/78</w:t>
            </w:r>
          </w:p>
          <w:p w:rsidR="00816A15" w:rsidRPr="00B94FF7" w:rsidRDefault="00816A15" w:rsidP="00E754C8">
            <w:pPr>
              <w:pStyle w:val="Tekstpodstawowy31"/>
              <w:numPr>
                <w:ilvl w:val="0"/>
                <w:numId w:val="2"/>
                <w:numberingChange w:id="66" w:author="arlgor" w:date="2021-05-06T09:59:00Z" w:original="-"/>
              </w:numPr>
              <w:tabs>
                <w:tab w:val="clear" w:pos="708"/>
                <w:tab w:val="num" w:pos="224"/>
              </w:tabs>
              <w:spacing w:after="0"/>
              <w:ind w:left="227" w:hanging="224"/>
              <w:jc w:val="both"/>
              <w:rPr>
                <w:sz w:val="20"/>
                <w:szCs w:val="20"/>
              </w:rPr>
            </w:pPr>
            <w:r w:rsidRPr="00B94FF7">
              <w:rPr>
                <w:sz w:val="20"/>
                <w:szCs w:val="20"/>
              </w:rPr>
              <w:t xml:space="preserve">dane techniczne: </w:t>
            </w:r>
          </w:p>
          <w:p w:rsidR="00816A15" w:rsidRPr="00B94FF7" w:rsidRDefault="00816A15" w:rsidP="00E754C8">
            <w:pPr>
              <w:pStyle w:val="Tekstpodstawowy31"/>
              <w:numPr>
                <w:ilvl w:val="1"/>
                <w:numId w:val="3"/>
                <w:numberingChange w:id="67" w:author="arlgor" w:date="2021-05-06T09:59:00Z" w:original=""/>
              </w:numPr>
              <w:tabs>
                <w:tab w:val="clear" w:pos="708"/>
                <w:tab w:val="num" w:pos="224"/>
                <w:tab w:val="left" w:pos="366"/>
              </w:tabs>
              <w:spacing w:after="0"/>
              <w:ind w:left="227" w:firstLine="0"/>
              <w:jc w:val="both"/>
              <w:rPr>
                <w:sz w:val="20"/>
                <w:szCs w:val="20"/>
              </w:rPr>
            </w:pPr>
            <w:r w:rsidRPr="00B94FF7">
              <w:rPr>
                <w:sz w:val="20"/>
                <w:szCs w:val="20"/>
              </w:rPr>
              <w:t>kubatura: 657,09 m</w:t>
            </w:r>
            <w:r w:rsidRPr="00B94FF7">
              <w:rPr>
                <w:sz w:val="20"/>
                <w:szCs w:val="20"/>
                <w:vertAlign w:val="superscript"/>
              </w:rPr>
              <w:t>3</w:t>
            </w:r>
            <w:r w:rsidRPr="00B94FF7">
              <w:rPr>
                <w:sz w:val="20"/>
                <w:szCs w:val="20"/>
              </w:rPr>
              <w:t xml:space="preserve"> (łącznie dwa budy</w:t>
            </w:r>
            <w:r>
              <w:rPr>
                <w:sz w:val="20"/>
                <w:szCs w:val="20"/>
              </w:rPr>
              <w:t>nki szatniowe),</w:t>
            </w:r>
          </w:p>
          <w:p w:rsidR="00816A15" w:rsidRPr="008F6582" w:rsidRDefault="00816A15" w:rsidP="00E754C8">
            <w:pPr>
              <w:pStyle w:val="Tekstpodstawowy31"/>
              <w:numPr>
                <w:ilvl w:val="1"/>
                <w:numId w:val="3"/>
                <w:numberingChange w:id="68" w:author="arlgor" w:date="2021-05-06T09:59:00Z" w:original=""/>
              </w:numPr>
              <w:tabs>
                <w:tab w:val="clear" w:pos="708"/>
                <w:tab w:val="num" w:pos="224"/>
                <w:tab w:val="left" w:pos="366"/>
              </w:tabs>
              <w:spacing w:after="0"/>
              <w:ind w:left="227" w:firstLine="0"/>
              <w:jc w:val="both"/>
              <w:rPr>
                <w:color w:val="FF0000"/>
                <w:sz w:val="20"/>
                <w:szCs w:val="20"/>
              </w:rPr>
            </w:pPr>
            <w:r w:rsidRPr="00B94FF7">
              <w:rPr>
                <w:sz w:val="20"/>
                <w:szCs w:val="20"/>
              </w:rPr>
              <w:t xml:space="preserve">powierzchnia </w:t>
            </w:r>
            <w:r w:rsidRPr="00FE4C4C">
              <w:rPr>
                <w:sz w:val="20"/>
                <w:szCs w:val="20"/>
              </w:rPr>
              <w:t>zabudowy: 258 m</w:t>
            </w:r>
            <w:r w:rsidRPr="00FE4C4C">
              <w:rPr>
                <w:sz w:val="20"/>
                <w:szCs w:val="20"/>
                <w:vertAlign w:val="superscript"/>
              </w:rPr>
              <w:t>2</w:t>
            </w:r>
            <w:r w:rsidRPr="00FE4C4C">
              <w:rPr>
                <w:sz w:val="20"/>
                <w:szCs w:val="20"/>
              </w:rPr>
              <w:t xml:space="preserve"> (łącznie 3 budynki);</w:t>
            </w:r>
          </w:p>
          <w:p w:rsidR="00816A15" w:rsidRPr="00B94FF7" w:rsidRDefault="00816A15" w:rsidP="00E754C8">
            <w:pPr>
              <w:pStyle w:val="Tekstpodstawowy31"/>
              <w:numPr>
                <w:ilvl w:val="1"/>
                <w:numId w:val="3"/>
                <w:numberingChange w:id="69" w:author="arlgor" w:date="2021-05-06T09:59:00Z" w:original=""/>
              </w:numPr>
              <w:tabs>
                <w:tab w:val="clear" w:pos="708"/>
                <w:tab w:val="num" w:pos="224"/>
                <w:tab w:val="left" w:pos="366"/>
              </w:tabs>
              <w:spacing w:after="20"/>
              <w:ind w:left="227" w:firstLine="0"/>
              <w:jc w:val="both"/>
              <w:rPr>
                <w:sz w:val="20"/>
                <w:szCs w:val="20"/>
              </w:rPr>
            </w:pPr>
            <w:r w:rsidRPr="00B94FF7">
              <w:rPr>
                <w:sz w:val="20"/>
                <w:szCs w:val="20"/>
              </w:rPr>
              <w:t>powierzchnia użytkowa: 257,68 m</w:t>
            </w:r>
            <w:r w:rsidRPr="00B94FF7">
              <w:rPr>
                <w:sz w:val="20"/>
                <w:szCs w:val="20"/>
                <w:vertAlign w:val="superscript"/>
              </w:rPr>
              <w:t>2</w:t>
            </w:r>
            <w:r w:rsidRPr="00B94FF7">
              <w:rPr>
                <w:sz w:val="20"/>
                <w:szCs w:val="20"/>
              </w:rPr>
              <w:t xml:space="preserve"> (łącznie dwa budynki szatniowe);</w:t>
            </w:r>
          </w:p>
          <w:p w:rsidR="00816A15" w:rsidRPr="00B94FF7" w:rsidRDefault="00816A15" w:rsidP="00E754C8">
            <w:pPr>
              <w:pStyle w:val="Tekstpodstawowy31"/>
              <w:numPr>
                <w:ilvl w:val="0"/>
                <w:numId w:val="2"/>
                <w:numberingChange w:id="70" w:author="arlgor" w:date="2021-05-06T09:59:00Z" w:original="-"/>
              </w:numPr>
              <w:tabs>
                <w:tab w:val="clear" w:pos="708"/>
                <w:tab w:val="num" w:pos="224"/>
              </w:tabs>
              <w:spacing w:after="0"/>
              <w:ind w:left="227" w:hanging="224"/>
              <w:jc w:val="both"/>
              <w:rPr>
                <w:sz w:val="20"/>
                <w:szCs w:val="20"/>
              </w:rPr>
            </w:pPr>
            <w:r w:rsidRPr="00B94FF7">
              <w:rPr>
                <w:sz w:val="20"/>
                <w:szCs w:val="20"/>
              </w:rPr>
              <w:t>budynki jednokondygnacyjne, niepodpiwniczone, pełniące funkcję zaplecza administracyjno-socjalno-magazynowego toru łuczniczego,</w:t>
            </w:r>
          </w:p>
          <w:p w:rsidR="00816A15" w:rsidRPr="00B94FF7" w:rsidRDefault="00816A15" w:rsidP="00E754C8">
            <w:pPr>
              <w:pStyle w:val="Tekstpodstawowy31"/>
              <w:numPr>
                <w:ilvl w:val="0"/>
                <w:numId w:val="2"/>
                <w:numberingChange w:id="71" w:author="arlgor" w:date="2021-05-06T09:59:00Z" w:original="-"/>
              </w:numPr>
              <w:tabs>
                <w:tab w:val="clear" w:pos="708"/>
                <w:tab w:val="num" w:pos="224"/>
              </w:tabs>
              <w:spacing w:after="0"/>
              <w:ind w:left="227" w:hanging="224"/>
              <w:jc w:val="both"/>
              <w:rPr>
                <w:sz w:val="20"/>
                <w:szCs w:val="20"/>
              </w:rPr>
            </w:pPr>
            <w:r w:rsidRPr="00B94FF7">
              <w:rPr>
                <w:sz w:val="20"/>
                <w:szCs w:val="20"/>
              </w:rPr>
              <w:t>budynki o konstrukcji murowanej z dachem z płyty warstwowej (pomiędzy nimi magazynek</w:t>
            </w:r>
            <w:r>
              <w:rPr>
                <w:sz w:val="20"/>
                <w:szCs w:val="20"/>
              </w:rPr>
              <w:br/>
            </w:r>
            <w:r w:rsidRPr="00B94FF7">
              <w:rPr>
                <w:sz w:val="20"/>
                <w:szCs w:val="20"/>
              </w:rPr>
              <w:t xml:space="preserve">o konstrukcji stalowej), </w:t>
            </w:r>
          </w:p>
          <w:p w:rsidR="00816A15" w:rsidRPr="00B94FF7" w:rsidRDefault="00816A15" w:rsidP="00E754C8">
            <w:pPr>
              <w:pStyle w:val="Tekstpodstawowy31"/>
              <w:numPr>
                <w:ilvl w:val="0"/>
                <w:numId w:val="2"/>
                <w:numberingChange w:id="72" w:author="arlgor" w:date="2021-05-06T09:59:00Z" w:original="-"/>
              </w:numPr>
              <w:tabs>
                <w:tab w:val="clear" w:pos="708"/>
                <w:tab w:val="num" w:pos="224"/>
              </w:tabs>
              <w:ind w:left="233" w:hanging="227"/>
              <w:jc w:val="both"/>
              <w:rPr>
                <w:sz w:val="20"/>
                <w:szCs w:val="20"/>
              </w:rPr>
            </w:pPr>
            <w:r w:rsidRPr="00B94FF7">
              <w:rPr>
                <w:sz w:val="20"/>
                <w:szCs w:val="20"/>
              </w:rPr>
              <w:t>wyposażenie w instalacje i urządzenia: elektryczna, wodna, kanalizacyj</w:t>
            </w:r>
            <w:r>
              <w:rPr>
                <w:sz w:val="20"/>
                <w:szCs w:val="20"/>
              </w:rPr>
              <w:t>na, wentylacyjna.</w:t>
            </w:r>
          </w:p>
          <w:p w:rsidR="00816A15" w:rsidRPr="00FE4C4C" w:rsidRDefault="00816A15" w:rsidP="00CE179F">
            <w:pPr>
              <w:pStyle w:val="Tekstpodstawowy31"/>
              <w:spacing w:before="60" w:after="40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525AC6">
              <w:rPr>
                <w:b/>
                <w:bCs/>
                <w:sz w:val="20"/>
                <w:szCs w:val="20"/>
                <w:u w:val="single"/>
              </w:rPr>
              <w:t xml:space="preserve">Opis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budynku </w:t>
            </w:r>
            <w:r w:rsidRPr="00FE4C4C">
              <w:rPr>
                <w:b/>
                <w:bCs/>
                <w:sz w:val="20"/>
                <w:szCs w:val="20"/>
                <w:u w:val="single"/>
              </w:rPr>
              <w:t xml:space="preserve">do niedawna </w:t>
            </w:r>
            <w:r w:rsidRPr="00FE4C4C">
              <w:rPr>
                <w:b/>
                <w:bCs/>
                <w:spacing w:val="-2"/>
                <w:sz w:val="20"/>
                <w:szCs w:val="20"/>
                <w:u w:val="single"/>
              </w:rPr>
              <w:t>użytkowanego przez Stowarzyszenie Inicjatyw Twórczych „Studio Kuźnia</w:t>
            </w:r>
            <w:r w:rsidRPr="00FE4C4C">
              <w:rPr>
                <w:b/>
                <w:bCs/>
                <w:spacing w:val="-2"/>
                <w:sz w:val="20"/>
                <w:szCs w:val="20"/>
              </w:rPr>
              <w:t>”</w:t>
            </w:r>
          </w:p>
          <w:p w:rsidR="00816A15" w:rsidRPr="00150799" w:rsidRDefault="00816A15" w:rsidP="00E754C8">
            <w:pPr>
              <w:pStyle w:val="Tekstpodstawowy31"/>
              <w:numPr>
                <w:ilvl w:val="0"/>
                <w:numId w:val="2"/>
                <w:numberingChange w:id="73" w:author="arlgor" w:date="2021-05-06T09:59:00Z" w:original="-"/>
              </w:numPr>
              <w:tabs>
                <w:tab w:val="clear" w:pos="708"/>
                <w:tab w:val="num" w:pos="224"/>
              </w:tabs>
              <w:spacing w:after="0"/>
              <w:ind w:hanging="720"/>
              <w:jc w:val="both"/>
              <w:rPr>
                <w:sz w:val="20"/>
                <w:szCs w:val="20"/>
              </w:rPr>
            </w:pPr>
            <w:r w:rsidRPr="00150799">
              <w:rPr>
                <w:sz w:val="20"/>
                <w:szCs w:val="20"/>
              </w:rPr>
              <w:t>budynek posadowiony na działce nr 20/78</w:t>
            </w:r>
          </w:p>
          <w:p w:rsidR="00816A15" w:rsidRPr="00150799" w:rsidRDefault="00816A15" w:rsidP="00E754C8">
            <w:pPr>
              <w:pStyle w:val="Tekstpodstawowy31"/>
              <w:numPr>
                <w:ilvl w:val="0"/>
                <w:numId w:val="2"/>
                <w:numberingChange w:id="74" w:author="arlgor" w:date="2021-05-06T09:59:00Z" w:original="-"/>
              </w:numPr>
              <w:tabs>
                <w:tab w:val="clear" w:pos="708"/>
                <w:tab w:val="num" w:pos="224"/>
              </w:tabs>
              <w:spacing w:after="0"/>
              <w:ind w:hanging="720"/>
              <w:jc w:val="both"/>
              <w:rPr>
                <w:sz w:val="20"/>
                <w:szCs w:val="20"/>
              </w:rPr>
            </w:pPr>
            <w:r w:rsidRPr="00150799">
              <w:rPr>
                <w:sz w:val="20"/>
                <w:szCs w:val="20"/>
              </w:rPr>
              <w:t xml:space="preserve">dane techniczne: </w:t>
            </w:r>
          </w:p>
          <w:p w:rsidR="00816A15" w:rsidRPr="00E82796" w:rsidRDefault="00816A15" w:rsidP="00E754C8">
            <w:pPr>
              <w:pStyle w:val="Tekstpodstawowy31"/>
              <w:numPr>
                <w:ilvl w:val="1"/>
                <w:numId w:val="3"/>
                <w:numberingChange w:id="75" w:author="arlgor" w:date="2021-05-06T09:59:00Z" w:original=""/>
              </w:numPr>
              <w:tabs>
                <w:tab w:val="clear" w:pos="708"/>
                <w:tab w:val="num" w:pos="224"/>
                <w:tab w:val="left" w:pos="366"/>
              </w:tabs>
              <w:spacing w:after="0"/>
              <w:ind w:hanging="1216"/>
              <w:jc w:val="both"/>
              <w:rPr>
                <w:sz w:val="20"/>
                <w:szCs w:val="20"/>
              </w:rPr>
            </w:pPr>
            <w:r w:rsidRPr="00150799">
              <w:rPr>
                <w:sz w:val="20"/>
                <w:szCs w:val="20"/>
              </w:rPr>
              <w:t>powierzchnia zabudowy: 128 m</w:t>
            </w:r>
            <w:r w:rsidRPr="00150799">
              <w:rPr>
                <w:sz w:val="20"/>
                <w:szCs w:val="20"/>
                <w:vertAlign w:val="superscript"/>
              </w:rPr>
              <w:t>2</w:t>
            </w:r>
            <w:r w:rsidRPr="00E82796">
              <w:rPr>
                <w:sz w:val="20"/>
                <w:szCs w:val="20"/>
              </w:rPr>
              <w:t>,</w:t>
            </w:r>
          </w:p>
          <w:p w:rsidR="00816A15" w:rsidRPr="00150799" w:rsidRDefault="00816A15" w:rsidP="00E754C8">
            <w:pPr>
              <w:pStyle w:val="Tekstpodstawowy31"/>
              <w:numPr>
                <w:ilvl w:val="0"/>
                <w:numId w:val="2"/>
                <w:numberingChange w:id="76" w:author="arlgor" w:date="2021-05-06T09:59:00Z" w:original="-"/>
              </w:numPr>
              <w:tabs>
                <w:tab w:val="clear" w:pos="708"/>
                <w:tab w:val="num" w:pos="224"/>
              </w:tabs>
              <w:spacing w:after="0"/>
              <w:ind w:left="224" w:hanging="142"/>
              <w:jc w:val="both"/>
              <w:rPr>
                <w:sz w:val="20"/>
                <w:szCs w:val="20"/>
              </w:rPr>
            </w:pPr>
            <w:r w:rsidRPr="00150799">
              <w:rPr>
                <w:sz w:val="20"/>
                <w:szCs w:val="20"/>
              </w:rPr>
              <w:t>budynek wolno</w:t>
            </w:r>
            <w:r>
              <w:rPr>
                <w:sz w:val="20"/>
                <w:szCs w:val="20"/>
              </w:rPr>
              <w:t xml:space="preserve"> </w:t>
            </w:r>
            <w:r w:rsidRPr="00150799">
              <w:rPr>
                <w:sz w:val="20"/>
                <w:szCs w:val="20"/>
              </w:rPr>
              <w:t>stojący, jednokondygnacyjny, niepodpiwniczony, o funkcji magazynowo- usługowej i konstrukcji murowanej,</w:t>
            </w:r>
          </w:p>
          <w:p w:rsidR="00816A15" w:rsidRPr="008641E9" w:rsidRDefault="00816A15" w:rsidP="00E754C8">
            <w:pPr>
              <w:pStyle w:val="Tekstpodstawowy31"/>
              <w:numPr>
                <w:ilvl w:val="0"/>
                <w:numId w:val="2"/>
                <w:numberingChange w:id="77" w:author="arlgor" w:date="2021-05-06T09:59:00Z" w:original="-"/>
              </w:numPr>
              <w:tabs>
                <w:tab w:val="clear" w:pos="708"/>
                <w:tab w:val="num" w:pos="224"/>
              </w:tabs>
              <w:spacing w:after="0"/>
              <w:ind w:hanging="720"/>
              <w:jc w:val="both"/>
              <w:rPr>
                <w:sz w:val="20"/>
                <w:szCs w:val="20"/>
              </w:rPr>
            </w:pPr>
            <w:r w:rsidRPr="00150799">
              <w:rPr>
                <w:sz w:val="20"/>
                <w:szCs w:val="20"/>
              </w:rPr>
              <w:t>wyposażony w instalację elektryczną.</w:t>
            </w:r>
          </w:p>
        </w:tc>
      </w:tr>
      <w:tr w:rsidR="00816A15" w:rsidRPr="00106B5F">
        <w:trPr>
          <w:trHeight w:val="168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A15" w:rsidRPr="00F75725" w:rsidRDefault="00816A15" w:rsidP="00E754C8">
            <w:pPr>
              <w:numPr>
                <w:ilvl w:val="0"/>
                <w:numId w:val="7"/>
                <w:numberingChange w:id="78" w:author="arlgor" w:date="2021-05-06T09:59:00Z" w:original="%1:4:0:."/>
              </w:numPr>
              <w:spacing w:before="60"/>
              <w:ind w:left="223" w:hanging="223"/>
              <w:rPr>
                <w:color w:val="000000"/>
              </w:rPr>
            </w:pPr>
            <w:r w:rsidRPr="00F75725">
              <w:lastRenderedPageBreak/>
              <w:t>Przeznaczenie nieruchomości</w:t>
            </w:r>
            <w:r w:rsidRPr="00F75725">
              <w:br/>
              <w:t>i sposób zagospodarowania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A15" w:rsidRPr="00106B5F" w:rsidRDefault="00816A15" w:rsidP="00CE179F">
            <w:pPr>
              <w:tabs>
                <w:tab w:val="left" w:pos="222"/>
              </w:tabs>
              <w:autoSpaceDE w:val="0"/>
              <w:spacing w:before="60" w:after="60"/>
              <w:jc w:val="both"/>
              <w:rPr>
                <w:color w:val="000000"/>
              </w:rPr>
            </w:pPr>
            <w:r w:rsidRPr="00106B5F">
              <w:rPr>
                <w:color w:val="000000"/>
              </w:rPr>
              <w:t>Nieruchomość położona jest na obszarze, na którym nie obowiązuje żaden miejscowy plan zagospodarowania przestrzennego.</w:t>
            </w:r>
          </w:p>
          <w:p w:rsidR="00816A15" w:rsidRPr="00106B5F" w:rsidRDefault="00816A15" w:rsidP="00C93E40">
            <w:pPr>
              <w:tabs>
                <w:tab w:val="left" w:pos="222"/>
              </w:tabs>
              <w:autoSpaceDE w:val="0"/>
              <w:spacing w:after="60"/>
              <w:jc w:val="both"/>
            </w:pPr>
            <w:r w:rsidRPr="00106B5F">
              <w:rPr>
                <w:color w:val="000000"/>
              </w:rPr>
              <w:t xml:space="preserve">Zgodnie ze </w:t>
            </w:r>
            <w:r w:rsidRPr="00BF15DE">
              <w:rPr>
                <w:color w:val="000000"/>
              </w:rPr>
              <w:t>Studium uwarunkowań i kierunków zagospodarowania przestrzennego miasta Poznania</w:t>
            </w:r>
            <w:r>
              <w:rPr>
                <w:color w:val="000000"/>
              </w:rPr>
              <w:t>, zatwierdzonym uchwałą N</w:t>
            </w:r>
            <w:r w:rsidRPr="00106B5F">
              <w:rPr>
                <w:color w:val="000000"/>
              </w:rPr>
              <w:t>r LXXII/1137/VI/2014 Rady Miasta Poznania z dnia</w:t>
            </w:r>
            <w:r w:rsidRPr="00106B5F">
              <w:rPr>
                <w:color w:val="000000"/>
              </w:rPr>
              <w:br/>
              <w:t>23 września 2014 r.:</w:t>
            </w:r>
          </w:p>
          <w:p w:rsidR="00816A15" w:rsidRPr="00106B5F" w:rsidRDefault="00816A15" w:rsidP="00E754C8">
            <w:pPr>
              <w:numPr>
                <w:ilvl w:val="0"/>
                <w:numId w:val="4"/>
                <w:numberingChange w:id="79" w:author="arlgor" w:date="2021-05-06T09:59:00Z" w:original="-"/>
              </w:numPr>
              <w:tabs>
                <w:tab w:val="left" w:pos="0"/>
              </w:tabs>
              <w:autoSpaceDE w:val="0"/>
              <w:ind w:left="224" w:hanging="224"/>
              <w:jc w:val="both"/>
              <w:rPr>
                <w:b/>
                <w:bCs/>
                <w:color w:val="000000"/>
                <w:spacing w:val="-4"/>
              </w:rPr>
            </w:pPr>
            <w:r w:rsidRPr="00106B5F">
              <w:rPr>
                <w:color w:val="000000"/>
              </w:rPr>
              <w:t>działk</w:t>
            </w:r>
            <w:r>
              <w:rPr>
                <w:color w:val="000000"/>
              </w:rPr>
              <w:t>a</w:t>
            </w:r>
            <w:r w:rsidRPr="00106B5F">
              <w:rPr>
                <w:color w:val="000000"/>
              </w:rPr>
              <w:t xml:space="preserve"> nr</w:t>
            </w:r>
            <w:r>
              <w:rPr>
                <w:color w:val="000000"/>
              </w:rPr>
              <w:t xml:space="preserve"> 8 znajduje</w:t>
            </w:r>
            <w:r w:rsidRPr="00106B5F">
              <w:rPr>
                <w:color w:val="000000"/>
              </w:rPr>
              <w:t xml:space="preserve"> się na obszarze oznaczonym symbolem:</w:t>
            </w:r>
          </w:p>
          <w:p w:rsidR="00816A15" w:rsidRPr="00106B5F" w:rsidRDefault="00816A15" w:rsidP="00E754C8">
            <w:pPr>
              <w:numPr>
                <w:ilvl w:val="1"/>
                <w:numId w:val="4"/>
                <w:numberingChange w:id="80" w:author="arlgor" w:date="2021-05-06T09:59:00Z" w:original=""/>
              </w:numPr>
              <w:tabs>
                <w:tab w:val="left" w:pos="222"/>
              </w:tabs>
              <w:autoSpaceDE w:val="0"/>
              <w:ind w:left="366" w:hanging="142"/>
              <w:jc w:val="both"/>
            </w:pPr>
            <w:r w:rsidRPr="00106B5F">
              <w:rPr>
                <w:b/>
                <w:bCs/>
                <w:color w:val="000000"/>
                <w:spacing w:val="-4"/>
              </w:rPr>
              <w:t xml:space="preserve">MW/U </w:t>
            </w:r>
            <w:r w:rsidRPr="00BF15DE">
              <w:rPr>
                <w:b/>
                <w:bCs/>
                <w:color w:val="000000"/>
                <w:sz w:val="24"/>
                <w:szCs w:val="24"/>
                <w:lang w:eastAsia="pl-PL"/>
              </w:rPr>
              <w:t>–</w:t>
            </w:r>
            <w:r w:rsidRPr="00106B5F">
              <w:rPr>
                <w:b/>
                <w:bCs/>
                <w:color w:val="000000"/>
                <w:spacing w:val="-6"/>
              </w:rPr>
              <w:t xml:space="preserve"> </w:t>
            </w:r>
            <w:r w:rsidRPr="00106B5F">
              <w:rPr>
                <w:b/>
                <w:bCs/>
                <w:color w:val="000000"/>
                <w:spacing w:val="-4"/>
              </w:rPr>
              <w:t>tereny zabudowy mieszkaniowej wielorodzinnej lub zabudowy usługowej</w:t>
            </w:r>
            <w:r>
              <w:rPr>
                <w:b/>
                <w:bCs/>
                <w:color w:val="000000"/>
                <w:spacing w:val="-4"/>
              </w:rPr>
              <w:br/>
            </w:r>
            <w:r w:rsidRPr="00106B5F">
              <w:rPr>
                <w:b/>
                <w:bCs/>
                <w:color w:val="000000"/>
                <w:spacing w:val="-4"/>
              </w:rPr>
              <w:t>w obszarze funkcjonalnego Śródmieścia</w:t>
            </w:r>
            <w:r>
              <w:rPr>
                <w:b/>
                <w:bCs/>
                <w:color w:val="000000"/>
                <w:spacing w:val="-4"/>
              </w:rPr>
              <w:t>;</w:t>
            </w:r>
            <w:r w:rsidRPr="00106B5F">
              <w:rPr>
                <w:b/>
                <w:bCs/>
                <w:color w:val="000000"/>
                <w:spacing w:val="-4"/>
              </w:rPr>
              <w:t xml:space="preserve"> kierunek przeznaczenia wiodący: zabudowa mieszkaniowa wielorodzinna lub zabudowa usługowa, kierunek przeznaczenia uzupełniający stanowi: zieleń (np.: parki, skwery), tereny sportu i rekreacji, tereny komunikacji</w:t>
            </w:r>
            <w:r>
              <w:rPr>
                <w:b/>
                <w:bCs/>
                <w:color w:val="000000"/>
                <w:spacing w:val="-4"/>
              </w:rPr>
              <w:br/>
            </w:r>
            <w:r w:rsidRPr="00106B5F">
              <w:rPr>
                <w:b/>
                <w:bCs/>
                <w:color w:val="000000"/>
                <w:spacing w:val="-4"/>
              </w:rPr>
              <w:t>i infrastruktury technicznej, tereny sportowo-rekreacyjne,</w:t>
            </w:r>
          </w:p>
          <w:p w:rsidR="00816A15" w:rsidRPr="00106B5F" w:rsidRDefault="00816A15" w:rsidP="00E754C8">
            <w:pPr>
              <w:numPr>
                <w:ilvl w:val="0"/>
                <w:numId w:val="4"/>
                <w:numberingChange w:id="81" w:author="arlgor" w:date="2021-05-06T09:59:00Z" w:original="-"/>
              </w:numPr>
              <w:tabs>
                <w:tab w:val="left" w:pos="222"/>
              </w:tabs>
              <w:autoSpaceDE w:val="0"/>
              <w:jc w:val="both"/>
              <w:rPr>
                <w:b/>
                <w:bCs/>
                <w:color w:val="000000"/>
              </w:rPr>
            </w:pPr>
            <w:r w:rsidRPr="00106B5F">
              <w:t xml:space="preserve">działki </w:t>
            </w:r>
            <w:r>
              <w:t xml:space="preserve">nr </w:t>
            </w:r>
            <w:r w:rsidRPr="00106B5F">
              <w:t>20/78</w:t>
            </w:r>
            <w:r>
              <w:t xml:space="preserve"> i</w:t>
            </w:r>
            <w:r w:rsidRPr="00106B5F">
              <w:t xml:space="preserve"> 20</w:t>
            </w:r>
            <w:r>
              <w:t>/</w:t>
            </w:r>
            <w:r w:rsidRPr="00106B5F">
              <w:t>86 znajdują się na obszarze oznaczonym symbolami:</w:t>
            </w:r>
          </w:p>
          <w:p w:rsidR="00816A15" w:rsidRPr="00106B5F" w:rsidRDefault="00816A15" w:rsidP="00E754C8">
            <w:pPr>
              <w:numPr>
                <w:ilvl w:val="1"/>
                <w:numId w:val="4"/>
                <w:numberingChange w:id="82" w:author="arlgor" w:date="2021-05-06T09:59:00Z" w:original=""/>
              </w:numPr>
              <w:tabs>
                <w:tab w:val="left" w:pos="222"/>
              </w:tabs>
              <w:autoSpaceDE w:val="0"/>
              <w:ind w:left="366" w:hanging="142"/>
              <w:jc w:val="both"/>
              <w:rPr>
                <w:b/>
                <w:bCs/>
                <w:color w:val="000000"/>
              </w:rPr>
            </w:pPr>
            <w:r w:rsidRPr="00106B5F">
              <w:rPr>
                <w:b/>
                <w:bCs/>
                <w:color w:val="000000"/>
              </w:rPr>
              <w:t>ZP</w:t>
            </w:r>
            <w:r w:rsidRPr="00106B5F">
              <w:rPr>
                <w:b/>
                <w:bCs/>
                <w:color w:val="000000"/>
                <w:spacing w:val="-4"/>
              </w:rPr>
              <w:t>*</w:t>
            </w:r>
            <w:r w:rsidRPr="00BF15DE">
              <w:rPr>
                <w:b/>
                <w:bCs/>
                <w:color w:val="000000"/>
                <w:sz w:val="24"/>
                <w:szCs w:val="24"/>
                <w:lang w:eastAsia="pl-PL"/>
              </w:rPr>
              <w:t>–</w:t>
            </w:r>
            <w:r w:rsidRPr="00106B5F">
              <w:rPr>
                <w:b/>
                <w:bCs/>
                <w:color w:val="000000"/>
                <w:spacing w:val="-4"/>
              </w:rPr>
              <w:t xml:space="preserve"> tereny parków i innych terenów zieleni urządzonej z poszerzoną funkcją rekreacyjną</w:t>
            </w:r>
            <w:r w:rsidRPr="00106B5F">
              <w:rPr>
                <w:b/>
                <w:bCs/>
                <w:color w:val="000000"/>
              </w:rPr>
              <w:t>;</w:t>
            </w:r>
          </w:p>
          <w:p w:rsidR="00816A15" w:rsidRPr="00106B5F" w:rsidRDefault="00816A15" w:rsidP="00E754C8">
            <w:pPr>
              <w:numPr>
                <w:ilvl w:val="1"/>
                <w:numId w:val="4"/>
                <w:numberingChange w:id="83" w:author="arlgor" w:date="2021-05-06T09:59:00Z" w:original=""/>
              </w:numPr>
              <w:tabs>
                <w:tab w:val="left" w:pos="222"/>
              </w:tabs>
              <w:autoSpaceDE w:val="0"/>
              <w:ind w:left="366" w:hanging="142"/>
              <w:jc w:val="both"/>
              <w:rPr>
                <w:b/>
                <w:bCs/>
                <w:color w:val="000000"/>
                <w:spacing w:val="-4"/>
              </w:rPr>
            </w:pPr>
            <w:r w:rsidRPr="00106B5F">
              <w:rPr>
                <w:b/>
                <w:bCs/>
                <w:color w:val="000000"/>
              </w:rPr>
              <w:t xml:space="preserve">MW/U </w:t>
            </w:r>
            <w:r w:rsidRPr="00BF15DE">
              <w:rPr>
                <w:b/>
                <w:bCs/>
                <w:color w:val="000000"/>
                <w:sz w:val="24"/>
                <w:szCs w:val="24"/>
                <w:lang w:eastAsia="pl-PL"/>
              </w:rPr>
              <w:t>–</w:t>
            </w:r>
            <w:r w:rsidRPr="00106B5F">
              <w:rPr>
                <w:b/>
                <w:bCs/>
                <w:color w:val="000000"/>
                <w:spacing w:val="-6"/>
              </w:rPr>
              <w:t xml:space="preserve"> </w:t>
            </w:r>
            <w:r w:rsidRPr="00106B5F">
              <w:rPr>
                <w:b/>
                <w:bCs/>
                <w:color w:val="000000"/>
                <w:spacing w:val="-4"/>
              </w:rPr>
              <w:t>teren zabudowy mieszkaniowej</w:t>
            </w:r>
            <w:r>
              <w:rPr>
                <w:b/>
                <w:bCs/>
                <w:color w:val="000000"/>
                <w:spacing w:val="-4"/>
              </w:rPr>
              <w:t xml:space="preserve"> wielorodzinnej</w:t>
            </w:r>
            <w:r w:rsidRPr="00106B5F">
              <w:rPr>
                <w:b/>
                <w:bCs/>
                <w:color w:val="000000"/>
                <w:spacing w:val="-4"/>
              </w:rPr>
              <w:t xml:space="preserve"> lub zabudowy usługowej w obszarze funkcjonalnego Śródmieścia</w:t>
            </w:r>
            <w:r>
              <w:rPr>
                <w:b/>
                <w:bCs/>
                <w:color w:val="000000"/>
                <w:spacing w:val="-4"/>
              </w:rPr>
              <w:t>;</w:t>
            </w:r>
            <w:r w:rsidRPr="00106B5F">
              <w:rPr>
                <w:b/>
                <w:bCs/>
                <w:color w:val="000000"/>
                <w:spacing w:val="-4"/>
              </w:rPr>
              <w:t xml:space="preserve"> kierunek przeznaczenia wiodący: zabudowa mieszkaniowa wielorodzinna lub zabudowa usługowa</w:t>
            </w:r>
            <w:r>
              <w:rPr>
                <w:b/>
                <w:bCs/>
                <w:color w:val="000000"/>
                <w:spacing w:val="-4"/>
              </w:rPr>
              <w:t>,</w:t>
            </w:r>
            <w:r w:rsidRPr="00106B5F">
              <w:rPr>
                <w:b/>
                <w:bCs/>
                <w:color w:val="000000"/>
                <w:spacing w:val="-4"/>
              </w:rPr>
              <w:t xml:space="preserve"> kierunek przeznaczenia uzupełniający stanowi: zieleń (np.: parki, skwery), tereny sportu i rekreacji, tereny komunikacji i infrastruktury technicznej, tereny sportowo-rekreacyjne,</w:t>
            </w:r>
          </w:p>
          <w:p w:rsidR="00816A15" w:rsidRPr="00106B5F" w:rsidRDefault="00816A15" w:rsidP="00E754C8">
            <w:pPr>
              <w:numPr>
                <w:ilvl w:val="1"/>
                <w:numId w:val="4"/>
                <w:numberingChange w:id="84" w:author="arlgor" w:date="2021-05-06T09:59:00Z" w:original=""/>
              </w:numPr>
              <w:tabs>
                <w:tab w:val="left" w:pos="222"/>
              </w:tabs>
              <w:autoSpaceDE w:val="0"/>
              <w:ind w:left="366" w:hanging="142"/>
              <w:jc w:val="both"/>
              <w:rPr>
                <w:color w:val="000000"/>
              </w:rPr>
            </w:pPr>
            <w:r w:rsidRPr="00106B5F">
              <w:rPr>
                <w:b/>
                <w:bCs/>
                <w:color w:val="000000"/>
                <w:spacing w:val="-4"/>
              </w:rPr>
              <w:t xml:space="preserve">kdGP.2.3 </w:t>
            </w:r>
            <w:r w:rsidRPr="00BF15DE">
              <w:rPr>
                <w:b/>
                <w:bCs/>
                <w:color w:val="000000"/>
                <w:sz w:val="24"/>
                <w:szCs w:val="24"/>
                <w:lang w:eastAsia="pl-PL"/>
              </w:rPr>
              <w:t>–</w:t>
            </w:r>
            <w:r w:rsidRPr="00106B5F">
              <w:rPr>
                <w:b/>
                <w:bCs/>
                <w:color w:val="000000"/>
                <w:spacing w:val="-4"/>
              </w:rPr>
              <w:t xml:space="preserve"> tereny transportu </w:t>
            </w:r>
            <w:r w:rsidRPr="00BF15DE">
              <w:rPr>
                <w:b/>
                <w:bCs/>
                <w:color w:val="000000"/>
                <w:sz w:val="24"/>
                <w:szCs w:val="24"/>
                <w:lang w:eastAsia="pl-PL"/>
              </w:rPr>
              <w:t>–</w:t>
            </w:r>
            <w:r w:rsidRPr="00106B5F">
              <w:rPr>
                <w:b/>
                <w:bCs/>
                <w:color w:val="000000"/>
                <w:spacing w:val="-4"/>
              </w:rPr>
              <w:t xml:space="preserve"> droga główna ruchu przyspieszonego </w:t>
            </w:r>
            <w:r w:rsidRPr="00106B5F">
              <w:rPr>
                <w:spacing w:val="-4"/>
              </w:rPr>
              <w:t>(w niewielkim fragmencie);</w:t>
            </w:r>
          </w:p>
          <w:p w:rsidR="00816A15" w:rsidRDefault="00816A15" w:rsidP="00E754C8">
            <w:pPr>
              <w:numPr>
                <w:ilvl w:val="0"/>
                <w:numId w:val="4"/>
                <w:numberingChange w:id="85" w:author="arlgor" w:date="2021-05-06T09:59:00Z" w:original="-"/>
              </w:numPr>
              <w:tabs>
                <w:tab w:val="left" w:pos="222"/>
              </w:tabs>
              <w:autoSpaceDE w:val="0"/>
              <w:ind w:left="224" w:hanging="224"/>
              <w:jc w:val="both"/>
              <w:rPr>
                <w:color w:val="000000"/>
              </w:rPr>
            </w:pPr>
            <w:r w:rsidRPr="00106B5F">
              <w:rPr>
                <w:color w:val="000000"/>
              </w:rPr>
              <w:t>działki nr 9/2, 10/2, 11/2, 12/2, 20/24, 20/26, 20/39, 20/83, 20/93, 21/1, 21/5 znajdują się na obszarze oznaczonym symbolem</w:t>
            </w:r>
            <w:r>
              <w:rPr>
                <w:color w:val="000000"/>
              </w:rPr>
              <w:t>:</w:t>
            </w:r>
            <w:r w:rsidRPr="00106B5F">
              <w:rPr>
                <w:color w:val="000000"/>
              </w:rPr>
              <w:t xml:space="preserve"> </w:t>
            </w:r>
          </w:p>
          <w:p w:rsidR="00816A15" w:rsidRPr="00A145C9" w:rsidRDefault="00816A15" w:rsidP="00E754C8">
            <w:pPr>
              <w:numPr>
                <w:ilvl w:val="1"/>
                <w:numId w:val="4"/>
                <w:numberingChange w:id="86" w:author="arlgor" w:date="2021-05-06T09:59:00Z" w:original=""/>
              </w:numPr>
              <w:tabs>
                <w:tab w:val="left" w:pos="222"/>
              </w:tabs>
              <w:autoSpaceDE w:val="0"/>
              <w:ind w:left="366" w:hanging="142"/>
              <w:jc w:val="both"/>
              <w:rPr>
                <w:color w:val="000000"/>
                <w:spacing w:val="-4"/>
              </w:rPr>
            </w:pPr>
            <w:r w:rsidRPr="008641E9">
              <w:rPr>
                <w:b/>
                <w:bCs/>
                <w:color w:val="000000"/>
                <w:spacing w:val="-4"/>
              </w:rPr>
              <w:t xml:space="preserve">ZP* </w:t>
            </w:r>
            <w:r w:rsidRPr="00BF15DE">
              <w:rPr>
                <w:b/>
                <w:bCs/>
                <w:color w:val="000000"/>
                <w:sz w:val="24"/>
                <w:szCs w:val="24"/>
                <w:lang w:eastAsia="pl-PL"/>
              </w:rPr>
              <w:t>–</w:t>
            </w:r>
            <w:r w:rsidRPr="008641E9">
              <w:rPr>
                <w:b/>
                <w:bCs/>
                <w:color w:val="000000"/>
                <w:spacing w:val="-4"/>
              </w:rPr>
              <w:t xml:space="preserve"> teren</w:t>
            </w:r>
            <w:r>
              <w:rPr>
                <w:b/>
                <w:bCs/>
                <w:color w:val="000000"/>
                <w:spacing w:val="-4"/>
              </w:rPr>
              <w:t>y</w:t>
            </w:r>
            <w:r w:rsidRPr="008641E9">
              <w:rPr>
                <w:b/>
                <w:bCs/>
                <w:color w:val="000000"/>
                <w:spacing w:val="-4"/>
              </w:rPr>
              <w:t xml:space="preserve"> parków i innych terenów zieleni urządzonej z poszerzoną funkcją rekreacyjną.</w:t>
            </w:r>
          </w:p>
          <w:p w:rsidR="00816A15" w:rsidRPr="00537CF9" w:rsidRDefault="00816A15" w:rsidP="006635A9">
            <w:pPr>
              <w:tabs>
                <w:tab w:val="left" w:pos="222"/>
              </w:tabs>
              <w:autoSpaceDE w:val="0"/>
              <w:spacing w:before="120" w:after="60"/>
              <w:jc w:val="both"/>
            </w:pPr>
            <w:r w:rsidRPr="00537CF9">
              <w:t>Powyższe potwierdził Wydział Urbanistyki i Architektury Urzędu Miasta Poznania w piśmie</w:t>
            </w:r>
            <w:r w:rsidRPr="00537CF9">
              <w:br/>
              <w:t xml:space="preserve">nr UA-IV.6724.1993.2019 z dnia 24 listopada 2020 r. </w:t>
            </w:r>
          </w:p>
          <w:p w:rsidR="00816A15" w:rsidRPr="00537CF9" w:rsidRDefault="00816A15" w:rsidP="00DD513B">
            <w:pPr>
              <w:tabs>
                <w:tab w:val="left" w:pos="222"/>
              </w:tabs>
              <w:autoSpaceDE w:val="0"/>
              <w:spacing w:after="120"/>
              <w:jc w:val="both"/>
              <w:rPr>
                <w:i/>
                <w:iCs/>
              </w:rPr>
            </w:pPr>
            <w:r>
              <w:t xml:space="preserve">Natomiast w </w:t>
            </w:r>
            <w:r w:rsidRPr="00537CF9">
              <w:t>piśmie o tym samym numerze z dnia 15 października 2019 r. WUiA poinformował m.in. że:</w:t>
            </w:r>
            <w:r>
              <w:t xml:space="preserve"> (…)</w:t>
            </w:r>
            <w:r w:rsidRPr="00537CF9">
              <w:t xml:space="preserve"> </w:t>
            </w:r>
            <w:r w:rsidRPr="00537CF9">
              <w:rPr>
                <w:i/>
                <w:iCs/>
              </w:rPr>
              <w:t>Hala widowiskowo-sportowa Arena powstała na podstawie uchwały Prezydium Rady Narodowej m. Poznania z dnia 14.08.1968 r.</w:t>
            </w:r>
            <w:r w:rsidRPr="00537CF9">
              <w:t xml:space="preserve"> (…). </w:t>
            </w:r>
            <w:r w:rsidRPr="00537CF9">
              <w:rPr>
                <w:i/>
                <w:iCs/>
              </w:rPr>
              <w:t xml:space="preserve">Obiekt został oddany do użytku 26.06.1974 r. </w:t>
            </w:r>
            <w:r w:rsidRPr="00537CF9">
              <w:rPr>
                <w:i/>
                <w:iCs/>
              </w:rPr>
              <w:br/>
              <w:t>W ewidencji Archiwum Zakładowego UMP nie odnaleziono dokumentacji dot. budowy ww. hali.</w:t>
            </w:r>
          </w:p>
          <w:p w:rsidR="00816A15" w:rsidRPr="00DD513B" w:rsidRDefault="00816A15" w:rsidP="00DD513B">
            <w:pPr>
              <w:autoSpaceDE w:val="0"/>
              <w:autoSpaceDN w:val="0"/>
              <w:adjustRightInd w:val="0"/>
              <w:spacing w:after="60"/>
              <w:jc w:val="both"/>
              <w:rPr>
                <w:color w:val="000000"/>
              </w:rPr>
            </w:pPr>
            <w:r w:rsidRPr="00DD513B">
              <w:rPr>
                <w:color w:val="000000"/>
              </w:rPr>
              <w:lastRenderedPageBreak/>
              <w:t>Dla ww. nieruchomości Prezydent Miasta Poznania wydał m.in. następujące decyzje:</w:t>
            </w:r>
          </w:p>
          <w:p w:rsidR="00816A15" w:rsidRDefault="00816A15" w:rsidP="00E754C8">
            <w:pPr>
              <w:numPr>
                <w:ilvl w:val="0"/>
                <w:numId w:val="15"/>
                <w:numberingChange w:id="87" w:author="arlgor" w:date="2021-05-06T09:59:00Z" w:original=""/>
              </w:numPr>
              <w:autoSpaceDE w:val="0"/>
              <w:autoSpaceDN w:val="0"/>
              <w:adjustRightInd w:val="0"/>
              <w:spacing w:after="60"/>
              <w:ind w:left="224" w:hanging="224"/>
              <w:jc w:val="both"/>
              <w:rPr>
                <w:color w:val="000000"/>
              </w:rPr>
            </w:pPr>
            <w:r w:rsidRPr="00DD513B">
              <w:rPr>
                <w:color w:val="000000"/>
              </w:rPr>
              <w:t>nr 1221/2005 z dnia 23 listopada 2005 r. o warunkach zabudowy dla inwestycji polegającej na: termomodernizacji hali widowiskowo-sportowej "ARENA"</w:t>
            </w:r>
            <w:r>
              <w:rPr>
                <w:color w:val="000000"/>
              </w:rPr>
              <w:t>,</w:t>
            </w:r>
            <w:r w:rsidRPr="00DD513B">
              <w:rPr>
                <w:color w:val="000000"/>
              </w:rPr>
              <w:t xml:space="preserve"> tj. ociepleni</w:t>
            </w:r>
            <w:r>
              <w:rPr>
                <w:color w:val="000000"/>
              </w:rPr>
              <w:t>u</w:t>
            </w:r>
            <w:r w:rsidRPr="00DD513B">
              <w:rPr>
                <w:color w:val="000000"/>
              </w:rPr>
              <w:t xml:space="preserve"> ścian i kopuły hali, wymian</w:t>
            </w:r>
            <w:r>
              <w:rPr>
                <w:color w:val="000000"/>
              </w:rPr>
              <w:t>ie</w:t>
            </w:r>
            <w:r w:rsidRPr="00DD513B">
              <w:rPr>
                <w:color w:val="000000"/>
              </w:rPr>
              <w:t xml:space="preserve"> oszklenia obiektu, izolacj</w:t>
            </w:r>
            <w:r>
              <w:rPr>
                <w:color w:val="000000"/>
              </w:rPr>
              <w:t>i</w:t>
            </w:r>
            <w:r w:rsidRPr="00DD513B">
              <w:rPr>
                <w:color w:val="000000"/>
              </w:rPr>
              <w:t xml:space="preserve"> stropodachu tarasu; wykonaniu wentylacji przeciwpożarowej wraz z niezbędnymi robotami budowlanymi; remoncie istniejącej sieci wodno-kanalizacyjnej; remoncie istniejącej wewnętrznej in</w:t>
            </w:r>
            <w:r>
              <w:rPr>
                <w:color w:val="000000"/>
              </w:rPr>
              <w:t>stalacji wodno-kanalizacyjnej w </w:t>
            </w:r>
            <w:r w:rsidRPr="00DD513B">
              <w:rPr>
                <w:color w:val="000000"/>
              </w:rPr>
              <w:t xml:space="preserve">obiekcie; remoncie nawierzchni utwardzonej wokół hali; remoncie i zmianie sposobu użytkowania istniejącego budynku kotłowni na budynek magazynowy; remoncie wewnętrznej instalacji elektrycznej, przewidzianej do realizacji na działkach nr 7, 8, 9, 10, 11, 12, 20/24, 20/26, 21/1, 21/3, 20/38, 20/34, 20/39 ark. 29, obręb Łazarz położonych w Poznaniu przy </w:t>
            </w:r>
            <w:r>
              <w:rPr>
                <w:b/>
                <w:bCs/>
                <w:color w:val="000000"/>
              </w:rPr>
              <w:t>ul. </w:t>
            </w:r>
            <w:r w:rsidRPr="00DD513B">
              <w:rPr>
                <w:b/>
                <w:bCs/>
                <w:color w:val="000000"/>
              </w:rPr>
              <w:t>Wyspiańskiego 33</w:t>
            </w:r>
            <w:r w:rsidRPr="00DD513B">
              <w:rPr>
                <w:color w:val="000000"/>
              </w:rPr>
              <w:t>;</w:t>
            </w:r>
          </w:p>
          <w:p w:rsidR="00816A15" w:rsidRDefault="00816A15" w:rsidP="00E754C8">
            <w:pPr>
              <w:numPr>
                <w:ilvl w:val="0"/>
                <w:numId w:val="15"/>
                <w:numberingChange w:id="88" w:author="arlgor" w:date="2021-05-06T09:59:00Z" w:original=""/>
              </w:numPr>
              <w:autoSpaceDE w:val="0"/>
              <w:autoSpaceDN w:val="0"/>
              <w:adjustRightInd w:val="0"/>
              <w:spacing w:after="60"/>
              <w:ind w:left="224" w:hanging="224"/>
              <w:jc w:val="both"/>
              <w:rPr>
                <w:color w:val="000000"/>
              </w:rPr>
            </w:pPr>
            <w:r w:rsidRPr="00DD513B">
              <w:rPr>
                <w:color w:val="000000"/>
              </w:rPr>
              <w:t xml:space="preserve">nr 230/2019 z dnia 30 października 2019 r. o ustaleniu lokalizacji inwestycji celu publicznego dla inwestycji celu publicznego polegającej na: rozbudowie hali widowiskowo-sportowej Arena oraz zmianie ukształtowania terenu, przewidzianej do realizacji na działkach nr 20/83, 20/84, 20/86, 20/87, 20/93, 20/94, 20/95, 21/5, 21/6, ark. 29, obręb Łazarz położonych w Poznaniu </w:t>
            </w:r>
            <w:r w:rsidRPr="00DD513B">
              <w:rPr>
                <w:b/>
                <w:bCs/>
                <w:color w:val="000000"/>
              </w:rPr>
              <w:t>w rejonie ulic St. Wyspiańskiego, W. Reymonta, K. Jarochowskiego</w:t>
            </w:r>
            <w:r w:rsidRPr="00DD513B">
              <w:rPr>
                <w:color w:val="000000"/>
              </w:rPr>
              <w:t xml:space="preserve"> oraz o umorzeniu postępowania dla zakresu obejmującego przebudowę obiektu;</w:t>
            </w:r>
          </w:p>
          <w:p w:rsidR="00816A15" w:rsidRDefault="00816A15" w:rsidP="00E754C8">
            <w:pPr>
              <w:numPr>
                <w:ilvl w:val="0"/>
                <w:numId w:val="15"/>
                <w:numberingChange w:id="89" w:author="arlgor" w:date="2021-05-06T09:59:00Z" w:original=""/>
              </w:numPr>
              <w:autoSpaceDE w:val="0"/>
              <w:autoSpaceDN w:val="0"/>
              <w:adjustRightInd w:val="0"/>
              <w:spacing w:after="60"/>
              <w:ind w:left="224" w:hanging="224"/>
              <w:jc w:val="both"/>
              <w:rPr>
                <w:color w:val="000000"/>
              </w:rPr>
            </w:pPr>
            <w:r w:rsidRPr="00DD513B">
              <w:rPr>
                <w:color w:val="000000"/>
              </w:rPr>
              <w:t xml:space="preserve">nr 106/2020 z dnia 10 czerwca 2020 r. o ustaleniu lokalizacji inwestycji celu publicznego dla inwestycji celu publicznego polegającej na: budowie sieci kanalizacji sanitarnej, przewidzianej do realizacji na terenie części działek nr 20/86, 20/87 i 20/40, ark. 29, obręb Łazarz położonych w Poznaniu </w:t>
            </w:r>
            <w:r w:rsidRPr="00DD513B">
              <w:rPr>
                <w:b/>
                <w:bCs/>
                <w:color w:val="000000"/>
              </w:rPr>
              <w:t>w rejonie ul. Wyspiańskiego i ul. Reymonta</w:t>
            </w:r>
            <w:r w:rsidRPr="00DD513B">
              <w:rPr>
                <w:color w:val="000000"/>
              </w:rPr>
              <w:t>;</w:t>
            </w:r>
          </w:p>
          <w:p w:rsidR="00816A15" w:rsidRDefault="00816A15" w:rsidP="00E754C8">
            <w:pPr>
              <w:numPr>
                <w:ilvl w:val="0"/>
                <w:numId w:val="15"/>
                <w:numberingChange w:id="90" w:author="arlgor" w:date="2021-05-06T09:59:00Z" w:original=""/>
              </w:numPr>
              <w:autoSpaceDE w:val="0"/>
              <w:autoSpaceDN w:val="0"/>
              <w:adjustRightInd w:val="0"/>
              <w:spacing w:after="60"/>
              <w:ind w:left="224" w:hanging="224"/>
              <w:jc w:val="both"/>
              <w:rPr>
                <w:color w:val="000000"/>
              </w:rPr>
            </w:pPr>
            <w:r w:rsidRPr="00DD513B">
              <w:rPr>
                <w:color w:val="000000"/>
              </w:rPr>
              <w:t xml:space="preserve">nr 129/2020 z dnia 9 lipca 2020 r. o ustaleniu lokalizacji inwestycji celu publicznego dla inwestycji celu publicznego polegającej na: rozbudowie hali widowiskowo-sportowej Arena oraz zmianie ukształtowania terenu, przewidzianej do realizacji na działkach nr 20/83, 20/84, 20/86, 20/87, 20/93, 20/94, 20/95, 21/5, 21/6, ark. 29, obręb Łazarz położonych w Poznaniu </w:t>
            </w:r>
            <w:r w:rsidRPr="00DD513B">
              <w:rPr>
                <w:b/>
                <w:bCs/>
                <w:color w:val="000000"/>
              </w:rPr>
              <w:t>w rejonie ulic St. Wyspiańskiego, W. Reymonta, K. Jarochowskiego</w:t>
            </w:r>
            <w:r w:rsidRPr="00DD513B">
              <w:rPr>
                <w:color w:val="000000"/>
              </w:rPr>
              <w:t xml:space="preserve"> oraz o umorzeniu postępowania dla zakresu obejmującego przebudowę obiektu;</w:t>
            </w:r>
          </w:p>
          <w:p w:rsidR="00816A15" w:rsidRDefault="00816A15" w:rsidP="00E754C8">
            <w:pPr>
              <w:numPr>
                <w:ilvl w:val="0"/>
                <w:numId w:val="15"/>
                <w:numberingChange w:id="91" w:author="arlgor" w:date="2021-05-06T09:59:00Z" w:original=""/>
              </w:numPr>
              <w:autoSpaceDE w:val="0"/>
              <w:autoSpaceDN w:val="0"/>
              <w:adjustRightInd w:val="0"/>
              <w:spacing w:after="60"/>
              <w:ind w:left="224" w:hanging="224"/>
              <w:jc w:val="both"/>
              <w:rPr>
                <w:color w:val="000000"/>
              </w:rPr>
            </w:pPr>
            <w:r w:rsidRPr="00DD513B">
              <w:rPr>
                <w:color w:val="000000"/>
              </w:rPr>
              <w:t xml:space="preserve">nr 136/2020 z dnia 16 lipca 2020 r. o ustaleniu lokalizacji inwestycji celu publicznego dla inwestycji celu publicznego polegającej na: budowie sieci elektroenergetycznej średniego napięcia 15kV oraz sieci elektroenergetycznej niskiego napięcia 0,4 kV, przewidzianej do realizacji na dzialkach nr: 1/8, 1/9, 7, 8, 9/1, 9/2, 10/1, 10/2, 11/1, 11/2, 12/1, 12/2, 20/24, 20/26, 20/40 (cz.), 20/78, 20/83, 20/84, 20/86, 20/87 (cz.), 20/93, 20/94, 20/95 (cz.), 21/1, 21/5, 21/6, arkusz 29, obręb Łazarz, położonych w Poznaniu </w:t>
            </w:r>
            <w:r w:rsidRPr="00DD513B">
              <w:rPr>
                <w:b/>
                <w:bCs/>
                <w:color w:val="000000"/>
              </w:rPr>
              <w:t>w rejonie ulic: Stanisława Wyspiańskiego, Kazimierza Jarochowskiego i Władysława Reymonta</w:t>
            </w:r>
            <w:r w:rsidRPr="00DD513B">
              <w:rPr>
                <w:color w:val="000000"/>
              </w:rPr>
              <w:t>;</w:t>
            </w:r>
          </w:p>
          <w:p w:rsidR="00816A15" w:rsidRPr="00DD513B" w:rsidRDefault="00816A15" w:rsidP="00E754C8">
            <w:pPr>
              <w:numPr>
                <w:ilvl w:val="0"/>
                <w:numId w:val="15"/>
                <w:numberingChange w:id="92" w:author="arlgor" w:date="2021-05-06T09:59:00Z" w:original=""/>
              </w:numPr>
              <w:autoSpaceDE w:val="0"/>
              <w:autoSpaceDN w:val="0"/>
              <w:adjustRightInd w:val="0"/>
              <w:ind w:left="224" w:hanging="224"/>
              <w:jc w:val="both"/>
              <w:rPr>
                <w:color w:val="000000"/>
              </w:rPr>
            </w:pPr>
            <w:r w:rsidRPr="00DD513B">
              <w:rPr>
                <w:color w:val="000000"/>
              </w:rPr>
              <w:t>nr 195/2020 z dnia 29 stycznia 2020 r. zatwierdzającą projekt budowlany i udzielającą pozwolenia na budowę obejmującego: rozbudowę i przebudowę hali widowiskowo-sportowej ARENA wraz z towarzyszącą infrastrukturą oraz zmianą ukszta</w:t>
            </w:r>
            <w:r>
              <w:rPr>
                <w:color w:val="000000"/>
              </w:rPr>
              <w:t>łtowania terenu na działkach nr </w:t>
            </w:r>
            <w:r w:rsidRPr="00DD513B">
              <w:rPr>
                <w:color w:val="000000"/>
              </w:rPr>
              <w:t>ew. 20/83, 20/84, 20/86, 20/87, 20/93, 20/94, 20/95, 21/5, 21/6 ark. 29 obręb Łazarz.</w:t>
            </w:r>
          </w:p>
          <w:p w:rsidR="00816A15" w:rsidRDefault="00816A15" w:rsidP="003E02DB">
            <w:pPr>
              <w:jc w:val="both"/>
            </w:pPr>
          </w:p>
          <w:p w:rsidR="00816A15" w:rsidRDefault="00816A15" w:rsidP="00D65F2A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pl-PL"/>
              </w:rPr>
            </w:pPr>
            <w:r w:rsidRPr="00D65F2A">
              <w:rPr>
                <w:color w:val="000000"/>
                <w:lang w:eastAsia="pl-PL"/>
              </w:rPr>
              <w:t>Obszar przedmiotowej nieruchomości objęty jest uchwałą Nr LXI/949/VI/2013 Rady Miasta Poznania z dnia 20 grudnia 2013 r. w sprawie przystąpienia do sporządzenia miejscowego planu zagospodarowania przestrzennego „Park Kasprowicza” w Poznaniu.</w:t>
            </w:r>
          </w:p>
          <w:p w:rsidR="00816A15" w:rsidRPr="00D65F2A" w:rsidRDefault="00816A15" w:rsidP="00D65F2A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pl-PL"/>
              </w:rPr>
            </w:pPr>
          </w:p>
          <w:p w:rsidR="00816A15" w:rsidRPr="006635A9" w:rsidRDefault="00816A15" w:rsidP="006635A9">
            <w:pPr>
              <w:suppressAutoHyphens w:val="0"/>
              <w:autoSpaceDE w:val="0"/>
              <w:autoSpaceDN w:val="0"/>
              <w:adjustRightInd w:val="0"/>
              <w:spacing w:after="60"/>
              <w:jc w:val="both"/>
              <w:rPr>
                <w:color w:val="000000"/>
                <w:lang w:eastAsia="pl-PL"/>
              </w:rPr>
            </w:pPr>
            <w:r w:rsidRPr="006635A9">
              <w:rPr>
                <w:b/>
                <w:bCs/>
                <w:color w:val="000000"/>
                <w:lang w:eastAsia="pl-PL"/>
              </w:rPr>
              <w:t>Miejska Pracownia Urbanistyczna</w:t>
            </w:r>
            <w:r w:rsidRPr="006635A9">
              <w:rPr>
                <w:color w:val="000000"/>
                <w:lang w:eastAsia="pl-PL"/>
              </w:rPr>
              <w:t xml:space="preserve"> w piśmie nr MPU-Z1/5041-680/Sf/19 z dnia 22 stycznia 2021 r. poinformowała, że w projekcie ww. opracowywanego miejscowego planu zagospodarowania przestrzennego przedmiotowa nieruchomość znajduje się na terenach oznaczonych symbolami:</w:t>
            </w:r>
          </w:p>
          <w:p w:rsidR="00816A15" w:rsidRPr="006635A9" w:rsidRDefault="00816A15" w:rsidP="006635A9">
            <w:pPr>
              <w:suppressAutoHyphens w:val="0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eastAsia="pl-PL"/>
              </w:rPr>
            </w:pPr>
            <w:r w:rsidRPr="006635A9">
              <w:rPr>
                <w:b/>
                <w:bCs/>
                <w:i/>
                <w:iCs/>
                <w:color w:val="000000"/>
                <w:lang w:eastAsia="pl-PL"/>
              </w:rPr>
              <w:t>2MW/U</w:t>
            </w:r>
            <w:r w:rsidRPr="006635A9">
              <w:rPr>
                <w:i/>
                <w:iCs/>
                <w:color w:val="000000"/>
                <w:lang w:eastAsia="pl-PL"/>
              </w:rPr>
              <w:t xml:space="preserve"> - teren zabudowy mieszkaniowej wielorodzinnej lub zabudowy usługowej,</w:t>
            </w:r>
          </w:p>
          <w:p w:rsidR="00816A15" w:rsidRPr="006635A9" w:rsidRDefault="00816A15" w:rsidP="006635A9">
            <w:pPr>
              <w:suppressAutoHyphens w:val="0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eastAsia="pl-PL"/>
              </w:rPr>
            </w:pPr>
            <w:r w:rsidRPr="006635A9">
              <w:rPr>
                <w:b/>
                <w:bCs/>
                <w:i/>
                <w:iCs/>
                <w:color w:val="000000"/>
                <w:lang w:eastAsia="pl-PL"/>
              </w:rPr>
              <w:t>1US, 2US, 4US</w:t>
            </w:r>
            <w:r w:rsidRPr="006635A9">
              <w:rPr>
                <w:i/>
                <w:iCs/>
                <w:color w:val="000000"/>
                <w:lang w:eastAsia="pl-PL"/>
              </w:rPr>
              <w:t xml:space="preserve"> - teren zabudowy usługowej - sportu i rekreacji,</w:t>
            </w:r>
          </w:p>
          <w:p w:rsidR="00816A15" w:rsidRPr="006635A9" w:rsidRDefault="00816A15" w:rsidP="006635A9">
            <w:pPr>
              <w:suppressAutoHyphens w:val="0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eastAsia="pl-PL"/>
              </w:rPr>
            </w:pPr>
            <w:r w:rsidRPr="006635A9">
              <w:rPr>
                <w:b/>
                <w:bCs/>
                <w:i/>
                <w:iCs/>
                <w:color w:val="000000"/>
                <w:lang w:eastAsia="pl-PL"/>
              </w:rPr>
              <w:t>ZP</w:t>
            </w:r>
            <w:r w:rsidRPr="006635A9">
              <w:rPr>
                <w:i/>
                <w:iCs/>
                <w:color w:val="000000"/>
                <w:lang w:eastAsia="pl-PL"/>
              </w:rPr>
              <w:t xml:space="preserve"> - teren zieleni urządzonej,</w:t>
            </w:r>
          </w:p>
          <w:p w:rsidR="00816A15" w:rsidRPr="006635A9" w:rsidRDefault="00816A15" w:rsidP="006635A9">
            <w:pPr>
              <w:suppressAutoHyphens w:val="0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eastAsia="pl-PL"/>
              </w:rPr>
            </w:pPr>
            <w:r w:rsidRPr="006635A9">
              <w:rPr>
                <w:b/>
                <w:bCs/>
                <w:i/>
                <w:iCs/>
                <w:color w:val="000000"/>
                <w:lang w:eastAsia="pl-PL"/>
              </w:rPr>
              <w:t>2KDW</w:t>
            </w:r>
            <w:r w:rsidRPr="006635A9">
              <w:rPr>
                <w:i/>
                <w:iCs/>
                <w:color w:val="000000"/>
                <w:lang w:eastAsia="pl-PL"/>
              </w:rPr>
              <w:t xml:space="preserve"> - teren komunikacji - drogi wewnętrznej,</w:t>
            </w:r>
          </w:p>
          <w:p w:rsidR="00816A15" w:rsidRPr="006635A9" w:rsidRDefault="00816A15" w:rsidP="006635A9">
            <w:pPr>
              <w:suppressAutoHyphens w:val="0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eastAsia="pl-PL"/>
              </w:rPr>
            </w:pPr>
            <w:r w:rsidRPr="006635A9">
              <w:rPr>
                <w:b/>
                <w:bCs/>
                <w:i/>
                <w:iCs/>
                <w:color w:val="000000"/>
                <w:lang w:eastAsia="pl-PL"/>
              </w:rPr>
              <w:t>KD-GP</w:t>
            </w:r>
            <w:r w:rsidRPr="006635A9">
              <w:rPr>
                <w:i/>
                <w:iCs/>
                <w:color w:val="000000"/>
                <w:lang w:eastAsia="pl-PL"/>
              </w:rPr>
              <w:t xml:space="preserve"> - teren komunikacji - drogi publicznej. </w:t>
            </w:r>
          </w:p>
          <w:p w:rsidR="00816A15" w:rsidRPr="006635A9" w:rsidRDefault="00816A15" w:rsidP="006635A9">
            <w:pPr>
              <w:suppressAutoHyphens w:val="0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eastAsia="pl-PL"/>
              </w:rPr>
            </w:pPr>
            <w:r w:rsidRPr="006635A9">
              <w:rPr>
                <w:color w:val="000000"/>
                <w:lang w:eastAsia="pl-PL"/>
              </w:rPr>
              <w:t>Ponadto MPU wyjaśniła, że</w:t>
            </w:r>
            <w:r w:rsidRPr="006635A9">
              <w:rPr>
                <w:i/>
                <w:iCs/>
                <w:color w:val="000000"/>
                <w:lang w:eastAsia="pl-PL"/>
              </w:rPr>
              <w:t xml:space="preserve"> </w:t>
            </w:r>
            <w:r w:rsidRPr="006635A9">
              <w:rPr>
                <w:color w:val="000000"/>
                <w:lang w:eastAsia="pl-PL"/>
              </w:rPr>
              <w:t>(…)</w:t>
            </w:r>
            <w:r w:rsidRPr="006635A9">
              <w:rPr>
                <w:i/>
                <w:iCs/>
                <w:color w:val="000000"/>
                <w:lang w:eastAsia="pl-PL"/>
              </w:rPr>
              <w:t xml:space="preserve"> nadal trwają prace projektowe nad projektem mpzp, rozwiązania dla obszaru objętego planem, w tym układ komunikacyjny, linie rozgraniczające, przeznaczenie terenu czy parametry zabudowy mogą jeszcze ulec zmianom w wyniku dalszych prac oraz przeprowadzenia procedury formalno-prawnej. Projekt planu był przedstawiony na konsultacjach społecznych, jednakże nie przeszedł jeszcze procedury opiniowania i uzgadniania oraz nie był wyłożony do publicznego wglądu, dlatego na obecnym etapie prac nad planem trudno jednoznacznie odpowiedzieć, jaki ostateczny kształt będzie miał projekt planu. </w:t>
            </w:r>
          </w:p>
          <w:p w:rsidR="00816A15" w:rsidRPr="006635A9" w:rsidRDefault="00816A15" w:rsidP="006635A9">
            <w:p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i/>
                <w:iCs/>
                <w:color w:val="000000"/>
                <w:lang w:eastAsia="pl-PL"/>
              </w:rPr>
            </w:pPr>
            <w:r w:rsidRPr="006635A9">
              <w:rPr>
                <w:i/>
                <w:iCs/>
                <w:color w:val="000000"/>
                <w:lang w:eastAsia="pl-PL"/>
              </w:rPr>
              <w:t xml:space="preserve">Terminy rozpoczęcia etapu opiniowania i uzgadniania projektu miejscowego planu zagospodarowania przestrzennego oraz jego wyłożenia do publicznego wglądu uzależnione są od </w:t>
            </w:r>
            <w:r w:rsidRPr="006635A9">
              <w:rPr>
                <w:i/>
                <w:iCs/>
                <w:color w:val="000000"/>
                <w:lang w:eastAsia="pl-PL"/>
              </w:rPr>
              <w:lastRenderedPageBreak/>
              <w:t xml:space="preserve">zakończenia prac projektowych związanych z przebudową obiektu sportowego Arena i jego otoczenia. </w:t>
            </w:r>
          </w:p>
          <w:p w:rsidR="00816A15" w:rsidRPr="006635A9" w:rsidRDefault="00816A15" w:rsidP="006635A9">
            <w:pPr>
              <w:suppressAutoHyphens w:val="0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eastAsia="pl-PL"/>
              </w:rPr>
            </w:pPr>
            <w:r w:rsidRPr="006635A9">
              <w:rPr>
                <w:color w:val="000000"/>
                <w:lang w:eastAsia="pl-PL"/>
              </w:rPr>
              <w:t>Natomiast we wcześniejszej opinii nr MPU-Z1/5041-680/Sf/19 z dnia 15 października 2019 r. Miejska Pracownia Urbanistyczna poinformowała, że: (...)</w:t>
            </w:r>
            <w:r w:rsidRPr="006635A9">
              <w:rPr>
                <w:i/>
                <w:iCs/>
                <w:color w:val="000000"/>
                <w:lang w:eastAsia="pl-PL"/>
              </w:rPr>
              <w:t xml:space="preserve"> z planistycznego punktu widzenia zasadne jest utrzymanie wskazanych linii rozgraniczających drogi publicznej ul. Reymonta (obejmującej m.in. części działek nr 20/78 i 20/86), umożliwiającej przebudowę istniejącego układu komunikacyjnego i realizację ścieżki rowerowej.</w:t>
            </w:r>
          </w:p>
          <w:p w:rsidR="00816A15" w:rsidRDefault="00816A15" w:rsidP="006635A9">
            <w:pPr>
              <w:tabs>
                <w:tab w:val="left" w:pos="222"/>
              </w:tabs>
              <w:autoSpaceDE w:val="0"/>
              <w:jc w:val="both"/>
              <w:rPr>
                <w:i/>
                <w:iCs/>
                <w:color w:val="000000"/>
                <w:lang w:eastAsia="pl-PL"/>
              </w:rPr>
            </w:pPr>
            <w:r w:rsidRPr="006635A9">
              <w:rPr>
                <w:i/>
                <w:iCs/>
                <w:color w:val="000000"/>
                <w:lang w:eastAsia="pl-PL"/>
              </w:rPr>
              <w:t>Na tych fragmentach działek powinien być zrealizowany fragment drogi publicznej.</w:t>
            </w:r>
          </w:p>
          <w:p w:rsidR="00816A15" w:rsidRDefault="00816A15" w:rsidP="006635A9">
            <w:pPr>
              <w:tabs>
                <w:tab w:val="left" w:pos="222"/>
              </w:tabs>
              <w:autoSpaceDE w:val="0"/>
              <w:jc w:val="both"/>
              <w:rPr>
                <w:i/>
                <w:iCs/>
                <w:color w:val="000000"/>
                <w:lang w:eastAsia="pl-PL"/>
              </w:rPr>
            </w:pPr>
          </w:p>
          <w:p w:rsidR="00816A15" w:rsidRPr="00537CF9" w:rsidRDefault="00816A15" w:rsidP="006635A9">
            <w:pPr>
              <w:tabs>
                <w:tab w:val="left" w:pos="222"/>
              </w:tabs>
              <w:autoSpaceDE w:val="0"/>
              <w:jc w:val="both"/>
              <w:rPr>
                <w:i/>
                <w:iCs/>
              </w:rPr>
            </w:pPr>
            <w:r w:rsidRPr="006635A9">
              <w:rPr>
                <w:b/>
                <w:bCs/>
              </w:rPr>
              <w:t>Miejski Konserwator Zabytków w Poznaniu</w:t>
            </w:r>
            <w:r w:rsidRPr="00537CF9">
              <w:t xml:space="preserve"> w piśmie nr MKZ-X.4125.6.63.2020.G z dnia</w:t>
            </w:r>
            <w:r w:rsidRPr="00537CF9">
              <w:br/>
              <w:t>10 grudnia 2020 r. w sprawie wytycznych dotyczących planowanego zbycia w drodze aportu do spółki Międzynarodowe Targi Poznańskie Sp. z o.o. nieruchomości położonych w Poznaniu</w:t>
            </w:r>
            <w:r w:rsidRPr="00537CF9">
              <w:br/>
              <w:t xml:space="preserve">w rejonie przy ulic: Wyspiańskiego, Jarochowskiego i Reymonta </w:t>
            </w:r>
            <w:r w:rsidRPr="00BF15DE">
              <w:rPr>
                <w:color w:val="000000"/>
                <w:sz w:val="24"/>
                <w:szCs w:val="24"/>
                <w:lang w:eastAsia="pl-PL"/>
              </w:rPr>
              <w:t>–</w:t>
            </w:r>
            <w:r w:rsidRPr="00537CF9">
              <w:t xml:space="preserve"> obręb Łazarz arkusz 29 działki nr: 8, 9/2, 10/2, 11/2, 12/2, 20/78, 20/86, 20/39, 20/83, 20/93, 21/5, 21/1, 20/24, 20/26, poinformował m.in., że (…): </w:t>
            </w:r>
            <w:r w:rsidRPr="00537CF9">
              <w:rPr>
                <w:i/>
                <w:iCs/>
              </w:rPr>
              <w:t>przedmiotowe działki są częścią zespołu urbanistyczno-architektonicznego najstarszych dzielnic miasta Poznania wpisanych do rejestru zabytków pod nr</w:t>
            </w:r>
            <w:r>
              <w:rPr>
                <w:i/>
                <w:iCs/>
              </w:rPr>
              <w:t> A </w:t>
            </w:r>
            <w:r w:rsidRPr="00537CF9">
              <w:rPr>
                <w:i/>
                <w:iCs/>
              </w:rPr>
              <w:t>239 decyzją  z dnia 6  października 1982 r. i podlegającego ochronie konserwatorskiej. Ponadto na części z nich znajduje się Hala Widowiskowo-Sportowa ARENA, wybudowana w 1974 r. wg projektu Jerzego Turzenieckiego i Jerzego Wujca – jeden z najciekawszych obiektów wzniesionych w Polsce w latach 70. XX wieku. Pozostała część działek w sposób bezpośredni graniczy z tym obiektem.</w:t>
            </w:r>
          </w:p>
          <w:p w:rsidR="00816A15" w:rsidRPr="00537CF9" w:rsidRDefault="00816A15" w:rsidP="00CB1E35">
            <w:pPr>
              <w:tabs>
                <w:tab w:val="left" w:pos="222"/>
              </w:tabs>
              <w:autoSpaceDE w:val="0"/>
              <w:jc w:val="both"/>
              <w:rPr>
                <w:i/>
                <w:iCs/>
              </w:rPr>
            </w:pPr>
            <w:r w:rsidRPr="00537CF9">
              <w:rPr>
                <w:i/>
                <w:iCs/>
              </w:rPr>
              <w:t>Działki te są ponadto częścią terenu objętego opracowywanym miejscowym planem zagospodarowania przestrzennego „Park Kasprowicza” wywołanym uchwałą  Rady Miasta Poznania nr LXI/949/VI/2013 z dnia 20.12.2013 r. Zgodnie z projektem w/w planu miejscowego część wymienionych w niniejszym piśmie działek  wchodzi w skład terenu oznaczonego symbolem „ZP” czyli terenu zieleni urządzonej. Jest to obszar, na którym wyklucza się lokalizowanie jakiejkolwiek zabudowy. Miejski Konserwator Zabytków wydał w dniu 11.02.2014 r. swoje wytyczne do przygotowywanego MPZP, w którym uzgadniał sposób zagospodarowania w/w działek.</w:t>
            </w:r>
          </w:p>
          <w:p w:rsidR="00816A15" w:rsidRPr="00537CF9" w:rsidRDefault="00816A15" w:rsidP="00CB1E35">
            <w:pPr>
              <w:tabs>
                <w:tab w:val="left" w:pos="222"/>
              </w:tabs>
              <w:autoSpaceDE w:val="0"/>
              <w:spacing w:before="60"/>
              <w:jc w:val="both"/>
              <w:rPr>
                <w:i/>
                <w:iCs/>
              </w:rPr>
            </w:pPr>
            <w:r w:rsidRPr="00537CF9">
              <w:rPr>
                <w:i/>
                <w:iCs/>
              </w:rPr>
              <w:t>W związku z powyższymi faktami, wszelkie działania i prace planowane na tym terenie muszą uzyskać zgodę Miejskiego Konserwatora Zabytków i być zgodne z zapisami uchwalanego MPZP.</w:t>
            </w:r>
          </w:p>
          <w:p w:rsidR="00816A15" w:rsidRDefault="00816A15" w:rsidP="00943A91">
            <w:pPr>
              <w:tabs>
                <w:tab w:val="left" w:pos="222"/>
              </w:tabs>
              <w:autoSpaceDE w:val="0"/>
              <w:spacing w:before="60" w:after="120"/>
              <w:jc w:val="both"/>
              <w:rPr>
                <w:i/>
                <w:iCs/>
                <w:color w:val="000000"/>
              </w:rPr>
            </w:pPr>
            <w:r w:rsidRPr="00537CF9">
              <w:rPr>
                <w:i/>
                <w:iCs/>
              </w:rPr>
              <w:t xml:space="preserve">Miejski Konserwator Zabytków nie widzi przeciwwskazań do zbycia przez Miasto Poznań wymienionych  </w:t>
            </w:r>
            <w:r w:rsidRPr="00537CF9">
              <w:t>(…)</w:t>
            </w:r>
            <w:r w:rsidRPr="00537CF9">
              <w:rPr>
                <w:i/>
                <w:iCs/>
              </w:rPr>
              <w:t xml:space="preserve"> nieruchomości, jednakże przyszły nabywca musi zostać poinformowany o ich statusie prawnym i wynikających z niego obowiązków.</w:t>
            </w:r>
            <w:r w:rsidRPr="00106B5F">
              <w:rPr>
                <w:i/>
                <w:iCs/>
                <w:color w:val="000000"/>
              </w:rPr>
              <w:t xml:space="preserve">  </w:t>
            </w:r>
          </w:p>
          <w:p w:rsidR="00816A15" w:rsidRPr="00943A91" w:rsidRDefault="00816A15" w:rsidP="00C93E40">
            <w:pPr>
              <w:suppressAutoHyphens w:val="0"/>
              <w:autoSpaceDE w:val="0"/>
              <w:autoSpaceDN w:val="0"/>
              <w:adjustRightInd w:val="0"/>
              <w:spacing w:after="20"/>
              <w:jc w:val="both"/>
              <w:rPr>
                <w:color w:val="000000"/>
                <w:lang w:eastAsia="pl-PL"/>
              </w:rPr>
            </w:pPr>
            <w:r w:rsidRPr="00943A91">
              <w:rPr>
                <w:color w:val="000000"/>
                <w:lang w:eastAsia="pl-PL"/>
              </w:rPr>
              <w:t>Natomiast we wcześniejszej opinii nr</w:t>
            </w:r>
            <w:r w:rsidRPr="00943A91">
              <w:rPr>
                <w:i/>
                <w:iCs/>
                <w:color w:val="000000"/>
                <w:lang w:eastAsia="pl-PL"/>
              </w:rPr>
              <w:t xml:space="preserve"> </w:t>
            </w:r>
            <w:r w:rsidRPr="00943A91">
              <w:rPr>
                <w:color w:val="000000"/>
                <w:lang w:eastAsia="pl-PL"/>
              </w:rPr>
              <w:t>MKZ-X.4125.293.2019.P z dnia 30 grudnia 2019 r., doprecyzowanej pismem o tym samym numerze z dnia 21 stycznia 2020 r. Miejski Konserwator Zabytków poi</w:t>
            </w:r>
            <w:r>
              <w:rPr>
                <w:color w:val="000000"/>
                <w:lang w:eastAsia="pl-PL"/>
              </w:rPr>
              <w:t>nformował</w:t>
            </w:r>
            <w:r w:rsidRPr="00943A91">
              <w:rPr>
                <w:color w:val="000000"/>
                <w:lang w:eastAsia="pl-PL"/>
              </w:rPr>
              <w:t xml:space="preserve"> m.in., ż</w:t>
            </w:r>
            <w:r>
              <w:rPr>
                <w:color w:val="000000"/>
                <w:lang w:eastAsia="pl-PL"/>
              </w:rPr>
              <w:t>e:</w:t>
            </w:r>
            <w:r w:rsidRPr="00943A91">
              <w:rPr>
                <w:color w:val="000000"/>
                <w:lang w:eastAsia="pl-PL"/>
              </w:rPr>
              <w:t xml:space="preserve"> </w:t>
            </w:r>
          </w:p>
          <w:p w:rsidR="00816A15" w:rsidRPr="00943A91" w:rsidRDefault="00816A15" w:rsidP="00943A9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pl-PL"/>
              </w:rPr>
            </w:pPr>
            <w:r w:rsidRPr="00943A91">
              <w:rPr>
                <w:i/>
                <w:iCs/>
                <w:color w:val="000000"/>
                <w:lang w:eastAsia="pl-PL"/>
              </w:rPr>
              <w:t>1.</w:t>
            </w:r>
            <w:r w:rsidRPr="00943A91">
              <w:rPr>
                <w:color w:val="000000"/>
                <w:lang w:eastAsia="pl-PL"/>
              </w:rPr>
              <w:t xml:space="preserve"> (...)</w:t>
            </w:r>
          </w:p>
          <w:p w:rsidR="00816A15" w:rsidRPr="00943A91" w:rsidRDefault="00816A15" w:rsidP="00943A91">
            <w:pPr>
              <w:suppressAutoHyphens w:val="0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eastAsia="pl-PL"/>
              </w:rPr>
            </w:pPr>
            <w:r w:rsidRPr="00943A91">
              <w:rPr>
                <w:i/>
                <w:iCs/>
                <w:color w:val="000000"/>
                <w:lang w:eastAsia="pl-PL"/>
              </w:rPr>
              <w:t>2</w:t>
            </w:r>
            <w:r w:rsidRPr="00943A91">
              <w:rPr>
                <w:color w:val="000000"/>
                <w:lang w:eastAsia="pl-PL"/>
              </w:rPr>
              <w:t xml:space="preserve">. </w:t>
            </w:r>
            <w:r w:rsidRPr="00943A91">
              <w:rPr>
                <w:i/>
                <w:iCs/>
                <w:color w:val="000000"/>
                <w:lang w:eastAsia="pl-PL"/>
              </w:rPr>
              <w:t>Budynek HWS Arena ujęty został w gminnej ewidencji zabytków, przyjętej przez Prezydenta Miasta Poznania Zarządzeniem nr 840/2019/P z dnia 17.10.2019 r.,</w:t>
            </w:r>
          </w:p>
          <w:p w:rsidR="00816A15" w:rsidRPr="00943A91" w:rsidRDefault="00816A15" w:rsidP="00943A91">
            <w:pPr>
              <w:tabs>
                <w:tab w:val="left" w:pos="35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eastAsia="pl-PL"/>
              </w:rPr>
            </w:pPr>
            <w:r w:rsidRPr="00943A91">
              <w:rPr>
                <w:i/>
                <w:iCs/>
                <w:color w:val="000000"/>
                <w:lang w:eastAsia="pl-PL"/>
              </w:rPr>
              <w:t>3</w:t>
            </w:r>
            <w:r w:rsidRPr="00943A91">
              <w:rPr>
                <w:color w:val="000000"/>
                <w:lang w:eastAsia="pl-PL"/>
              </w:rPr>
              <w:t xml:space="preserve">. </w:t>
            </w:r>
            <w:r w:rsidRPr="00943A91">
              <w:rPr>
                <w:i/>
                <w:iCs/>
                <w:color w:val="000000"/>
                <w:lang w:eastAsia="pl-PL"/>
              </w:rPr>
              <w:t xml:space="preserve">Bezpośrednio z terenem </w:t>
            </w:r>
            <w:r w:rsidRPr="00943A91">
              <w:rPr>
                <w:color w:val="000000"/>
                <w:lang w:eastAsia="pl-PL"/>
              </w:rPr>
              <w:t>(...), s</w:t>
            </w:r>
            <w:r w:rsidRPr="00943A91">
              <w:rPr>
                <w:i/>
                <w:iCs/>
                <w:color w:val="000000"/>
                <w:lang w:eastAsia="pl-PL"/>
              </w:rPr>
              <w:t xml:space="preserve">ąsiaduje kompleks dawnej Szkoły Powszechnej, obecnie Zespół Szkół Gimnazjalno-Licealnych przy ul. Jarochowskiego 1 / Wyspiańskiego 27 w Poznaniu, wpisany do rejestru zabytków pod nr </w:t>
            </w:r>
            <w:r w:rsidRPr="00943A91">
              <w:rPr>
                <w:b/>
                <w:bCs/>
                <w:i/>
                <w:iCs/>
                <w:color w:val="000000"/>
                <w:lang w:eastAsia="pl-PL"/>
              </w:rPr>
              <w:t>A 258</w:t>
            </w:r>
            <w:r w:rsidRPr="00943A91">
              <w:rPr>
                <w:i/>
                <w:iCs/>
                <w:color w:val="000000"/>
                <w:lang w:eastAsia="pl-PL"/>
              </w:rPr>
              <w:t xml:space="preserve"> decyzją z dnia 20 października 1984 r.</w:t>
            </w:r>
          </w:p>
          <w:p w:rsidR="00816A15" w:rsidRPr="00943A91" w:rsidRDefault="00816A15" w:rsidP="00943A91">
            <w:pPr>
              <w:tabs>
                <w:tab w:val="left" w:pos="35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pl-PL"/>
              </w:rPr>
            </w:pPr>
            <w:r w:rsidRPr="00943A91">
              <w:rPr>
                <w:i/>
                <w:iCs/>
                <w:color w:val="000000"/>
                <w:lang w:eastAsia="pl-PL"/>
              </w:rPr>
              <w:t>4</w:t>
            </w:r>
            <w:r w:rsidRPr="00943A91">
              <w:rPr>
                <w:color w:val="000000"/>
                <w:lang w:eastAsia="pl-PL"/>
              </w:rPr>
              <w:t>. (...)</w:t>
            </w:r>
          </w:p>
          <w:p w:rsidR="00816A15" w:rsidRPr="00943A91" w:rsidRDefault="00816A15" w:rsidP="00943A91">
            <w:pPr>
              <w:tabs>
                <w:tab w:val="left" w:pos="35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pl-PL"/>
              </w:rPr>
            </w:pPr>
            <w:r w:rsidRPr="00943A91">
              <w:rPr>
                <w:i/>
                <w:iCs/>
                <w:color w:val="000000"/>
                <w:lang w:eastAsia="pl-PL"/>
              </w:rPr>
              <w:t>5.</w:t>
            </w:r>
            <w:r w:rsidRPr="00943A91">
              <w:rPr>
                <w:color w:val="000000"/>
                <w:lang w:eastAsia="pl-PL"/>
              </w:rPr>
              <w:t xml:space="preserve"> (...)</w:t>
            </w:r>
          </w:p>
          <w:p w:rsidR="00816A15" w:rsidRPr="00943A91" w:rsidRDefault="00816A15" w:rsidP="00943A91">
            <w:pPr>
              <w:tabs>
                <w:tab w:val="left" w:pos="35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eastAsia="pl-PL"/>
              </w:rPr>
            </w:pPr>
            <w:r w:rsidRPr="00943A91">
              <w:rPr>
                <w:i/>
                <w:iCs/>
                <w:color w:val="000000"/>
                <w:lang w:eastAsia="pl-PL"/>
              </w:rPr>
              <w:t>6. Ochronie konserwatorskiej podlega starodrzew, który należy zachować,</w:t>
            </w:r>
          </w:p>
          <w:p w:rsidR="00816A15" w:rsidRPr="00943A91" w:rsidRDefault="00816A15" w:rsidP="00943A91">
            <w:pPr>
              <w:tabs>
                <w:tab w:val="left" w:pos="222"/>
              </w:tabs>
              <w:autoSpaceDE w:val="0"/>
              <w:spacing w:before="60"/>
              <w:jc w:val="both"/>
              <w:rPr>
                <w:i/>
                <w:iCs/>
                <w:color w:val="000000"/>
              </w:rPr>
            </w:pPr>
            <w:r w:rsidRPr="00943A91">
              <w:rPr>
                <w:i/>
                <w:iCs/>
                <w:color w:val="000000"/>
                <w:lang w:eastAsia="pl-PL"/>
              </w:rPr>
              <w:t>7. Wszelkie potencjalne inwestycje muszą zostać harmonijnie wkomponowane w historyczny obszar Parku Kasprowicza, nawiązując do charakteru, skali i klimatu otoczenia oraz nie mogą ingerować w widoki perspektywiczne zabytkowego zespołu szkoły wskazanej w pkt. 3 i HWS Arena</w:t>
            </w:r>
            <w:r>
              <w:rPr>
                <w:i/>
                <w:iCs/>
                <w:color w:val="000000"/>
              </w:rPr>
              <w:t>.</w:t>
            </w:r>
          </w:p>
        </w:tc>
      </w:tr>
      <w:tr w:rsidR="00816A15" w:rsidRPr="00106B5F">
        <w:trPr>
          <w:trHeight w:val="3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A15" w:rsidRPr="00106B5F" w:rsidRDefault="00816A15" w:rsidP="00AD68FB">
            <w:pPr>
              <w:tabs>
                <w:tab w:val="left" w:pos="1490"/>
              </w:tabs>
              <w:spacing w:before="60"/>
              <w:ind w:right="-68"/>
              <w:rPr>
                <w:b/>
                <w:bCs/>
                <w:spacing w:val="-4"/>
              </w:rPr>
            </w:pPr>
            <w:r>
              <w:lastRenderedPageBreak/>
              <w:t>5. F</w:t>
            </w:r>
            <w:r w:rsidRPr="00106B5F">
              <w:t>orma i tryb zbycia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A15" w:rsidRPr="00106B5F" w:rsidRDefault="00816A15">
            <w:pPr>
              <w:spacing w:before="60" w:after="60"/>
              <w:jc w:val="both"/>
            </w:pPr>
            <w:r w:rsidRPr="00106B5F">
              <w:rPr>
                <w:b/>
                <w:bCs/>
                <w:spacing w:val="-4"/>
              </w:rPr>
              <w:t>Wniesienie nieruchomości jako wkład niepieniężny (aport)</w:t>
            </w:r>
            <w:r w:rsidRPr="00106B5F">
              <w:rPr>
                <w:spacing w:val="-4"/>
              </w:rPr>
              <w:t xml:space="preserve"> </w:t>
            </w:r>
            <w:r w:rsidRPr="00106B5F">
              <w:rPr>
                <w:b/>
                <w:bCs/>
                <w:spacing w:val="-4"/>
              </w:rPr>
              <w:t>do spółki Międzynarodowe Targi Poznańskie sp. z o.o.</w:t>
            </w:r>
          </w:p>
        </w:tc>
      </w:tr>
      <w:tr w:rsidR="00816A15" w:rsidRPr="00106B5F">
        <w:trPr>
          <w:trHeight w:val="40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A15" w:rsidRPr="00106B5F" w:rsidRDefault="00816A15" w:rsidP="00AD68FB">
            <w:pPr>
              <w:tabs>
                <w:tab w:val="left" w:pos="1490"/>
              </w:tabs>
              <w:spacing w:before="60" w:after="60"/>
              <w:ind w:right="-68"/>
              <w:rPr>
                <w:spacing w:val="-6"/>
              </w:rPr>
            </w:pPr>
            <w:r>
              <w:t>6. C</w:t>
            </w:r>
            <w:r w:rsidRPr="00106B5F">
              <w:t>ena nieruchomości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A15" w:rsidRPr="00580D0B" w:rsidRDefault="00816A15" w:rsidP="00580D0B">
            <w:pPr>
              <w:spacing w:before="60" w:after="40"/>
              <w:jc w:val="both"/>
              <w:rPr>
                <w:snapToGrid w:val="0"/>
              </w:rPr>
            </w:pPr>
            <w:r>
              <w:rPr>
                <w:snapToGrid w:val="0"/>
              </w:rPr>
              <w:t>56.854.821,-</w:t>
            </w:r>
            <w:r w:rsidRPr="00580D0B">
              <w:rPr>
                <w:snapToGrid w:val="0"/>
              </w:rPr>
              <w:t xml:space="preserve"> zł (słownie: pięćdziesiąt sześć milionów </w:t>
            </w:r>
            <w:r>
              <w:rPr>
                <w:snapToGrid w:val="0"/>
              </w:rPr>
              <w:t>osiemset pięćdziesiąt cztery tysiące osiemset dwadzieścia jeden złotych</w:t>
            </w:r>
            <w:r w:rsidRPr="00580D0B">
              <w:rPr>
                <w:snapToGrid w:val="0"/>
              </w:rPr>
              <w:t>), w tym:</w:t>
            </w:r>
          </w:p>
          <w:p w:rsidR="00816A15" w:rsidRPr="00580D0B" w:rsidRDefault="00816A15" w:rsidP="00E754C8">
            <w:pPr>
              <w:numPr>
                <w:ilvl w:val="0"/>
                <w:numId w:val="14"/>
                <w:numberingChange w:id="93" w:author="arlgor" w:date="2021-05-06T09:59:00Z" w:original="-"/>
              </w:numPr>
              <w:spacing w:after="40"/>
              <w:ind w:left="224" w:hanging="224"/>
              <w:jc w:val="both"/>
              <w:rPr>
                <w:snapToGrid w:val="0"/>
              </w:rPr>
            </w:pPr>
            <w:r w:rsidRPr="00580D0B">
              <w:rPr>
                <w:snapToGrid w:val="0"/>
              </w:rPr>
              <w:t xml:space="preserve">cena działek </w:t>
            </w:r>
            <w:r>
              <w:rPr>
                <w:snapToGrid w:val="0"/>
              </w:rPr>
              <w:t>20/93, 21/5, 20/26, 9/2, 10/2, 11/2, 12/2</w:t>
            </w:r>
            <w:r w:rsidRPr="00580D0B">
              <w:rPr>
                <w:snapToGrid w:val="0"/>
              </w:rPr>
              <w:t xml:space="preserve">: </w:t>
            </w:r>
            <w:r>
              <w:rPr>
                <w:snapToGrid w:val="0"/>
              </w:rPr>
              <w:t>1.159.521,- zł,</w:t>
            </w:r>
            <w:r w:rsidRPr="00580D0B">
              <w:rPr>
                <w:snapToGrid w:val="0"/>
              </w:rPr>
              <w:t xml:space="preserve"> w tym: wartość działek:</w:t>
            </w:r>
            <w:r>
              <w:rPr>
                <w:snapToGrid w:val="0"/>
              </w:rPr>
              <w:t xml:space="preserve"> 942.700</w:t>
            </w:r>
            <w:r w:rsidRPr="00580D0B">
              <w:rPr>
                <w:snapToGrid w:val="0"/>
              </w:rPr>
              <w:t xml:space="preserve">,- zł + </w:t>
            </w:r>
            <w:r w:rsidRPr="00580D0B">
              <w:t xml:space="preserve">23% podatku VAT: </w:t>
            </w:r>
            <w:r>
              <w:t>216.821,-</w:t>
            </w:r>
            <w:r w:rsidRPr="00580D0B">
              <w:t xml:space="preserve"> zł</w:t>
            </w:r>
            <w:r>
              <w:t>;</w:t>
            </w:r>
          </w:p>
          <w:p w:rsidR="00816A15" w:rsidRPr="00580D0B" w:rsidRDefault="00816A15" w:rsidP="00E754C8">
            <w:pPr>
              <w:numPr>
                <w:ilvl w:val="0"/>
                <w:numId w:val="14"/>
                <w:numberingChange w:id="94" w:author="arlgor" w:date="2021-05-06T09:59:00Z" w:original="-"/>
              </w:numPr>
              <w:spacing w:after="60"/>
              <w:ind w:left="227" w:hanging="227"/>
            </w:pPr>
            <w:r w:rsidRPr="00580D0B">
              <w:t xml:space="preserve">cena pozostałych działek: </w:t>
            </w:r>
            <w:r>
              <w:t>55.695.300</w:t>
            </w:r>
            <w:r w:rsidRPr="00580D0B">
              <w:t xml:space="preserve">,- zł </w:t>
            </w:r>
            <w:r w:rsidRPr="00580D0B">
              <w:rPr>
                <w:snapToGrid w:val="0"/>
              </w:rPr>
              <w:t>(zwolnienie z podatku VAT)</w:t>
            </w:r>
          </w:p>
        </w:tc>
      </w:tr>
      <w:tr w:rsidR="00816A15" w:rsidRPr="00106B5F">
        <w:trPr>
          <w:trHeight w:val="40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A15" w:rsidRPr="00106B5F" w:rsidRDefault="00816A15" w:rsidP="00AD68FB">
            <w:pPr>
              <w:tabs>
                <w:tab w:val="left" w:pos="1490"/>
              </w:tabs>
              <w:spacing w:before="60" w:after="60"/>
              <w:ind w:right="-68"/>
            </w:pPr>
            <w:r>
              <w:t>7. S</w:t>
            </w:r>
            <w:r w:rsidRPr="00106B5F">
              <w:t xml:space="preserve">łużebności 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A15" w:rsidRPr="00106B5F" w:rsidRDefault="00816A15">
            <w:pPr>
              <w:tabs>
                <w:tab w:val="left" w:pos="470"/>
              </w:tabs>
              <w:spacing w:before="60"/>
              <w:jc w:val="both"/>
              <w:rPr>
                <w:b/>
                <w:bCs/>
              </w:rPr>
            </w:pPr>
            <w:r w:rsidRPr="00106B5F">
              <w:t xml:space="preserve">W umowie przenoszącej własność nieruchomości wymienionej w pkt 2 wykazu, spółka Międzynarodowe Targi Poznańskie sp. z o.o. ustanowi następujące służebności: </w:t>
            </w:r>
          </w:p>
          <w:p w:rsidR="00816A15" w:rsidRPr="00106B5F" w:rsidRDefault="00816A15" w:rsidP="00E754C8">
            <w:pPr>
              <w:numPr>
                <w:ilvl w:val="0"/>
                <w:numId w:val="13"/>
                <w:numberingChange w:id="95" w:author="arlgor" w:date="2021-05-06T09:59:00Z" w:original="-"/>
              </w:numPr>
              <w:spacing w:before="60"/>
              <w:ind w:left="224" w:hanging="224"/>
              <w:jc w:val="both"/>
            </w:pPr>
            <w:r w:rsidRPr="00106B5F">
              <w:rPr>
                <w:b/>
                <w:bCs/>
              </w:rPr>
              <w:t xml:space="preserve">Służebność gruntową (przejazdu i przechodu) obejmującą część działki 20/86 na rzecz </w:t>
            </w:r>
            <w:r w:rsidRPr="00106B5F">
              <w:rPr>
                <w:b/>
                <w:bCs/>
              </w:rPr>
              <w:lastRenderedPageBreak/>
              <w:t>każdoczesnego właściciela działki 20/85 arkusz 29 obręb Łazarz KW PO1P/00124493/1.</w:t>
            </w:r>
          </w:p>
          <w:p w:rsidR="00816A15" w:rsidRPr="00106B5F" w:rsidRDefault="00816A15" w:rsidP="005B6796">
            <w:pPr>
              <w:ind w:left="224"/>
              <w:jc w:val="both"/>
              <w:rPr>
                <w:b/>
                <w:bCs/>
              </w:rPr>
            </w:pPr>
            <w:r w:rsidRPr="00106B5F">
              <w:t xml:space="preserve">Służebność zostanie ustanowiona nieodpłatnie, na czas nieoznaczony, a jej </w:t>
            </w:r>
            <w:r w:rsidRPr="00106B5F">
              <w:rPr>
                <w:color w:val="000000"/>
              </w:rPr>
              <w:t>wykonywanie ograniczy się do korzystania z części działki 20/86 o powierzchni 682</w:t>
            </w:r>
            <w:r w:rsidRPr="00106B5F">
              <w:t xml:space="preserve"> m²</w:t>
            </w:r>
            <w:r w:rsidRPr="00106B5F">
              <w:rPr>
                <w:color w:val="000000"/>
              </w:rPr>
              <w:t>,</w:t>
            </w:r>
            <w:r w:rsidRPr="00106B5F">
              <w:rPr>
                <w:color w:val="000000"/>
                <w:vertAlign w:val="superscript"/>
              </w:rPr>
              <w:t xml:space="preserve"> </w:t>
            </w:r>
            <w:r w:rsidRPr="00106B5F">
              <w:t>której zakres został uwidoczniony na mapie informacyjnej stanowiącej załącznik do zarządzenia i oznaczony symbolem SG 1.</w:t>
            </w:r>
          </w:p>
          <w:p w:rsidR="00816A15" w:rsidRPr="00106B5F" w:rsidRDefault="00816A15" w:rsidP="00E754C8">
            <w:pPr>
              <w:numPr>
                <w:ilvl w:val="0"/>
                <w:numId w:val="13"/>
                <w:numberingChange w:id="96" w:author="arlgor" w:date="2021-05-06T09:59:00Z" w:original="-"/>
              </w:numPr>
              <w:spacing w:before="60"/>
              <w:ind w:left="224" w:hanging="224"/>
              <w:jc w:val="both"/>
            </w:pPr>
            <w:r w:rsidRPr="00106B5F">
              <w:rPr>
                <w:b/>
                <w:bCs/>
              </w:rPr>
              <w:t xml:space="preserve">Służebność gruntową (przejazdu i przechodu) obejmującą części działek: 20/86 i 20/93 na </w:t>
            </w:r>
            <w:r w:rsidRPr="00106B5F">
              <w:rPr>
                <w:b/>
                <w:bCs/>
                <w:spacing w:val="-4"/>
              </w:rPr>
              <w:t>rzecz każdoczesnego właściciela działki 20/87 oraz działki 20/95 arkusz 29 obręb Łazarz KW PO1P/00124493/1</w:t>
            </w:r>
            <w:r w:rsidRPr="00106B5F">
              <w:rPr>
                <w:b/>
                <w:bCs/>
              </w:rPr>
              <w:t>.</w:t>
            </w:r>
          </w:p>
          <w:p w:rsidR="00816A15" w:rsidRPr="00106B5F" w:rsidRDefault="00816A15" w:rsidP="00C536B2">
            <w:pPr>
              <w:ind w:left="224"/>
              <w:jc w:val="both"/>
              <w:rPr>
                <w:b/>
                <w:bCs/>
              </w:rPr>
            </w:pPr>
            <w:r w:rsidRPr="00106B5F">
              <w:t xml:space="preserve">Służebność zostanie ustanowiona nieodpłatnie, na czas nieoznaczony, a jej </w:t>
            </w:r>
            <w:r w:rsidRPr="00106B5F">
              <w:rPr>
                <w:color w:val="000000"/>
              </w:rPr>
              <w:t>wykonywanie ograniczy się do korzystania z części działek 20/86 i 20/93 o łącznej powierzchni 1.291</w:t>
            </w:r>
            <w:r w:rsidRPr="00106B5F">
              <w:t xml:space="preserve"> m²</w:t>
            </w:r>
            <w:r w:rsidRPr="00106B5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106B5F">
              <w:rPr>
                <w:color w:val="000000"/>
                <w:vertAlign w:val="superscript"/>
              </w:rPr>
              <w:t xml:space="preserve"> </w:t>
            </w:r>
            <w:r w:rsidRPr="00106B5F">
              <w:t>której zakres został uwidoczniony na mapie informacyjnej stanowiącej załącznik do zarządzenia</w:t>
            </w:r>
            <w:r>
              <w:br/>
            </w:r>
            <w:r w:rsidRPr="00106B5F">
              <w:t>i oznaczony symbolem SG 2.</w:t>
            </w:r>
          </w:p>
          <w:p w:rsidR="00816A15" w:rsidRPr="00106B5F" w:rsidRDefault="00816A15" w:rsidP="00E754C8">
            <w:pPr>
              <w:numPr>
                <w:ilvl w:val="0"/>
                <w:numId w:val="13"/>
                <w:numberingChange w:id="97" w:author="arlgor" w:date="2021-05-06T09:59:00Z" w:original="-"/>
              </w:numPr>
              <w:spacing w:before="60"/>
              <w:ind w:left="224" w:hanging="224"/>
              <w:jc w:val="both"/>
            </w:pPr>
            <w:r w:rsidRPr="00106B5F">
              <w:rPr>
                <w:b/>
                <w:bCs/>
              </w:rPr>
              <w:t xml:space="preserve">Służebność gruntową (przejazdu i przechodu) obejmującą części działek: 20/78 i 20/86 na </w:t>
            </w:r>
            <w:r w:rsidRPr="00106B5F">
              <w:rPr>
                <w:b/>
                <w:bCs/>
                <w:spacing w:val="-4"/>
              </w:rPr>
              <w:t>rzecz każdoczesnego właściciela działki 20/85 arkusz 29 obręb Łazarz KW PO1P/00124493/1.</w:t>
            </w:r>
          </w:p>
          <w:p w:rsidR="00816A15" w:rsidRPr="00106B5F" w:rsidRDefault="00816A15" w:rsidP="00B1568A">
            <w:pPr>
              <w:spacing w:before="60"/>
              <w:ind w:left="224"/>
              <w:jc w:val="both"/>
              <w:rPr>
                <w:b/>
                <w:bCs/>
              </w:rPr>
            </w:pPr>
            <w:r w:rsidRPr="00106B5F">
              <w:t xml:space="preserve">Służebność zostanie ustanowiona nieodpłatnie, na czas nieoznaczony, a jej </w:t>
            </w:r>
            <w:r w:rsidRPr="00106B5F">
              <w:rPr>
                <w:color w:val="000000"/>
              </w:rPr>
              <w:t>wykonywanie ograniczy się do korzystania z części działek 20/78 i 20/86 o łącznej powierzchni 756</w:t>
            </w:r>
            <w:r w:rsidRPr="00106B5F">
              <w:t xml:space="preserve"> m²</w:t>
            </w:r>
            <w:r w:rsidRPr="00106B5F">
              <w:rPr>
                <w:color w:val="000000"/>
              </w:rPr>
              <w:t>,</w:t>
            </w:r>
            <w:r w:rsidRPr="00106B5F">
              <w:rPr>
                <w:color w:val="000000"/>
                <w:vertAlign w:val="superscript"/>
              </w:rPr>
              <w:t xml:space="preserve"> </w:t>
            </w:r>
            <w:r w:rsidRPr="00106B5F">
              <w:t>której zakres został uwidoczniony na mapie informacyjnej stano</w:t>
            </w:r>
            <w:r>
              <w:t>wiącej załącznik do zarządzenia</w:t>
            </w:r>
            <w:r>
              <w:br/>
            </w:r>
            <w:r w:rsidRPr="00106B5F">
              <w:t>i oznaczony symbolem SG 3.</w:t>
            </w:r>
          </w:p>
          <w:p w:rsidR="00816A15" w:rsidRPr="00106B5F" w:rsidRDefault="00816A15" w:rsidP="00E754C8">
            <w:pPr>
              <w:numPr>
                <w:ilvl w:val="0"/>
                <w:numId w:val="13"/>
                <w:numberingChange w:id="98" w:author="arlgor" w:date="2021-05-06T09:59:00Z" w:original="-"/>
              </w:numPr>
              <w:spacing w:before="60"/>
              <w:ind w:left="224" w:hanging="224"/>
              <w:jc w:val="both"/>
            </w:pPr>
            <w:r w:rsidRPr="00106B5F">
              <w:rPr>
                <w:b/>
                <w:bCs/>
              </w:rPr>
              <w:t xml:space="preserve">Służebność gruntową (budynkową) obejmującą część działki 20/78 na rzecz każdoczesnego właściciela działki </w:t>
            </w:r>
            <w:r w:rsidRPr="00106B5F">
              <w:rPr>
                <w:b/>
                <w:bCs/>
                <w:spacing w:val="-4"/>
              </w:rPr>
              <w:t>20/85 obręb Łazarz arkusz 29 KW PO1P/00124493/1.</w:t>
            </w:r>
          </w:p>
          <w:p w:rsidR="00816A15" w:rsidRPr="00106B5F" w:rsidRDefault="00816A15" w:rsidP="00517073">
            <w:pPr>
              <w:ind w:left="224"/>
              <w:jc w:val="both"/>
              <w:rPr>
                <w:color w:val="000000"/>
              </w:rPr>
            </w:pPr>
            <w:r w:rsidRPr="00106B5F">
              <w:t xml:space="preserve">Służebność zostanie ustanowiona nieodpłatnie, na czas nieoznaczony i polegać będzie na posadowieniu na części działki 20/78 fragmentu budynku (wraz ze schodami), którego zasadnicza część znajduje się na działce 20/85 i korzystaniu z niego przez każdoczesnego właściciela nieruchomości oznaczonej geodezyjnie jako działka 20/85 </w:t>
            </w:r>
            <w:r w:rsidRPr="00106B5F">
              <w:rPr>
                <w:spacing w:val="-4"/>
              </w:rPr>
              <w:t>arkusz 29 obręb Łazarz KW PO1P/00124493/1.</w:t>
            </w:r>
          </w:p>
          <w:p w:rsidR="00816A15" w:rsidRPr="00106B5F" w:rsidRDefault="00816A15" w:rsidP="00580D0B">
            <w:pPr>
              <w:ind w:left="227"/>
              <w:jc w:val="both"/>
              <w:rPr>
                <w:b/>
                <w:bCs/>
              </w:rPr>
            </w:pPr>
            <w:r w:rsidRPr="00106B5F">
              <w:rPr>
                <w:color w:val="000000"/>
              </w:rPr>
              <w:t>Wykonywanie służebności ograniczy się do części działki 20/78 o powierzchni 17</w:t>
            </w:r>
            <w:r w:rsidRPr="00106B5F">
              <w:t xml:space="preserve"> m²</w:t>
            </w:r>
            <w:r w:rsidRPr="00106B5F">
              <w:rPr>
                <w:color w:val="000000"/>
              </w:rPr>
              <w:t>,</w:t>
            </w:r>
            <w:r w:rsidRPr="00106B5F">
              <w:rPr>
                <w:color w:val="000000"/>
                <w:vertAlign w:val="superscript"/>
              </w:rPr>
              <w:t xml:space="preserve"> </w:t>
            </w:r>
            <w:r w:rsidRPr="00106B5F">
              <w:t>której zakres został uwidoczniony na mapie informacyjnej stanowiącej załącznik do zarządzenia</w:t>
            </w:r>
            <w:r w:rsidRPr="00106B5F">
              <w:br/>
              <w:t>i oznaczony symbolem SG 4.</w:t>
            </w:r>
          </w:p>
          <w:p w:rsidR="00816A15" w:rsidRPr="00106B5F" w:rsidRDefault="00816A15">
            <w:pPr>
              <w:spacing w:before="60" w:after="60"/>
              <w:jc w:val="both"/>
            </w:pPr>
            <w:r w:rsidRPr="00106B5F">
              <w:rPr>
                <w:b/>
                <w:bCs/>
              </w:rPr>
              <w:t>Ponadto w ww. umowie spółka Międzynarodowe Targi Poznańskie sp. z o.o. zobowiąże się do ustanowienia na rzecz każdoczesnego użytkownika wieczystego nieruchomości stanowiącej działkę 20/40 arkusz 29 obręb Łazarz KW PO1P/00112754/2 odpłatnej służebności gruntowej przejazdu i przechodu przez część działki 20/86 arkusz 29 obręb Łazarz KW PO1P/00124493/1.</w:t>
            </w:r>
          </w:p>
        </w:tc>
      </w:tr>
      <w:tr w:rsidR="00816A15" w:rsidRPr="00106B5F">
        <w:trPr>
          <w:trHeight w:val="40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816A15" w:rsidRPr="00106B5F" w:rsidRDefault="00816A15" w:rsidP="00AD68FB">
            <w:pPr>
              <w:tabs>
                <w:tab w:val="left" w:pos="1490"/>
              </w:tabs>
              <w:spacing w:before="60"/>
              <w:ind w:right="-68"/>
              <w:rPr>
                <w:b/>
                <w:bCs/>
                <w:spacing w:val="-4"/>
              </w:rPr>
            </w:pPr>
            <w:r>
              <w:lastRenderedPageBreak/>
              <w:t>8. I</w:t>
            </w:r>
            <w:r w:rsidRPr="00106B5F">
              <w:t>nformacje dodatkowe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816A15" w:rsidRPr="00580D0B" w:rsidRDefault="00816A15" w:rsidP="00E754C8">
            <w:pPr>
              <w:numPr>
                <w:ilvl w:val="0"/>
                <w:numId w:val="5"/>
                <w:numberingChange w:id="99" w:author="arlgor" w:date="2021-05-06T09:59:00Z" w:original="%1:1:0:."/>
              </w:numPr>
              <w:tabs>
                <w:tab w:val="left" w:pos="356"/>
              </w:tabs>
              <w:spacing w:before="60"/>
              <w:jc w:val="both"/>
              <w:rPr>
                <w:b/>
                <w:bCs/>
                <w:spacing w:val="-6"/>
              </w:rPr>
            </w:pPr>
            <w:r w:rsidRPr="00580D0B">
              <w:rPr>
                <w:b/>
                <w:bCs/>
                <w:spacing w:val="-6"/>
              </w:rPr>
              <w:t>Wyznacza się termin 6 tygodni, licząc od dnia wywieszenia wykazu do złożenia wniosku przez osoby, którym przysługuje pierwszeństwo w nabyciu nieruchomości,</w:t>
            </w:r>
            <w:r w:rsidRPr="00580D0B">
              <w:rPr>
                <w:spacing w:val="-6"/>
              </w:rPr>
              <w:t xml:space="preserve"> na podst. art. 34 ust. 1 pkt 2 ustawy z dnia 21.08.1997 r. o gospodarce nieruchomościami (Dz. U. z 2020 r. poz. 1990 ze  zm.).</w:t>
            </w:r>
          </w:p>
          <w:p w:rsidR="00816A15" w:rsidRPr="00106B5F" w:rsidRDefault="00816A15" w:rsidP="00BE22B7">
            <w:pPr>
              <w:tabs>
                <w:tab w:val="left" w:pos="356"/>
              </w:tabs>
              <w:spacing w:before="60"/>
              <w:ind w:left="366"/>
              <w:jc w:val="both"/>
              <w:rPr>
                <w:b/>
                <w:bCs/>
              </w:rPr>
            </w:pPr>
            <w:r w:rsidRPr="006A3FC4">
              <w:rPr>
                <w:b/>
                <w:bCs/>
                <w:spacing w:val="-4"/>
              </w:rPr>
              <w:t>Osoby</w:t>
            </w:r>
            <w:r w:rsidRPr="00106B5F">
              <w:rPr>
                <w:b/>
                <w:bCs/>
              </w:rPr>
              <w:t>, o których mowa powyżej, korzystają z pierwszeństwa w nabyciu nieruchomości, jeżeli złożą oświadczenie, że wyrażają zgodę na cenę ustaloną w sposób określony</w:t>
            </w:r>
            <w:r w:rsidRPr="00106B5F">
              <w:rPr>
                <w:b/>
                <w:bCs/>
              </w:rPr>
              <w:br/>
              <w:t xml:space="preserve">w ustawie </w:t>
            </w:r>
            <w:r w:rsidRPr="00106B5F">
              <w:t>(zgodnie z art. 34 ust. 5 ww. ustawy).</w:t>
            </w:r>
          </w:p>
          <w:p w:rsidR="00816A15" w:rsidRPr="00106B5F" w:rsidRDefault="00816A15" w:rsidP="00E754C8">
            <w:pPr>
              <w:numPr>
                <w:ilvl w:val="0"/>
                <w:numId w:val="5"/>
                <w:numberingChange w:id="100" w:author="arlgor" w:date="2021-05-06T09:59:00Z" w:original="%1:2:0:."/>
              </w:numPr>
              <w:tabs>
                <w:tab w:val="left" w:pos="356"/>
              </w:tabs>
              <w:spacing w:before="60"/>
              <w:jc w:val="both"/>
              <w:rPr>
                <w:b/>
                <w:bCs/>
                <w:spacing w:val="-4"/>
              </w:rPr>
            </w:pPr>
            <w:r w:rsidRPr="006A3FC4">
              <w:rPr>
                <w:b/>
                <w:bCs/>
                <w:spacing w:val="-4"/>
              </w:rPr>
              <w:t>Nabywca</w:t>
            </w:r>
            <w:r w:rsidRPr="00106B5F">
              <w:rPr>
                <w:b/>
                <w:bCs/>
                <w:spacing w:val="-4"/>
              </w:rPr>
              <w:t xml:space="preserve"> nieruchomości ponosi koszty notarialne i sądowe</w:t>
            </w:r>
            <w:r w:rsidRPr="00106B5F">
              <w:rPr>
                <w:spacing w:val="-4"/>
              </w:rPr>
              <w:t>, których wysokość określi notariusz.</w:t>
            </w:r>
          </w:p>
          <w:p w:rsidR="00816A15" w:rsidRPr="00106B5F" w:rsidRDefault="00816A15" w:rsidP="00E754C8">
            <w:pPr>
              <w:numPr>
                <w:ilvl w:val="0"/>
                <w:numId w:val="5"/>
              </w:numPr>
              <w:tabs>
                <w:tab w:val="left" w:pos="356"/>
              </w:tabs>
              <w:spacing w:before="60"/>
              <w:jc w:val="both"/>
              <w:rPr>
                <w:b/>
                <w:bCs/>
                <w:spacing w:val="-4"/>
              </w:rPr>
            </w:pPr>
            <w:r w:rsidRPr="00106B5F">
              <w:rPr>
                <w:b/>
                <w:bCs/>
                <w:spacing w:val="-4"/>
              </w:rPr>
              <w:t>Szczegółowe informacje o zapisach w „</w:t>
            </w:r>
            <w:r w:rsidRPr="00106B5F">
              <w:rPr>
                <w:b/>
                <w:bCs/>
                <w:i/>
                <w:iCs/>
                <w:spacing w:val="-4"/>
              </w:rPr>
              <w:t>Studium</w:t>
            </w:r>
            <w:r w:rsidRPr="00106B5F">
              <w:rPr>
                <w:b/>
                <w:bCs/>
                <w:spacing w:val="-4"/>
              </w:rPr>
              <w:t xml:space="preserve">...” </w:t>
            </w:r>
            <w:r w:rsidRPr="00106B5F">
              <w:rPr>
                <w:spacing w:val="-4"/>
              </w:rPr>
              <w:t xml:space="preserve">w formie wypisu i wyrysu można uzyskać w Miejskiej Pracowni Urbanistycznej lub w formie informacji o kierunkach zagospodarowania przestrzennego terenu w </w:t>
            </w:r>
            <w:r w:rsidRPr="00106B5F">
              <w:rPr>
                <w:i/>
                <w:iCs/>
                <w:spacing w:val="-4"/>
              </w:rPr>
              <w:t>Studium</w:t>
            </w:r>
            <w:r w:rsidRPr="00106B5F">
              <w:rPr>
                <w:spacing w:val="-4"/>
              </w:rPr>
              <w:t>, sporządzonej przez Wydział Urbanistyki i Architektury Urzędu Miasta Poznania.</w:t>
            </w:r>
          </w:p>
          <w:p w:rsidR="00816A15" w:rsidRPr="00BE22B7" w:rsidRDefault="00816A15" w:rsidP="00E754C8">
            <w:pPr>
              <w:numPr>
                <w:ilvl w:val="0"/>
                <w:numId w:val="5"/>
              </w:numPr>
              <w:tabs>
                <w:tab w:val="left" w:pos="356"/>
              </w:tabs>
              <w:spacing w:before="60"/>
              <w:jc w:val="both"/>
              <w:rPr>
                <w:b/>
                <w:bCs/>
                <w:spacing w:val="-4"/>
              </w:rPr>
            </w:pPr>
            <w:r w:rsidRPr="00106B5F">
              <w:rPr>
                <w:b/>
                <w:bCs/>
                <w:spacing w:val="-4"/>
              </w:rPr>
              <w:t>Szczegółowe informacje o istniejącym uzbrojeniu i możliwości (lub braku możliwości) przyłączenia się do istniejących mediów</w:t>
            </w:r>
            <w:r w:rsidRPr="00106B5F">
              <w:rPr>
                <w:spacing w:val="-4"/>
              </w:rPr>
              <w:t xml:space="preserve"> określą poszczególni gestorzy sieci przesyłowych.</w:t>
            </w:r>
          </w:p>
          <w:p w:rsidR="00816A15" w:rsidRPr="00BE22B7" w:rsidRDefault="00816A15" w:rsidP="00E754C8">
            <w:pPr>
              <w:numPr>
                <w:ilvl w:val="0"/>
                <w:numId w:val="5"/>
              </w:numPr>
              <w:tabs>
                <w:tab w:val="left" w:pos="356"/>
              </w:tabs>
              <w:spacing w:before="60"/>
              <w:jc w:val="both"/>
              <w:rPr>
                <w:b/>
                <w:bCs/>
                <w:spacing w:val="-4"/>
              </w:rPr>
            </w:pPr>
            <w:r w:rsidRPr="00BE22B7">
              <w:rPr>
                <w:b/>
                <w:bCs/>
                <w:spacing w:val="-4"/>
              </w:rPr>
              <w:t>Obsługę komunikacyjną terenu</w:t>
            </w:r>
            <w:r w:rsidRPr="00BE22B7">
              <w:rPr>
                <w:i/>
                <w:iCs/>
                <w:spacing w:val="-4"/>
              </w:rPr>
              <w:t xml:space="preserve"> </w:t>
            </w:r>
            <w:r w:rsidRPr="00BE22B7">
              <w:rPr>
                <w:b/>
                <w:bCs/>
                <w:spacing w:val="-4"/>
              </w:rPr>
              <w:t xml:space="preserve">oraz warunki dostępu do drogi publicznej </w:t>
            </w:r>
            <w:r w:rsidRPr="00BE22B7">
              <w:rPr>
                <w:spacing w:val="-4"/>
              </w:rPr>
              <w:t>określi Zarząd Dróg Miejskich.</w:t>
            </w:r>
          </w:p>
          <w:p w:rsidR="00816A15" w:rsidRPr="00106B5F" w:rsidRDefault="00816A15" w:rsidP="00E754C8">
            <w:pPr>
              <w:numPr>
                <w:ilvl w:val="0"/>
                <w:numId w:val="5"/>
              </w:numPr>
              <w:tabs>
                <w:tab w:val="left" w:pos="356"/>
              </w:tabs>
              <w:spacing w:before="60"/>
              <w:jc w:val="both"/>
              <w:rPr>
                <w:b/>
                <w:bCs/>
                <w:spacing w:val="-4"/>
              </w:rPr>
            </w:pPr>
            <w:r w:rsidRPr="00106B5F">
              <w:rPr>
                <w:b/>
                <w:bCs/>
                <w:spacing w:val="-4"/>
              </w:rPr>
              <w:t xml:space="preserve">Kwestię usunięcia drzew/krzewów </w:t>
            </w:r>
            <w:r w:rsidRPr="00106B5F">
              <w:rPr>
                <w:spacing w:val="-4"/>
              </w:rPr>
              <w:t>z terenu nieruchomości regulują przepisy ustawy z dnia</w:t>
            </w:r>
            <w:r w:rsidRPr="00106B5F">
              <w:rPr>
                <w:spacing w:val="-4"/>
              </w:rPr>
              <w:br/>
              <w:t>16 kwietnia 2004 r. o ochronie przyrody (Dz. U. z 2020 r. poz. 55 ze zm.).</w:t>
            </w:r>
          </w:p>
          <w:p w:rsidR="00816A15" w:rsidRPr="00BE22B7" w:rsidRDefault="00816A15" w:rsidP="00E754C8">
            <w:pPr>
              <w:numPr>
                <w:ilvl w:val="0"/>
                <w:numId w:val="5"/>
              </w:numPr>
              <w:tabs>
                <w:tab w:val="left" w:pos="356"/>
              </w:tabs>
              <w:spacing w:before="60"/>
              <w:jc w:val="both"/>
              <w:rPr>
                <w:b/>
                <w:bCs/>
                <w:spacing w:val="-4"/>
                <w:shd w:val="clear" w:color="auto" w:fill="FFFF00"/>
              </w:rPr>
            </w:pPr>
            <w:r w:rsidRPr="00106B5F">
              <w:rPr>
                <w:b/>
                <w:bCs/>
                <w:spacing w:val="-4"/>
              </w:rPr>
              <w:t xml:space="preserve">Kwestię własności urządzeń podziemnych </w:t>
            </w:r>
            <w:r w:rsidRPr="00106B5F">
              <w:rPr>
                <w:spacing w:val="-4"/>
              </w:rPr>
              <w:t>reguluje art. 49 Kodeksu cywilnego (Dz. U. z 2020 r. poz. 1740</w:t>
            </w:r>
            <w:r>
              <w:rPr>
                <w:spacing w:val="-4"/>
              </w:rPr>
              <w:t xml:space="preserve"> ze zm.</w:t>
            </w:r>
            <w:r w:rsidRPr="00106B5F">
              <w:rPr>
                <w:spacing w:val="-4"/>
              </w:rPr>
              <w:t xml:space="preserve"> ), a kwestię ustanowienia służebności przesyłu na rzecz gestorów sieci regulują art. 305</w:t>
            </w:r>
            <w:r w:rsidRPr="00106B5F">
              <w:rPr>
                <w:spacing w:val="-4"/>
                <w:vertAlign w:val="superscript"/>
              </w:rPr>
              <w:t>1</w:t>
            </w:r>
            <w:r w:rsidRPr="00106B5F">
              <w:rPr>
                <w:spacing w:val="-4"/>
              </w:rPr>
              <w:t xml:space="preserve"> – 305</w:t>
            </w:r>
            <w:r w:rsidRPr="00106B5F">
              <w:rPr>
                <w:spacing w:val="-4"/>
                <w:vertAlign w:val="superscript"/>
              </w:rPr>
              <w:t>4</w:t>
            </w:r>
            <w:r w:rsidRPr="00106B5F">
              <w:rPr>
                <w:spacing w:val="-4"/>
              </w:rPr>
              <w:t xml:space="preserve"> Kodeksu cywilnego.</w:t>
            </w:r>
          </w:p>
          <w:p w:rsidR="00816A15" w:rsidRPr="009268FB" w:rsidRDefault="00816A15" w:rsidP="00E754C8">
            <w:pPr>
              <w:numPr>
                <w:ilvl w:val="0"/>
                <w:numId w:val="5"/>
              </w:numPr>
              <w:tabs>
                <w:tab w:val="left" w:pos="356"/>
              </w:tabs>
              <w:spacing w:before="60"/>
              <w:jc w:val="both"/>
              <w:rPr>
                <w:b/>
                <w:bCs/>
                <w:spacing w:val="-4"/>
                <w:shd w:val="clear" w:color="auto" w:fill="FFFF00"/>
              </w:rPr>
            </w:pPr>
            <w:r w:rsidRPr="0075730A">
              <w:rPr>
                <w:b/>
                <w:bCs/>
              </w:rPr>
              <w:t>Zarząd Dróg Miejskich</w:t>
            </w:r>
            <w:r w:rsidRPr="00106B5F">
              <w:t xml:space="preserve"> w piśmie nr IT.VII.4752.02.44.2019 z dnia 18 stycznia 2021 r. dot. </w:t>
            </w:r>
            <w:r>
              <w:t>nieruchomości położonej w rejonie ul. Stanisława Wyspiańskiego - obr. Łazarz ark. 29 dział</w:t>
            </w:r>
            <w:r w:rsidRPr="00106B5F">
              <w:t>k</w:t>
            </w:r>
            <w:r>
              <w:t>i:</w:t>
            </w:r>
            <w:r w:rsidRPr="00106B5F">
              <w:t xml:space="preserve">  8, 9/2, 10/2, 11/2, 12/2, 20/78, 20/86, 20/39, 20/93, 20/83, 21/5, 21/1, 20/24, 20/26 poinformował m.in., że (...) </w:t>
            </w:r>
            <w:r>
              <w:t>O</w:t>
            </w:r>
            <w:r w:rsidRPr="00BE22B7">
              <w:rPr>
                <w:i/>
                <w:iCs/>
              </w:rPr>
              <w:t xml:space="preserve">bsługa komunikacyjna wskazanego terenu (traktowanego jako jedna nieruchomość) odbywa się obecnie istniejącym zjazdem bezpośrednio z ul. Władysława </w:t>
            </w:r>
            <w:r w:rsidRPr="00BE22B7">
              <w:rPr>
                <w:i/>
                <w:iCs/>
              </w:rPr>
              <w:lastRenderedPageBreak/>
              <w:t xml:space="preserve">Reymonta. Docelowa obsługa komunikacyjna ww. terenu winna odbywać się z ul. Władysława Reymonta oraz ul. Stanisława Wyspiańskiego. </w:t>
            </w:r>
          </w:p>
          <w:p w:rsidR="00816A15" w:rsidRDefault="00816A15" w:rsidP="009268FB">
            <w:pPr>
              <w:tabs>
                <w:tab w:val="left" w:pos="356"/>
              </w:tabs>
              <w:ind w:left="357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Zarząd Dróg Miejskich informuje, że </w:t>
            </w:r>
            <w:r w:rsidRPr="00BE22B7">
              <w:rPr>
                <w:i/>
                <w:iCs/>
              </w:rPr>
              <w:t>obsługa komunikacyjna ww. obszaru od strony ulicy Wyspiańskiego jest obecnie na etapie analizy projektowej oraz uzgodnień z zarządcą drogi.</w:t>
            </w:r>
          </w:p>
          <w:p w:rsidR="00816A15" w:rsidRPr="00BE22B7" w:rsidRDefault="00816A15" w:rsidP="009268FB">
            <w:pPr>
              <w:tabs>
                <w:tab w:val="left" w:pos="356"/>
              </w:tabs>
              <w:spacing w:before="60"/>
              <w:ind w:left="357"/>
              <w:jc w:val="both"/>
              <w:rPr>
                <w:b/>
                <w:bCs/>
                <w:spacing w:val="-4"/>
                <w:shd w:val="clear" w:color="auto" w:fill="FFFF00"/>
              </w:rPr>
            </w:pPr>
            <w:r w:rsidRPr="00BE22B7">
              <w:rPr>
                <w:i/>
                <w:iCs/>
              </w:rPr>
              <w:t xml:space="preserve">Na działkach mających być przedmiotem aportu nie stwierdzono obecności infrastruktury zinwentaryzowanej jako miejska sieć kanalizacji deszczowej. Działki nr </w:t>
            </w:r>
            <w:r w:rsidRPr="00AD68FB">
              <w:t xml:space="preserve">(…) </w:t>
            </w:r>
            <w:r w:rsidRPr="00BE22B7">
              <w:rPr>
                <w:i/>
                <w:iCs/>
              </w:rPr>
              <w:t>8, 9/2, 10/2, 11/2, 12/2, 20/78, 20/86, 20/39, 20/93, 20/83, 21/5, 21/1, 20/24, 20/26 nie znajdują się w liniach rozgraniczających drogi publiczne i nie znajdują się w administracji Zarządu Dróg Miejskich.</w:t>
            </w:r>
          </w:p>
          <w:p w:rsidR="00816A15" w:rsidRPr="00106B5F" w:rsidRDefault="00816A15" w:rsidP="00E754C8">
            <w:pPr>
              <w:numPr>
                <w:ilvl w:val="0"/>
                <w:numId w:val="5"/>
                <w:numberingChange w:id="101" w:author="arlgor" w:date="2021-05-06T09:59:00Z" w:original="%1:9:0:."/>
              </w:numPr>
              <w:tabs>
                <w:tab w:val="left" w:pos="356"/>
              </w:tabs>
              <w:spacing w:before="60" w:after="120"/>
              <w:ind w:left="357" w:hanging="357"/>
              <w:jc w:val="both"/>
            </w:pPr>
            <w:r w:rsidRPr="00106B5F">
              <w:rPr>
                <w:b/>
                <w:bCs/>
              </w:rPr>
              <w:t xml:space="preserve">W umowie </w:t>
            </w:r>
            <w:r w:rsidRPr="006A3FC4">
              <w:rPr>
                <w:b/>
                <w:bCs/>
                <w:spacing w:val="-4"/>
              </w:rPr>
              <w:t>przenoszącej</w:t>
            </w:r>
            <w:r w:rsidRPr="00106B5F">
              <w:rPr>
                <w:b/>
                <w:bCs/>
              </w:rPr>
              <w:t xml:space="preserve"> własność nieruchomości wymienionej w pkt 2 wykazu spółka Międzynarodowe Targi Poznańskie sp. z o.o. zobowiąże się do nieodpłatnego zbyci</w:t>
            </w:r>
            <w:r>
              <w:rPr>
                <w:b/>
                <w:bCs/>
              </w:rPr>
              <w:t xml:space="preserve">a na rzecz Gminy Miasto Poznań </w:t>
            </w:r>
            <w:r w:rsidRPr="00106B5F">
              <w:rPr>
                <w:b/>
                <w:bCs/>
              </w:rPr>
              <w:t xml:space="preserve">części nieruchomości położonej w Poznaniu, </w:t>
            </w:r>
            <w:r w:rsidRPr="00106B5F">
              <w:rPr>
                <w:b/>
                <w:bCs/>
                <w:spacing w:val="-4"/>
              </w:rPr>
              <w:t>obręb ewidencyjny Łazarz, arkusz 29</w:t>
            </w:r>
            <w:r>
              <w:rPr>
                <w:b/>
                <w:bCs/>
                <w:spacing w:val="-4"/>
              </w:rPr>
              <w:t>, działki</w:t>
            </w:r>
            <w:r w:rsidRPr="00106B5F">
              <w:rPr>
                <w:b/>
                <w:bCs/>
                <w:spacing w:val="-4"/>
              </w:rPr>
              <w:t xml:space="preserve"> nr 20/86 i </w:t>
            </w:r>
            <w:r w:rsidRPr="00106B5F">
              <w:rPr>
                <w:b/>
                <w:bCs/>
              </w:rPr>
              <w:t>20/78, dla której prowadzona jest księga wieczysta PO1P/00124493/1, które po uchwaleniu miejscowego planu zagospodarowania przestrzennego zostaną przeznaczone pod drogę publiczną.</w:t>
            </w:r>
          </w:p>
        </w:tc>
      </w:tr>
    </w:tbl>
    <w:p w:rsidR="00816A15" w:rsidRDefault="00816A15" w:rsidP="00580D0B"/>
    <w:sectPr w:rsidR="00816A15" w:rsidSect="00816A15">
      <w:footerReference w:type="default" r:id="rId7"/>
      <w:pgSz w:w="11906" w:h="16838"/>
      <w:pgMar w:top="709" w:right="1417" w:bottom="1560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372" w:rsidRDefault="00043372">
      <w:r>
        <w:separator/>
      </w:r>
    </w:p>
  </w:endnote>
  <w:endnote w:type="continuationSeparator" w:id="0">
    <w:p w:rsidR="00043372" w:rsidRDefault="00043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A15" w:rsidRDefault="002843C1">
    <w:pPr>
      <w:pStyle w:val="Stopka"/>
      <w:jc w:val="center"/>
    </w:pPr>
    <w:fldSimple w:instr=" PAGE ">
      <w:r w:rsidR="00C62EBB">
        <w:rPr>
          <w:noProof/>
        </w:rPr>
        <w:t>6</w:t>
      </w:r>
    </w:fldSimple>
    <w:r w:rsidR="00816A15">
      <w:t>/7</w:t>
    </w:r>
  </w:p>
  <w:p w:rsidR="00816A15" w:rsidRDefault="00816A15">
    <w:pPr>
      <w:pStyle w:val="Stopka"/>
      <w:jc w:val="center"/>
    </w:pPr>
  </w:p>
  <w:p w:rsidR="00816A15" w:rsidRDefault="00816A15">
    <w:pPr>
      <w:pStyle w:val="Stopka"/>
      <w:jc w:val="center"/>
    </w:pPr>
  </w:p>
  <w:p w:rsidR="00816A15" w:rsidRDefault="00816A1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372" w:rsidRDefault="00043372">
      <w:r>
        <w:separator/>
      </w:r>
    </w:p>
  </w:footnote>
  <w:footnote w:type="continuationSeparator" w:id="0">
    <w:p w:rsidR="00043372" w:rsidRDefault="000433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iCs w:val="0"/>
        <w:color w:val="auto"/>
        <w:spacing w:val="-4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8"/>
        </w:tabs>
        <w:ind w:left="1076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iCs w:val="0"/>
        <w:color w:val="auto"/>
        <w:sz w:val="20"/>
        <w:szCs w:val="20"/>
      </w:rPr>
    </w:lvl>
  </w:abstractNum>
  <w:abstractNum w:abstractNumId="4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iCs w:val="0"/>
        <w:color w:val="auto"/>
        <w:sz w:val="20"/>
        <w:szCs w:val="20"/>
        <w:vertAlign w:val="superscript"/>
      </w:rPr>
    </w:lvl>
  </w:abstractNum>
  <w:abstractNum w:abstractNumId="5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792" w:hanging="360"/>
      </w:pPr>
      <w:rPr>
        <w:rFonts w:ascii="Times New Roman" w:hAnsi="Times New Roman" w:cs="Times New Roman" w:hint="default"/>
        <w:i w:val="0"/>
        <w:iCs w:val="0"/>
        <w:color w:val="auto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/>
        <w:iCs/>
        <w:spacing w:val="-4"/>
      </w:rPr>
    </w:lvl>
  </w:abstractNum>
  <w:abstractNum w:abstractNumId="7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071" w:hanging="360"/>
      </w:pPr>
      <w:rPr>
        <w:rFonts w:ascii="Symbol" w:hAnsi="Symbol" w:cs="Symbol" w:hint="default"/>
        <w:i w:val="0"/>
        <w:iCs w:val="0"/>
        <w:color w:val="auto"/>
        <w:sz w:val="20"/>
        <w:szCs w:val="20"/>
      </w:rPr>
    </w:lvl>
  </w:abstractNum>
  <w:abstractNum w:abstractNumId="9">
    <w:nsid w:val="0000000C"/>
    <w:multiLevelType w:val="singleLevel"/>
    <w:tmpl w:val="0000000C"/>
    <w:name w:val="WW8Num1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  <w:iCs/>
        <w:color w:val="000000"/>
      </w:rPr>
    </w:lvl>
  </w:abstractNum>
  <w:abstractNum w:abstractNumId="10">
    <w:nsid w:val="0000000D"/>
    <w:multiLevelType w:val="singleLevel"/>
    <w:tmpl w:val="0000000D"/>
    <w:name w:val="WW8Num14"/>
    <w:lvl w:ilvl="0"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i w:val="0"/>
        <w:iCs w:val="0"/>
        <w:color w:val="auto"/>
      </w:rPr>
    </w:lvl>
  </w:abstractNum>
  <w:abstractNum w:abstractNumId="11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934" w:hanging="360"/>
      </w:pPr>
      <w:rPr>
        <w:rFonts w:ascii="Symbol" w:hAnsi="Symbol" w:cs="Symbol" w:hint="default"/>
        <w:i w:val="0"/>
        <w:iCs w:val="0"/>
        <w:color w:val="auto"/>
        <w:spacing w:val="-4"/>
        <w:sz w:val="20"/>
        <w:szCs w:val="20"/>
      </w:rPr>
    </w:lvl>
  </w:abstractNum>
  <w:abstractNum w:abstractNumId="12">
    <w:nsid w:val="0000000F"/>
    <w:multiLevelType w:val="multi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pacing w:val="-4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  <w:spacing w:val="-4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0000010"/>
    <w:multiLevelType w:val="multilevel"/>
    <w:tmpl w:val="FDB6BA02"/>
    <w:name w:val="WW8Num1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iCs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i w:val="0"/>
        <w:iCs w:val="0"/>
        <w:color w:val="auto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708"/>
        </w:tabs>
        <w:ind w:left="2160" w:hanging="360"/>
      </w:pPr>
      <w:rPr>
        <w:rFonts w:ascii="Wingdings" w:hAnsi="Wingdings" w:cs="Wingdings" w:hint="default"/>
        <w:sz w:val="20"/>
        <w:szCs w:val="20"/>
        <w:vertAlign w:val="superscrip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i w:val="0"/>
        <w:iCs w:val="0"/>
        <w:color w:val="auto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0"/>
        <w:szCs w:val="20"/>
        <w:vertAlign w:val="superscrip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i w:val="0"/>
        <w:iCs w:val="0"/>
        <w:color w:val="auto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0"/>
        <w:szCs w:val="20"/>
        <w:vertAlign w:val="superscript"/>
      </w:rPr>
    </w:lvl>
  </w:abstractNum>
  <w:abstractNum w:abstractNumId="14">
    <w:nsid w:val="00000011"/>
    <w:multiLevelType w:val="singleLevel"/>
    <w:tmpl w:val="00000011"/>
    <w:name w:val="WW8Num18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i w:val="0"/>
        <w:iCs w:val="0"/>
        <w:color w:val="auto"/>
      </w:rPr>
    </w:lvl>
  </w:abstractNum>
  <w:abstractNum w:abstractNumId="15">
    <w:nsid w:val="20BF7B5F"/>
    <w:multiLevelType w:val="hybridMultilevel"/>
    <w:tmpl w:val="EE68B088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40B6C70"/>
    <w:multiLevelType w:val="hybridMultilevel"/>
    <w:tmpl w:val="B002CACC"/>
    <w:lvl w:ilvl="0" w:tplc="9AE271C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70C0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445050"/>
    <w:multiLevelType w:val="hybridMultilevel"/>
    <w:tmpl w:val="6EB6B968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105280B"/>
    <w:multiLevelType w:val="hybridMultilevel"/>
    <w:tmpl w:val="52F60222"/>
    <w:lvl w:ilvl="0" w:tplc="0000000A">
      <w:numFmt w:val="bullet"/>
      <w:lvlText w:val="-"/>
      <w:lvlJc w:val="left"/>
      <w:pPr>
        <w:ind w:left="1044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cs="Wingdings" w:hint="default"/>
      </w:rPr>
    </w:lvl>
  </w:abstractNum>
  <w:abstractNum w:abstractNumId="19">
    <w:nsid w:val="47C761F6"/>
    <w:multiLevelType w:val="hybridMultilevel"/>
    <w:tmpl w:val="57803066"/>
    <w:lvl w:ilvl="0" w:tplc="4528914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C3B4103"/>
    <w:multiLevelType w:val="hybridMultilevel"/>
    <w:tmpl w:val="820C7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450C07"/>
    <w:multiLevelType w:val="hybridMultilevel"/>
    <w:tmpl w:val="EAE87828"/>
    <w:lvl w:ilvl="0" w:tplc="E74E534C">
      <w:start w:val="1"/>
      <w:numFmt w:val="decimal"/>
      <w:lvlText w:val="%1.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6B672207"/>
    <w:multiLevelType w:val="hybridMultilevel"/>
    <w:tmpl w:val="DA2ED422"/>
    <w:lvl w:ilvl="0" w:tplc="0000000A"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3">
    <w:nsid w:val="6BD067CF"/>
    <w:multiLevelType w:val="hybridMultilevel"/>
    <w:tmpl w:val="B5AC17F0"/>
    <w:lvl w:ilvl="0" w:tplc="D4F0A49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FB71DF6"/>
    <w:multiLevelType w:val="multilevel"/>
    <w:tmpl w:val="1D824F5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iCs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i w:val="0"/>
        <w:iCs w:val="0"/>
        <w:color w:val="auto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708"/>
        </w:tabs>
        <w:ind w:left="2160" w:hanging="360"/>
      </w:pPr>
      <w:rPr>
        <w:rFonts w:ascii="Wingdings" w:hAnsi="Wingdings" w:cs="Wingdings" w:hint="default"/>
        <w:sz w:val="20"/>
        <w:szCs w:val="20"/>
        <w:vertAlign w:val="superscrip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i w:val="0"/>
        <w:iCs w:val="0"/>
        <w:color w:val="auto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0"/>
        <w:szCs w:val="20"/>
        <w:vertAlign w:val="superscrip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i w:val="0"/>
        <w:iCs w:val="0"/>
        <w:color w:val="auto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0"/>
        <w:szCs w:val="20"/>
        <w:vertAlign w:val="superscript"/>
      </w:rPr>
    </w:lvl>
  </w:abstractNum>
  <w:abstractNum w:abstractNumId="25">
    <w:nsid w:val="70F47FCE"/>
    <w:multiLevelType w:val="hybridMultilevel"/>
    <w:tmpl w:val="36C2044A"/>
    <w:lvl w:ilvl="0" w:tplc="0000000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79A90B25"/>
    <w:multiLevelType w:val="hybridMultilevel"/>
    <w:tmpl w:val="605E5012"/>
    <w:lvl w:ilvl="0" w:tplc="F4D421C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25"/>
  </w:num>
  <w:num w:numId="5">
    <w:abstractNumId w:val="20"/>
  </w:num>
  <w:num w:numId="6">
    <w:abstractNumId w:val="22"/>
  </w:num>
  <w:num w:numId="7">
    <w:abstractNumId w:val="21"/>
  </w:num>
  <w:num w:numId="8">
    <w:abstractNumId w:val="18"/>
  </w:num>
  <w:num w:numId="9">
    <w:abstractNumId w:val="15"/>
  </w:num>
  <w:num w:numId="10">
    <w:abstractNumId w:val="19"/>
  </w:num>
  <w:num w:numId="11">
    <w:abstractNumId w:val="23"/>
  </w:num>
  <w:num w:numId="12">
    <w:abstractNumId w:val="24"/>
  </w:num>
  <w:num w:numId="13">
    <w:abstractNumId w:val="17"/>
  </w:num>
  <w:num w:numId="14">
    <w:abstractNumId w:val="16"/>
  </w:num>
  <w:num w:numId="1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0000"/>
  <w:trackRevisions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2B8"/>
    <w:rsid w:val="00004F44"/>
    <w:rsid w:val="00017C79"/>
    <w:rsid w:val="00023002"/>
    <w:rsid w:val="00023F61"/>
    <w:rsid w:val="00043372"/>
    <w:rsid w:val="00054596"/>
    <w:rsid w:val="0007791E"/>
    <w:rsid w:val="00081DE8"/>
    <w:rsid w:val="00092B7C"/>
    <w:rsid w:val="000B1FFF"/>
    <w:rsid w:val="000B72DF"/>
    <w:rsid w:val="000C5C23"/>
    <w:rsid w:val="000E3AED"/>
    <w:rsid w:val="000F1C37"/>
    <w:rsid w:val="00102D7E"/>
    <w:rsid w:val="00106B5F"/>
    <w:rsid w:val="00133370"/>
    <w:rsid w:val="00150799"/>
    <w:rsid w:val="001608C3"/>
    <w:rsid w:val="001714AC"/>
    <w:rsid w:val="00187426"/>
    <w:rsid w:val="001D73FF"/>
    <w:rsid w:val="002073BB"/>
    <w:rsid w:val="002157B1"/>
    <w:rsid w:val="002328FE"/>
    <w:rsid w:val="002501CB"/>
    <w:rsid w:val="002843C1"/>
    <w:rsid w:val="002A5829"/>
    <w:rsid w:val="002C37EE"/>
    <w:rsid w:val="002E6A42"/>
    <w:rsid w:val="002F116F"/>
    <w:rsid w:val="002F5EB6"/>
    <w:rsid w:val="00330331"/>
    <w:rsid w:val="003414C9"/>
    <w:rsid w:val="00354C00"/>
    <w:rsid w:val="003772CE"/>
    <w:rsid w:val="003857DD"/>
    <w:rsid w:val="00390347"/>
    <w:rsid w:val="003915C8"/>
    <w:rsid w:val="00396BCB"/>
    <w:rsid w:val="003B420B"/>
    <w:rsid w:val="003B4455"/>
    <w:rsid w:val="003C4644"/>
    <w:rsid w:val="003E02DB"/>
    <w:rsid w:val="003E4A56"/>
    <w:rsid w:val="00402ADA"/>
    <w:rsid w:val="00404358"/>
    <w:rsid w:val="00410E0B"/>
    <w:rsid w:val="0042225D"/>
    <w:rsid w:val="004227DB"/>
    <w:rsid w:val="00432173"/>
    <w:rsid w:val="0044745D"/>
    <w:rsid w:val="00453267"/>
    <w:rsid w:val="004A36E2"/>
    <w:rsid w:val="004A57EE"/>
    <w:rsid w:val="004B1A53"/>
    <w:rsid w:val="004B46D2"/>
    <w:rsid w:val="004B5736"/>
    <w:rsid w:val="004E29E0"/>
    <w:rsid w:val="004E41E1"/>
    <w:rsid w:val="005001A0"/>
    <w:rsid w:val="00505E9E"/>
    <w:rsid w:val="00507279"/>
    <w:rsid w:val="00515C20"/>
    <w:rsid w:val="00517073"/>
    <w:rsid w:val="00525AC6"/>
    <w:rsid w:val="005355FD"/>
    <w:rsid w:val="00537CF9"/>
    <w:rsid w:val="00554FEC"/>
    <w:rsid w:val="00567F04"/>
    <w:rsid w:val="00571FEA"/>
    <w:rsid w:val="00580D0B"/>
    <w:rsid w:val="005A353D"/>
    <w:rsid w:val="005A74B6"/>
    <w:rsid w:val="005B6796"/>
    <w:rsid w:val="005C38D6"/>
    <w:rsid w:val="005D2866"/>
    <w:rsid w:val="005E71CB"/>
    <w:rsid w:val="0064048A"/>
    <w:rsid w:val="00641C45"/>
    <w:rsid w:val="00646C97"/>
    <w:rsid w:val="00647949"/>
    <w:rsid w:val="00650D4A"/>
    <w:rsid w:val="00661033"/>
    <w:rsid w:val="006625BC"/>
    <w:rsid w:val="006635A9"/>
    <w:rsid w:val="006A3FC4"/>
    <w:rsid w:val="006B3EE3"/>
    <w:rsid w:val="006B43BE"/>
    <w:rsid w:val="006B4D26"/>
    <w:rsid w:val="00703858"/>
    <w:rsid w:val="00711695"/>
    <w:rsid w:val="00714640"/>
    <w:rsid w:val="007437E9"/>
    <w:rsid w:val="00756B5A"/>
    <w:rsid w:val="007570F4"/>
    <w:rsid w:val="0075730A"/>
    <w:rsid w:val="00784671"/>
    <w:rsid w:val="0079160A"/>
    <w:rsid w:val="007964E3"/>
    <w:rsid w:val="007A4E2C"/>
    <w:rsid w:val="007A5B2F"/>
    <w:rsid w:val="007B5B14"/>
    <w:rsid w:val="007D54D4"/>
    <w:rsid w:val="007E5A7C"/>
    <w:rsid w:val="00816A15"/>
    <w:rsid w:val="008170E3"/>
    <w:rsid w:val="00827CB0"/>
    <w:rsid w:val="00834E41"/>
    <w:rsid w:val="00840B63"/>
    <w:rsid w:val="008641E9"/>
    <w:rsid w:val="008641F2"/>
    <w:rsid w:val="008702B8"/>
    <w:rsid w:val="008832C9"/>
    <w:rsid w:val="008867B1"/>
    <w:rsid w:val="00894A08"/>
    <w:rsid w:val="008B1B19"/>
    <w:rsid w:val="008C3FB4"/>
    <w:rsid w:val="008F6582"/>
    <w:rsid w:val="00904D56"/>
    <w:rsid w:val="0090514A"/>
    <w:rsid w:val="00920B40"/>
    <w:rsid w:val="009268FB"/>
    <w:rsid w:val="00934D19"/>
    <w:rsid w:val="00943A91"/>
    <w:rsid w:val="00945262"/>
    <w:rsid w:val="0098314D"/>
    <w:rsid w:val="00985748"/>
    <w:rsid w:val="009D5025"/>
    <w:rsid w:val="009E66C9"/>
    <w:rsid w:val="00A062FD"/>
    <w:rsid w:val="00A145C9"/>
    <w:rsid w:val="00A33EEF"/>
    <w:rsid w:val="00A37DA9"/>
    <w:rsid w:val="00A47085"/>
    <w:rsid w:val="00A47B69"/>
    <w:rsid w:val="00A54EB8"/>
    <w:rsid w:val="00A649C1"/>
    <w:rsid w:val="00A64E1B"/>
    <w:rsid w:val="00A76947"/>
    <w:rsid w:val="00A85B96"/>
    <w:rsid w:val="00AA4FB1"/>
    <w:rsid w:val="00AD2CB3"/>
    <w:rsid w:val="00AD68FB"/>
    <w:rsid w:val="00B1568A"/>
    <w:rsid w:val="00B450E4"/>
    <w:rsid w:val="00B628E2"/>
    <w:rsid w:val="00B91453"/>
    <w:rsid w:val="00B9246A"/>
    <w:rsid w:val="00B94FF7"/>
    <w:rsid w:val="00B97B5D"/>
    <w:rsid w:val="00BB73CA"/>
    <w:rsid w:val="00BC6493"/>
    <w:rsid w:val="00BE22B7"/>
    <w:rsid w:val="00BF15DE"/>
    <w:rsid w:val="00C22810"/>
    <w:rsid w:val="00C246EF"/>
    <w:rsid w:val="00C37769"/>
    <w:rsid w:val="00C401F0"/>
    <w:rsid w:val="00C536B2"/>
    <w:rsid w:val="00C56C0D"/>
    <w:rsid w:val="00C577BC"/>
    <w:rsid w:val="00C62EBB"/>
    <w:rsid w:val="00C71525"/>
    <w:rsid w:val="00C93E40"/>
    <w:rsid w:val="00C9586C"/>
    <w:rsid w:val="00CB1E35"/>
    <w:rsid w:val="00CE0D29"/>
    <w:rsid w:val="00CE179F"/>
    <w:rsid w:val="00CE4393"/>
    <w:rsid w:val="00CF4A9A"/>
    <w:rsid w:val="00D00FFB"/>
    <w:rsid w:val="00D04E8C"/>
    <w:rsid w:val="00D234F2"/>
    <w:rsid w:val="00D45188"/>
    <w:rsid w:val="00D459E3"/>
    <w:rsid w:val="00D65F2A"/>
    <w:rsid w:val="00D74421"/>
    <w:rsid w:val="00DB1445"/>
    <w:rsid w:val="00DD513B"/>
    <w:rsid w:val="00DD7E9C"/>
    <w:rsid w:val="00DE5667"/>
    <w:rsid w:val="00DF3EEC"/>
    <w:rsid w:val="00DF593D"/>
    <w:rsid w:val="00E02216"/>
    <w:rsid w:val="00E07B22"/>
    <w:rsid w:val="00E24333"/>
    <w:rsid w:val="00E3643C"/>
    <w:rsid w:val="00E754C8"/>
    <w:rsid w:val="00E82796"/>
    <w:rsid w:val="00EA1367"/>
    <w:rsid w:val="00EA77E3"/>
    <w:rsid w:val="00EC1430"/>
    <w:rsid w:val="00EC43D0"/>
    <w:rsid w:val="00ED1BD6"/>
    <w:rsid w:val="00ED2E2D"/>
    <w:rsid w:val="00EF0EBD"/>
    <w:rsid w:val="00F06CC2"/>
    <w:rsid w:val="00F209B9"/>
    <w:rsid w:val="00F311FD"/>
    <w:rsid w:val="00F527F7"/>
    <w:rsid w:val="00F61259"/>
    <w:rsid w:val="00F72F60"/>
    <w:rsid w:val="00F74933"/>
    <w:rsid w:val="00F75725"/>
    <w:rsid w:val="00F91292"/>
    <w:rsid w:val="00F91F7D"/>
    <w:rsid w:val="00F92B18"/>
    <w:rsid w:val="00F958F6"/>
    <w:rsid w:val="00FA6D93"/>
    <w:rsid w:val="00FB7F98"/>
    <w:rsid w:val="00FC0FC3"/>
    <w:rsid w:val="00FC66DC"/>
    <w:rsid w:val="00FC7C8B"/>
    <w:rsid w:val="00FD2368"/>
    <w:rsid w:val="00FE4C4C"/>
    <w:rsid w:val="00FF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reference" w:unhideWhenUsed="0"/>
    <w:lsdException w:name="endnote text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CB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D2CB3"/>
    <w:pPr>
      <w:keepNext/>
      <w:numPr>
        <w:numId w:val="1"/>
      </w:numPr>
      <w:jc w:val="right"/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D2CB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D2CB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D2CB3"/>
    <w:pPr>
      <w:keepNext/>
      <w:numPr>
        <w:ilvl w:val="3"/>
        <w:numId w:val="1"/>
      </w:numPr>
      <w:spacing w:after="60"/>
      <w:ind w:left="0" w:firstLine="333"/>
      <w:jc w:val="both"/>
      <w:outlineLvl w:val="3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33EEF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A33EEF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A33EEF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A33EEF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AD2CB3"/>
  </w:style>
  <w:style w:type="character" w:customStyle="1" w:styleId="WW8Num1z1">
    <w:name w:val="WW8Num1z1"/>
    <w:uiPriority w:val="99"/>
    <w:rsid w:val="00AD2CB3"/>
  </w:style>
  <w:style w:type="character" w:customStyle="1" w:styleId="WW8Num1z2">
    <w:name w:val="WW8Num1z2"/>
    <w:uiPriority w:val="99"/>
    <w:rsid w:val="00AD2CB3"/>
  </w:style>
  <w:style w:type="character" w:customStyle="1" w:styleId="WW8Num1z3">
    <w:name w:val="WW8Num1z3"/>
    <w:uiPriority w:val="99"/>
    <w:rsid w:val="00AD2CB3"/>
  </w:style>
  <w:style w:type="character" w:customStyle="1" w:styleId="WW8Num1z4">
    <w:name w:val="WW8Num1z4"/>
    <w:uiPriority w:val="99"/>
    <w:rsid w:val="00AD2CB3"/>
  </w:style>
  <w:style w:type="character" w:customStyle="1" w:styleId="WW8Num1z5">
    <w:name w:val="WW8Num1z5"/>
    <w:uiPriority w:val="99"/>
    <w:rsid w:val="00AD2CB3"/>
  </w:style>
  <w:style w:type="character" w:customStyle="1" w:styleId="WW8Num1z6">
    <w:name w:val="WW8Num1z6"/>
    <w:uiPriority w:val="99"/>
    <w:rsid w:val="00AD2CB3"/>
  </w:style>
  <w:style w:type="character" w:customStyle="1" w:styleId="WW8Num1z7">
    <w:name w:val="WW8Num1z7"/>
    <w:uiPriority w:val="99"/>
    <w:rsid w:val="00AD2CB3"/>
  </w:style>
  <w:style w:type="character" w:customStyle="1" w:styleId="WW8Num1z8">
    <w:name w:val="WW8Num1z8"/>
    <w:uiPriority w:val="99"/>
    <w:rsid w:val="00AD2CB3"/>
  </w:style>
  <w:style w:type="character" w:customStyle="1" w:styleId="WW8Num2z0">
    <w:name w:val="WW8Num2z0"/>
    <w:uiPriority w:val="99"/>
    <w:rsid w:val="00AD2CB3"/>
    <w:rPr>
      <w:rFonts w:ascii="Symbol" w:hAnsi="Symbol" w:cs="Symbol"/>
      <w:color w:val="auto"/>
      <w:sz w:val="20"/>
      <w:szCs w:val="20"/>
    </w:rPr>
  </w:style>
  <w:style w:type="character" w:customStyle="1" w:styleId="WW8Num2z1">
    <w:name w:val="WW8Num2z1"/>
    <w:uiPriority w:val="99"/>
    <w:rsid w:val="00AD2CB3"/>
    <w:rPr>
      <w:rFonts w:ascii="Verdana" w:hAnsi="Verdana" w:cs="Verdana"/>
      <w:color w:val="auto"/>
    </w:rPr>
  </w:style>
  <w:style w:type="character" w:customStyle="1" w:styleId="WW8Num2z2">
    <w:name w:val="WW8Num2z2"/>
    <w:uiPriority w:val="99"/>
    <w:rsid w:val="00AD2CB3"/>
    <w:rPr>
      <w:rFonts w:ascii="Times New Roman" w:hAnsi="Times New Roman" w:cs="Times New Roman"/>
      <w:color w:val="auto"/>
      <w:sz w:val="20"/>
      <w:szCs w:val="20"/>
      <w:shd w:val="clear" w:color="auto" w:fill="FFFF00"/>
    </w:rPr>
  </w:style>
  <w:style w:type="character" w:customStyle="1" w:styleId="WW8Num2z3">
    <w:name w:val="WW8Num2z3"/>
    <w:uiPriority w:val="99"/>
    <w:rsid w:val="00AD2CB3"/>
    <w:rPr>
      <w:rFonts w:ascii="Symbol" w:hAnsi="Symbol" w:cs="Symbol"/>
    </w:rPr>
  </w:style>
  <w:style w:type="character" w:customStyle="1" w:styleId="WW8Num2z4">
    <w:name w:val="WW8Num2z4"/>
    <w:uiPriority w:val="99"/>
    <w:rsid w:val="00AD2CB3"/>
    <w:rPr>
      <w:rFonts w:ascii="Courier New" w:hAnsi="Courier New" w:cs="Courier New"/>
    </w:rPr>
  </w:style>
  <w:style w:type="character" w:customStyle="1" w:styleId="WW8Num2z5">
    <w:name w:val="WW8Num2z5"/>
    <w:uiPriority w:val="99"/>
    <w:rsid w:val="00AD2CB3"/>
    <w:rPr>
      <w:rFonts w:ascii="Wingdings" w:hAnsi="Wingdings" w:cs="Wingdings"/>
    </w:rPr>
  </w:style>
  <w:style w:type="character" w:customStyle="1" w:styleId="WW8Num3z0">
    <w:name w:val="WW8Num3z0"/>
    <w:uiPriority w:val="99"/>
    <w:rsid w:val="00AD2CB3"/>
    <w:rPr>
      <w:rFonts w:ascii="Times New Roman" w:hAnsi="Times New Roman" w:cs="Times New Roman"/>
      <w:color w:val="auto"/>
      <w:spacing w:val="-4"/>
      <w:shd w:val="clear" w:color="auto" w:fill="FFFF00"/>
    </w:rPr>
  </w:style>
  <w:style w:type="character" w:customStyle="1" w:styleId="WW8Num4z0">
    <w:name w:val="WW8Num4z0"/>
    <w:uiPriority w:val="99"/>
    <w:rsid w:val="00AD2CB3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5z0">
    <w:name w:val="WW8Num5z0"/>
    <w:uiPriority w:val="99"/>
    <w:rsid w:val="00AD2CB3"/>
    <w:rPr>
      <w:rFonts w:ascii="Times New Roman" w:hAnsi="Times New Roman" w:cs="Times New Roman"/>
      <w:color w:val="auto"/>
      <w:sz w:val="20"/>
      <w:szCs w:val="20"/>
      <w:shd w:val="clear" w:color="auto" w:fill="FFFF00"/>
    </w:rPr>
  </w:style>
  <w:style w:type="character" w:customStyle="1" w:styleId="WW8Num6z0">
    <w:name w:val="WW8Num6z0"/>
    <w:uiPriority w:val="99"/>
    <w:rsid w:val="00AD2CB3"/>
    <w:rPr>
      <w:rFonts w:ascii="Times New Roman" w:hAnsi="Times New Roman" w:cs="Times New Roman"/>
      <w:color w:val="auto"/>
      <w:sz w:val="20"/>
      <w:szCs w:val="20"/>
      <w:shd w:val="clear" w:color="auto" w:fill="FFFF00"/>
      <w:vertAlign w:val="superscript"/>
    </w:rPr>
  </w:style>
  <w:style w:type="character" w:customStyle="1" w:styleId="WW8Num7z0">
    <w:name w:val="WW8Num7z0"/>
    <w:uiPriority w:val="99"/>
    <w:rsid w:val="00AD2CB3"/>
    <w:rPr>
      <w:rFonts w:ascii="Times New Roman" w:hAnsi="Times New Roman" w:cs="Times New Roman"/>
      <w:b/>
      <w:bCs/>
      <w:color w:val="000000"/>
      <w:spacing w:val="-4"/>
      <w:sz w:val="20"/>
      <w:szCs w:val="20"/>
      <w:shd w:val="clear" w:color="auto" w:fill="FFFF00"/>
    </w:rPr>
  </w:style>
  <w:style w:type="character" w:customStyle="1" w:styleId="WW8Num8z0">
    <w:name w:val="WW8Num8z0"/>
    <w:uiPriority w:val="99"/>
    <w:rsid w:val="00AD2CB3"/>
    <w:rPr>
      <w:rFonts w:ascii="Times New Roman" w:hAnsi="Times New Roman" w:cs="Times New Roman"/>
      <w:color w:val="auto"/>
      <w:shd w:val="clear" w:color="auto" w:fill="FFFF00"/>
    </w:rPr>
  </w:style>
  <w:style w:type="character" w:customStyle="1" w:styleId="WW8Num9z0">
    <w:name w:val="WW8Num9z0"/>
    <w:uiPriority w:val="99"/>
    <w:rsid w:val="00AD2CB3"/>
    <w:rPr>
      <w:i/>
      <w:iCs/>
      <w:spacing w:val="-4"/>
      <w:shd w:val="clear" w:color="auto" w:fill="FFFF00"/>
    </w:rPr>
  </w:style>
  <w:style w:type="character" w:customStyle="1" w:styleId="WW8Num10z0">
    <w:name w:val="WW8Num10z0"/>
    <w:uiPriority w:val="99"/>
    <w:rsid w:val="00AD2CB3"/>
    <w:rPr>
      <w:sz w:val="20"/>
      <w:szCs w:val="20"/>
    </w:rPr>
  </w:style>
  <w:style w:type="character" w:customStyle="1" w:styleId="WW8Num11z0">
    <w:name w:val="WW8Num11z0"/>
    <w:uiPriority w:val="99"/>
    <w:rsid w:val="00AD2CB3"/>
    <w:rPr>
      <w:rFonts w:ascii="Times New Roman" w:hAnsi="Times New Roman" w:cs="Times New Roman"/>
      <w:color w:val="auto"/>
      <w:sz w:val="20"/>
      <w:szCs w:val="20"/>
    </w:rPr>
  </w:style>
  <w:style w:type="character" w:customStyle="1" w:styleId="WW8Num12z0">
    <w:name w:val="WW8Num12z0"/>
    <w:uiPriority w:val="99"/>
    <w:rsid w:val="00AD2CB3"/>
    <w:rPr>
      <w:rFonts w:ascii="Symbol" w:hAnsi="Symbol" w:cs="Symbol"/>
      <w:i/>
      <w:iCs/>
      <w:color w:val="000000"/>
      <w:spacing w:val="-10"/>
      <w:shd w:val="clear" w:color="auto" w:fill="FFFF00"/>
    </w:rPr>
  </w:style>
  <w:style w:type="character" w:customStyle="1" w:styleId="WW8Num13z0">
    <w:name w:val="WW8Num13z0"/>
    <w:uiPriority w:val="99"/>
    <w:rsid w:val="00AD2CB3"/>
    <w:rPr>
      <w:i/>
      <w:iCs/>
      <w:color w:val="000000"/>
      <w:shd w:val="clear" w:color="auto" w:fill="FFFF00"/>
    </w:rPr>
  </w:style>
  <w:style w:type="character" w:customStyle="1" w:styleId="WW8Num14z0">
    <w:name w:val="WW8Num14z0"/>
    <w:uiPriority w:val="99"/>
    <w:rsid w:val="00AD2CB3"/>
    <w:rPr>
      <w:rFonts w:ascii="Times New Roman" w:hAnsi="Times New Roman" w:cs="Times New Roman"/>
      <w:color w:val="auto"/>
    </w:rPr>
  </w:style>
  <w:style w:type="character" w:customStyle="1" w:styleId="WW8Num15z0">
    <w:name w:val="WW8Num15z0"/>
    <w:uiPriority w:val="99"/>
    <w:rsid w:val="00AD2CB3"/>
    <w:rPr>
      <w:rFonts w:ascii="Times New Roman" w:hAnsi="Times New Roman" w:cs="Times New Roman"/>
      <w:color w:val="auto"/>
      <w:spacing w:val="-4"/>
      <w:sz w:val="20"/>
      <w:szCs w:val="20"/>
      <w:shd w:val="clear" w:color="auto" w:fill="FFFF00"/>
    </w:rPr>
  </w:style>
  <w:style w:type="character" w:customStyle="1" w:styleId="WW8Num16z0">
    <w:name w:val="WW8Num16z0"/>
    <w:uiPriority w:val="99"/>
    <w:rsid w:val="00AD2CB3"/>
    <w:rPr>
      <w:rFonts w:ascii="Symbol" w:hAnsi="Symbol" w:cs="Symbol"/>
      <w:color w:val="000000"/>
      <w:spacing w:val="-4"/>
      <w:sz w:val="18"/>
      <w:szCs w:val="18"/>
      <w:shd w:val="clear" w:color="auto" w:fill="FFFF00"/>
    </w:rPr>
  </w:style>
  <w:style w:type="character" w:customStyle="1" w:styleId="WW8Num16z1">
    <w:name w:val="WW8Num16z1"/>
    <w:uiPriority w:val="99"/>
    <w:rsid w:val="00AD2CB3"/>
    <w:rPr>
      <w:rFonts w:ascii="Courier New" w:hAnsi="Courier New" w:cs="Courier New"/>
    </w:rPr>
  </w:style>
  <w:style w:type="character" w:customStyle="1" w:styleId="WW8Num16z3">
    <w:name w:val="WW8Num16z3"/>
    <w:uiPriority w:val="99"/>
    <w:rsid w:val="00AD2CB3"/>
    <w:rPr>
      <w:rFonts w:ascii="Symbol" w:hAnsi="Symbol" w:cs="Symbol"/>
    </w:rPr>
  </w:style>
  <w:style w:type="character" w:customStyle="1" w:styleId="WW8Num16z4">
    <w:name w:val="WW8Num16z4"/>
    <w:uiPriority w:val="99"/>
    <w:rsid w:val="00AD2CB3"/>
    <w:rPr>
      <w:rFonts w:ascii="Courier New" w:hAnsi="Courier New" w:cs="Courier New"/>
    </w:rPr>
  </w:style>
  <w:style w:type="character" w:customStyle="1" w:styleId="WW8Num16z5">
    <w:name w:val="WW8Num16z5"/>
    <w:uiPriority w:val="99"/>
    <w:rsid w:val="00AD2CB3"/>
    <w:rPr>
      <w:rFonts w:ascii="Wingdings" w:hAnsi="Wingdings" w:cs="Wingdings"/>
    </w:rPr>
  </w:style>
  <w:style w:type="character" w:customStyle="1" w:styleId="WW8Num17z0">
    <w:name w:val="WW8Num17z0"/>
    <w:uiPriority w:val="99"/>
    <w:rsid w:val="00AD2CB3"/>
    <w:rPr>
      <w:rFonts w:ascii="Symbol" w:hAnsi="Symbol" w:cs="Symbol"/>
      <w:color w:val="auto"/>
      <w:sz w:val="20"/>
      <w:szCs w:val="20"/>
      <w:shd w:val="clear" w:color="auto" w:fill="FFFF00"/>
    </w:rPr>
  </w:style>
  <w:style w:type="character" w:customStyle="1" w:styleId="WW8Num17z1">
    <w:name w:val="WW8Num17z1"/>
    <w:uiPriority w:val="99"/>
    <w:rsid w:val="00AD2CB3"/>
    <w:rPr>
      <w:rFonts w:ascii="Verdana" w:hAnsi="Verdana" w:cs="Verdana"/>
      <w:color w:val="auto"/>
      <w:sz w:val="20"/>
      <w:szCs w:val="20"/>
    </w:rPr>
  </w:style>
  <w:style w:type="character" w:customStyle="1" w:styleId="WW8Num17z2">
    <w:name w:val="WW8Num17z2"/>
    <w:uiPriority w:val="99"/>
    <w:rsid w:val="00AD2CB3"/>
    <w:rPr>
      <w:rFonts w:ascii="Wingdings" w:hAnsi="Wingdings" w:cs="Wingdings"/>
      <w:sz w:val="20"/>
      <w:szCs w:val="20"/>
      <w:vertAlign w:val="superscript"/>
    </w:rPr>
  </w:style>
  <w:style w:type="character" w:customStyle="1" w:styleId="WW8Num17z4">
    <w:name w:val="WW8Num17z4"/>
    <w:uiPriority w:val="99"/>
    <w:rsid w:val="00AD2CB3"/>
    <w:rPr>
      <w:rFonts w:ascii="Courier New" w:hAnsi="Courier New" w:cs="Courier New"/>
    </w:rPr>
  </w:style>
  <w:style w:type="character" w:customStyle="1" w:styleId="WW8Num18z0">
    <w:name w:val="WW8Num18z0"/>
    <w:uiPriority w:val="99"/>
    <w:rsid w:val="00AD2CB3"/>
    <w:rPr>
      <w:rFonts w:ascii="Times New Roman" w:hAnsi="Times New Roman" w:cs="Times New Roman"/>
      <w:color w:val="auto"/>
    </w:rPr>
  </w:style>
  <w:style w:type="character" w:customStyle="1" w:styleId="WW8Num3z1">
    <w:name w:val="WW8Num3z1"/>
    <w:uiPriority w:val="99"/>
    <w:rsid w:val="00AD2CB3"/>
    <w:rPr>
      <w:rFonts w:ascii="Courier New" w:hAnsi="Courier New" w:cs="Courier New"/>
    </w:rPr>
  </w:style>
  <w:style w:type="character" w:customStyle="1" w:styleId="WW8Num3z2">
    <w:name w:val="WW8Num3z2"/>
    <w:uiPriority w:val="99"/>
    <w:rsid w:val="00AD2CB3"/>
    <w:rPr>
      <w:rFonts w:ascii="Wingdings" w:hAnsi="Wingdings" w:cs="Wingdings"/>
    </w:rPr>
  </w:style>
  <w:style w:type="character" w:customStyle="1" w:styleId="WW8Num3z3">
    <w:name w:val="WW8Num3z3"/>
    <w:uiPriority w:val="99"/>
    <w:rsid w:val="00AD2CB3"/>
    <w:rPr>
      <w:rFonts w:ascii="Symbol" w:hAnsi="Symbol" w:cs="Symbol"/>
    </w:rPr>
  </w:style>
  <w:style w:type="character" w:customStyle="1" w:styleId="WW8Num4z1">
    <w:name w:val="WW8Num4z1"/>
    <w:uiPriority w:val="99"/>
    <w:rsid w:val="00AD2CB3"/>
    <w:rPr>
      <w:rFonts w:ascii="Courier New" w:hAnsi="Courier New" w:cs="Courier New"/>
    </w:rPr>
  </w:style>
  <w:style w:type="character" w:customStyle="1" w:styleId="WW8Num4z2">
    <w:name w:val="WW8Num4z2"/>
    <w:uiPriority w:val="99"/>
    <w:rsid w:val="00AD2CB3"/>
    <w:rPr>
      <w:rFonts w:ascii="Wingdings" w:hAnsi="Wingdings" w:cs="Wingdings"/>
    </w:rPr>
  </w:style>
  <w:style w:type="character" w:customStyle="1" w:styleId="WW8Num5z1">
    <w:name w:val="WW8Num5z1"/>
    <w:uiPriority w:val="99"/>
    <w:rsid w:val="00AD2CB3"/>
    <w:rPr>
      <w:rFonts w:ascii="Courier New" w:hAnsi="Courier New" w:cs="Courier New"/>
    </w:rPr>
  </w:style>
  <w:style w:type="character" w:customStyle="1" w:styleId="WW8Num5z2">
    <w:name w:val="WW8Num5z2"/>
    <w:uiPriority w:val="99"/>
    <w:rsid w:val="00AD2CB3"/>
    <w:rPr>
      <w:rFonts w:ascii="Wingdings" w:hAnsi="Wingdings" w:cs="Wingdings"/>
    </w:rPr>
  </w:style>
  <w:style w:type="character" w:customStyle="1" w:styleId="WW8Num5z3">
    <w:name w:val="WW8Num5z3"/>
    <w:uiPriority w:val="99"/>
    <w:rsid w:val="00AD2CB3"/>
    <w:rPr>
      <w:rFonts w:ascii="Symbol" w:hAnsi="Symbol" w:cs="Symbol"/>
    </w:rPr>
  </w:style>
  <w:style w:type="character" w:customStyle="1" w:styleId="WW8Num6z1">
    <w:name w:val="WW8Num6z1"/>
    <w:uiPriority w:val="99"/>
    <w:rsid w:val="00AD2CB3"/>
    <w:rPr>
      <w:rFonts w:ascii="Courier New" w:hAnsi="Courier New" w:cs="Courier New"/>
    </w:rPr>
  </w:style>
  <w:style w:type="character" w:customStyle="1" w:styleId="WW8Num6z2">
    <w:name w:val="WW8Num6z2"/>
    <w:uiPriority w:val="99"/>
    <w:rsid w:val="00AD2CB3"/>
    <w:rPr>
      <w:rFonts w:ascii="Wingdings" w:hAnsi="Wingdings" w:cs="Wingdings"/>
    </w:rPr>
  </w:style>
  <w:style w:type="character" w:customStyle="1" w:styleId="WW8Num6z3">
    <w:name w:val="WW8Num6z3"/>
    <w:uiPriority w:val="99"/>
    <w:rsid w:val="00AD2CB3"/>
    <w:rPr>
      <w:rFonts w:ascii="Symbol" w:hAnsi="Symbol" w:cs="Symbol"/>
    </w:rPr>
  </w:style>
  <w:style w:type="character" w:customStyle="1" w:styleId="WW8Num8z1">
    <w:name w:val="WW8Num8z1"/>
    <w:uiPriority w:val="99"/>
    <w:rsid w:val="00AD2CB3"/>
    <w:rPr>
      <w:rFonts w:ascii="Courier New" w:hAnsi="Courier New" w:cs="Courier New"/>
    </w:rPr>
  </w:style>
  <w:style w:type="character" w:customStyle="1" w:styleId="WW8Num8z2">
    <w:name w:val="WW8Num8z2"/>
    <w:uiPriority w:val="99"/>
    <w:rsid w:val="00AD2CB3"/>
    <w:rPr>
      <w:rFonts w:ascii="Wingdings" w:hAnsi="Wingdings" w:cs="Wingdings"/>
    </w:rPr>
  </w:style>
  <w:style w:type="character" w:customStyle="1" w:styleId="WW8Num8z3">
    <w:name w:val="WW8Num8z3"/>
    <w:uiPriority w:val="99"/>
    <w:rsid w:val="00AD2CB3"/>
    <w:rPr>
      <w:rFonts w:ascii="Symbol" w:hAnsi="Symbol" w:cs="Symbol"/>
    </w:rPr>
  </w:style>
  <w:style w:type="character" w:customStyle="1" w:styleId="WW8Num9z1">
    <w:name w:val="WW8Num9z1"/>
    <w:uiPriority w:val="99"/>
    <w:rsid w:val="00AD2CB3"/>
  </w:style>
  <w:style w:type="character" w:customStyle="1" w:styleId="WW8Num9z2">
    <w:name w:val="WW8Num9z2"/>
    <w:uiPriority w:val="99"/>
    <w:rsid w:val="00AD2CB3"/>
  </w:style>
  <w:style w:type="character" w:customStyle="1" w:styleId="WW8Num9z3">
    <w:name w:val="WW8Num9z3"/>
    <w:uiPriority w:val="99"/>
    <w:rsid w:val="00AD2CB3"/>
  </w:style>
  <w:style w:type="character" w:customStyle="1" w:styleId="WW8Num9z4">
    <w:name w:val="WW8Num9z4"/>
    <w:uiPriority w:val="99"/>
    <w:rsid w:val="00AD2CB3"/>
  </w:style>
  <w:style w:type="character" w:customStyle="1" w:styleId="WW8Num9z5">
    <w:name w:val="WW8Num9z5"/>
    <w:uiPriority w:val="99"/>
    <w:rsid w:val="00AD2CB3"/>
  </w:style>
  <w:style w:type="character" w:customStyle="1" w:styleId="WW8Num9z6">
    <w:name w:val="WW8Num9z6"/>
    <w:uiPriority w:val="99"/>
    <w:rsid w:val="00AD2CB3"/>
  </w:style>
  <w:style w:type="character" w:customStyle="1" w:styleId="WW8Num9z7">
    <w:name w:val="WW8Num9z7"/>
    <w:uiPriority w:val="99"/>
    <w:rsid w:val="00AD2CB3"/>
  </w:style>
  <w:style w:type="character" w:customStyle="1" w:styleId="WW8Num9z8">
    <w:name w:val="WW8Num9z8"/>
    <w:uiPriority w:val="99"/>
    <w:rsid w:val="00AD2CB3"/>
  </w:style>
  <w:style w:type="character" w:customStyle="1" w:styleId="WW8Num10z1">
    <w:name w:val="WW8Num10z1"/>
    <w:uiPriority w:val="99"/>
    <w:rsid w:val="00AD2CB3"/>
  </w:style>
  <w:style w:type="character" w:customStyle="1" w:styleId="WW8Num10z2">
    <w:name w:val="WW8Num10z2"/>
    <w:uiPriority w:val="99"/>
    <w:rsid w:val="00AD2CB3"/>
  </w:style>
  <w:style w:type="character" w:customStyle="1" w:styleId="WW8Num10z3">
    <w:name w:val="WW8Num10z3"/>
    <w:uiPriority w:val="99"/>
    <w:rsid w:val="00AD2CB3"/>
  </w:style>
  <w:style w:type="character" w:customStyle="1" w:styleId="WW8Num10z4">
    <w:name w:val="WW8Num10z4"/>
    <w:uiPriority w:val="99"/>
    <w:rsid w:val="00AD2CB3"/>
  </w:style>
  <w:style w:type="character" w:customStyle="1" w:styleId="WW8Num10z5">
    <w:name w:val="WW8Num10z5"/>
    <w:uiPriority w:val="99"/>
    <w:rsid w:val="00AD2CB3"/>
  </w:style>
  <w:style w:type="character" w:customStyle="1" w:styleId="WW8Num10z6">
    <w:name w:val="WW8Num10z6"/>
    <w:uiPriority w:val="99"/>
    <w:rsid w:val="00AD2CB3"/>
  </w:style>
  <w:style w:type="character" w:customStyle="1" w:styleId="WW8Num10z7">
    <w:name w:val="WW8Num10z7"/>
    <w:uiPriority w:val="99"/>
    <w:rsid w:val="00AD2CB3"/>
  </w:style>
  <w:style w:type="character" w:customStyle="1" w:styleId="WW8Num10z8">
    <w:name w:val="WW8Num10z8"/>
    <w:uiPriority w:val="99"/>
    <w:rsid w:val="00AD2CB3"/>
  </w:style>
  <w:style w:type="character" w:customStyle="1" w:styleId="WW8Num11z1">
    <w:name w:val="WW8Num11z1"/>
    <w:uiPriority w:val="99"/>
    <w:rsid w:val="00AD2CB3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AD2CB3"/>
    <w:rPr>
      <w:rFonts w:ascii="Wingdings" w:hAnsi="Wingdings" w:cs="Wingdings"/>
    </w:rPr>
  </w:style>
  <w:style w:type="character" w:customStyle="1" w:styleId="WW8Num11z3">
    <w:name w:val="WW8Num11z3"/>
    <w:uiPriority w:val="99"/>
    <w:rsid w:val="00AD2CB3"/>
    <w:rPr>
      <w:rFonts w:ascii="Symbol" w:hAnsi="Symbol" w:cs="Symbol"/>
    </w:rPr>
  </w:style>
  <w:style w:type="character" w:customStyle="1" w:styleId="WW8Num12z1">
    <w:name w:val="WW8Num12z1"/>
    <w:uiPriority w:val="99"/>
    <w:rsid w:val="00AD2CB3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AD2CB3"/>
    <w:rPr>
      <w:rFonts w:ascii="Wingdings" w:hAnsi="Wingdings" w:cs="Wingdings"/>
    </w:rPr>
  </w:style>
  <w:style w:type="character" w:customStyle="1" w:styleId="WW8Num13z1">
    <w:name w:val="WW8Num13z1"/>
    <w:uiPriority w:val="99"/>
    <w:rsid w:val="00AD2CB3"/>
  </w:style>
  <w:style w:type="character" w:customStyle="1" w:styleId="WW8Num13z2">
    <w:name w:val="WW8Num13z2"/>
    <w:uiPriority w:val="99"/>
    <w:rsid w:val="00AD2CB3"/>
  </w:style>
  <w:style w:type="character" w:customStyle="1" w:styleId="WW8Num13z3">
    <w:name w:val="WW8Num13z3"/>
    <w:uiPriority w:val="99"/>
    <w:rsid w:val="00AD2CB3"/>
  </w:style>
  <w:style w:type="character" w:customStyle="1" w:styleId="WW8Num13z4">
    <w:name w:val="WW8Num13z4"/>
    <w:uiPriority w:val="99"/>
    <w:rsid w:val="00AD2CB3"/>
  </w:style>
  <w:style w:type="character" w:customStyle="1" w:styleId="WW8Num13z5">
    <w:name w:val="WW8Num13z5"/>
    <w:uiPriority w:val="99"/>
    <w:rsid w:val="00AD2CB3"/>
  </w:style>
  <w:style w:type="character" w:customStyle="1" w:styleId="WW8Num13z6">
    <w:name w:val="WW8Num13z6"/>
    <w:uiPriority w:val="99"/>
    <w:rsid w:val="00AD2CB3"/>
  </w:style>
  <w:style w:type="character" w:customStyle="1" w:styleId="WW8Num13z7">
    <w:name w:val="WW8Num13z7"/>
    <w:uiPriority w:val="99"/>
    <w:rsid w:val="00AD2CB3"/>
  </w:style>
  <w:style w:type="character" w:customStyle="1" w:styleId="WW8Num13z8">
    <w:name w:val="WW8Num13z8"/>
    <w:uiPriority w:val="99"/>
    <w:rsid w:val="00AD2CB3"/>
  </w:style>
  <w:style w:type="character" w:customStyle="1" w:styleId="WW8Num14z1">
    <w:name w:val="WW8Num14z1"/>
    <w:uiPriority w:val="99"/>
    <w:rsid w:val="00AD2CB3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AD2CB3"/>
    <w:rPr>
      <w:rFonts w:ascii="Wingdings" w:hAnsi="Wingdings" w:cs="Wingdings"/>
    </w:rPr>
  </w:style>
  <w:style w:type="character" w:customStyle="1" w:styleId="WW8Num14z3">
    <w:name w:val="WW8Num14z3"/>
    <w:uiPriority w:val="99"/>
    <w:rsid w:val="00AD2CB3"/>
    <w:rPr>
      <w:rFonts w:ascii="Symbol" w:hAnsi="Symbol" w:cs="Symbol"/>
    </w:rPr>
  </w:style>
  <w:style w:type="character" w:customStyle="1" w:styleId="WW8Num15z1">
    <w:name w:val="WW8Num15z1"/>
    <w:uiPriority w:val="99"/>
    <w:rsid w:val="00AD2CB3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AD2CB3"/>
    <w:rPr>
      <w:rFonts w:ascii="Wingdings" w:hAnsi="Wingdings" w:cs="Wingdings"/>
    </w:rPr>
  </w:style>
  <w:style w:type="character" w:customStyle="1" w:styleId="WW8Num15z3">
    <w:name w:val="WW8Num15z3"/>
    <w:uiPriority w:val="99"/>
    <w:rsid w:val="00AD2CB3"/>
    <w:rPr>
      <w:rFonts w:ascii="Symbol" w:hAnsi="Symbol" w:cs="Symbol"/>
    </w:rPr>
  </w:style>
  <w:style w:type="character" w:customStyle="1" w:styleId="WW8Num16z2">
    <w:name w:val="WW8Num16z2"/>
    <w:uiPriority w:val="99"/>
    <w:rsid w:val="00AD2CB3"/>
    <w:rPr>
      <w:rFonts w:ascii="Wingdings" w:hAnsi="Wingdings" w:cs="Wingdings"/>
    </w:rPr>
  </w:style>
  <w:style w:type="character" w:customStyle="1" w:styleId="WW8Num17z3">
    <w:name w:val="WW8Num17z3"/>
    <w:uiPriority w:val="99"/>
    <w:rsid w:val="00AD2CB3"/>
    <w:rPr>
      <w:rFonts w:ascii="Symbol" w:hAnsi="Symbol" w:cs="Symbol"/>
    </w:rPr>
  </w:style>
  <w:style w:type="character" w:customStyle="1" w:styleId="WW8Num17z5">
    <w:name w:val="WW8Num17z5"/>
    <w:uiPriority w:val="99"/>
    <w:rsid w:val="00AD2CB3"/>
    <w:rPr>
      <w:rFonts w:ascii="Wingdings" w:hAnsi="Wingdings" w:cs="Wingdings"/>
    </w:rPr>
  </w:style>
  <w:style w:type="character" w:customStyle="1" w:styleId="WW8Num18z1">
    <w:name w:val="WW8Num18z1"/>
    <w:uiPriority w:val="99"/>
    <w:rsid w:val="00AD2CB3"/>
    <w:rPr>
      <w:rFonts w:ascii="Symbol" w:hAnsi="Symbol" w:cs="Symbol"/>
      <w:sz w:val="20"/>
      <w:szCs w:val="20"/>
    </w:rPr>
  </w:style>
  <w:style w:type="character" w:customStyle="1" w:styleId="WW8Num18z2">
    <w:name w:val="WW8Num18z2"/>
    <w:uiPriority w:val="99"/>
    <w:rsid w:val="00AD2CB3"/>
    <w:rPr>
      <w:rFonts w:ascii="Wingdings" w:hAnsi="Wingdings" w:cs="Wingdings"/>
      <w:sz w:val="20"/>
      <w:szCs w:val="20"/>
    </w:rPr>
  </w:style>
  <w:style w:type="character" w:customStyle="1" w:styleId="WW8Num18z4">
    <w:name w:val="WW8Num18z4"/>
    <w:uiPriority w:val="99"/>
    <w:rsid w:val="00AD2CB3"/>
    <w:rPr>
      <w:rFonts w:ascii="Courier New" w:hAnsi="Courier New" w:cs="Courier New"/>
    </w:rPr>
  </w:style>
  <w:style w:type="character" w:customStyle="1" w:styleId="WW8NumSt5z0">
    <w:name w:val="WW8NumSt5z0"/>
    <w:uiPriority w:val="99"/>
    <w:rsid w:val="00AD2CB3"/>
    <w:rPr>
      <w:rFonts w:ascii="Symbol" w:hAnsi="Symbol" w:cs="Symbol"/>
      <w:color w:val="000000"/>
      <w:sz w:val="18"/>
      <w:szCs w:val="18"/>
      <w:shd w:val="clear" w:color="auto" w:fill="FFFF00"/>
    </w:rPr>
  </w:style>
  <w:style w:type="character" w:customStyle="1" w:styleId="Domylnaczcionkaakapitu1">
    <w:name w:val="Domyślna czcionka akapitu1"/>
    <w:uiPriority w:val="99"/>
    <w:rsid w:val="00AD2CB3"/>
  </w:style>
  <w:style w:type="character" w:styleId="Numerstrony">
    <w:name w:val="page number"/>
    <w:basedOn w:val="Domylnaczcionkaakapitu1"/>
    <w:uiPriority w:val="99"/>
    <w:rsid w:val="00AD2CB3"/>
  </w:style>
  <w:style w:type="character" w:customStyle="1" w:styleId="Znak1">
    <w:name w:val="Znak1"/>
    <w:basedOn w:val="Domylnaczcionkaakapitu1"/>
    <w:uiPriority w:val="99"/>
    <w:rsid w:val="00AD2CB3"/>
  </w:style>
  <w:style w:type="character" w:customStyle="1" w:styleId="Znak2">
    <w:name w:val="Znak2"/>
    <w:basedOn w:val="Domylnaczcionkaakapitu1"/>
    <w:uiPriority w:val="99"/>
    <w:rsid w:val="00AD2CB3"/>
  </w:style>
  <w:style w:type="character" w:styleId="Hipercze">
    <w:name w:val="Hyperlink"/>
    <w:basedOn w:val="Domylnaczcionkaakapitu"/>
    <w:uiPriority w:val="99"/>
    <w:rsid w:val="00AD2CB3"/>
    <w:rPr>
      <w:color w:val="0000FF"/>
      <w:u w:val="single"/>
    </w:rPr>
  </w:style>
  <w:style w:type="character" w:customStyle="1" w:styleId="Znak">
    <w:name w:val="Znak"/>
    <w:basedOn w:val="Domylnaczcionkaakapitu1"/>
    <w:uiPriority w:val="99"/>
    <w:rsid w:val="00AD2CB3"/>
  </w:style>
  <w:style w:type="character" w:customStyle="1" w:styleId="Znakiprzypiswkocowych">
    <w:name w:val="Znaki przypisów końcowych"/>
    <w:uiPriority w:val="99"/>
    <w:rsid w:val="00AD2CB3"/>
    <w:rPr>
      <w:vertAlign w:val="superscript"/>
    </w:rPr>
  </w:style>
  <w:style w:type="character" w:customStyle="1" w:styleId="Odwoaniedokomentarza1">
    <w:name w:val="Odwołanie do komentarza1"/>
    <w:uiPriority w:val="99"/>
    <w:rsid w:val="00AD2CB3"/>
    <w:rPr>
      <w:sz w:val="16"/>
      <w:szCs w:val="16"/>
    </w:rPr>
  </w:style>
  <w:style w:type="character" w:customStyle="1" w:styleId="StopkaZnak">
    <w:name w:val="Stopka Znak"/>
    <w:uiPriority w:val="99"/>
    <w:rsid w:val="00AD2CB3"/>
  </w:style>
  <w:style w:type="character" w:customStyle="1" w:styleId="TekstkomentarzaZnak">
    <w:name w:val="Tekst komentarza Znak"/>
    <w:basedOn w:val="Domylnaczcionkaakapitu1"/>
    <w:uiPriority w:val="99"/>
    <w:rsid w:val="00AD2CB3"/>
  </w:style>
  <w:style w:type="character" w:customStyle="1" w:styleId="TematkomentarzaZnak">
    <w:name w:val="Temat komentarza Znak"/>
    <w:uiPriority w:val="99"/>
    <w:rsid w:val="00AD2CB3"/>
    <w:rPr>
      <w:b/>
      <w:bCs/>
    </w:rPr>
  </w:style>
  <w:style w:type="character" w:customStyle="1" w:styleId="Znakinumeracji">
    <w:name w:val="Znaki numeracji"/>
    <w:uiPriority w:val="99"/>
    <w:rsid w:val="00AD2CB3"/>
  </w:style>
  <w:style w:type="paragraph" w:customStyle="1" w:styleId="Nagwek10">
    <w:name w:val="Nagłówek1"/>
    <w:basedOn w:val="Normalny"/>
    <w:next w:val="Tekstpodstawowy"/>
    <w:uiPriority w:val="99"/>
    <w:rsid w:val="00AD2CB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AD2CB3"/>
    <w:pPr>
      <w:spacing w:after="120" w:line="360" w:lineRule="atLeast"/>
      <w:jc w:val="both"/>
    </w:pPr>
    <w:rPr>
      <w:rFonts w:ascii="Helv" w:hAnsi="Helv" w:cs="Helv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3EEF"/>
    <w:rPr>
      <w:sz w:val="20"/>
      <w:szCs w:val="20"/>
      <w:lang w:eastAsia="ar-SA" w:bidi="ar-SA"/>
    </w:rPr>
  </w:style>
  <w:style w:type="paragraph" w:styleId="Lista">
    <w:name w:val="List"/>
    <w:basedOn w:val="Tekstpodstawowy"/>
    <w:uiPriority w:val="99"/>
    <w:rsid w:val="00AD2CB3"/>
  </w:style>
  <w:style w:type="paragraph" w:customStyle="1" w:styleId="Podpis1">
    <w:name w:val="Podpis1"/>
    <w:basedOn w:val="Normalny"/>
    <w:uiPriority w:val="99"/>
    <w:rsid w:val="00AD2CB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AD2CB3"/>
    <w:pPr>
      <w:suppressLineNumbers/>
    </w:pPr>
  </w:style>
  <w:style w:type="paragraph" w:customStyle="1" w:styleId="Tekstpodstawowy31">
    <w:name w:val="Tekst podstawowy 31"/>
    <w:basedOn w:val="Normalny"/>
    <w:uiPriority w:val="99"/>
    <w:rsid w:val="00AD2CB3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1"/>
    <w:uiPriority w:val="99"/>
    <w:rsid w:val="00AD2CB3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A33EEF"/>
    <w:rPr>
      <w:sz w:val="20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AD2CB3"/>
    <w:pPr>
      <w:tabs>
        <w:tab w:val="left" w:pos="698"/>
      </w:tabs>
      <w:ind w:left="356"/>
      <w:jc w:val="both"/>
    </w:pPr>
    <w:rPr>
      <w:rFonts w:ascii="Arial" w:hAnsi="Arial" w:cs="Arial"/>
      <w:i/>
      <w:iCs/>
      <w:color w:val="00808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3EEF"/>
    <w:rPr>
      <w:sz w:val="20"/>
      <w:szCs w:val="20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AD2CB3"/>
    <w:pPr>
      <w:tabs>
        <w:tab w:val="left" w:pos="2880"/>
      </w:tabs>
      <w:spacing w:after="60"/>
      <w:ind w:left="333"/>
      <w:jc w:val="both"/>
    </w:pPr>
    <w:rPr>
      <w:i/>
      <w:iCs/>
    </w:rPr>
  </w:style>
  <w:style w:type="paragraph" w:customStyle="1" w:styleId="Tekstpodstawowy21">
    <w:name w:val="Tekst podstawowy 21"/>
    <w:basedOn w:val="Normalny"/>
    <w:uiPriority w:val="99"/>
    <w:rsid w:val="00AD2CB3"/>
    <w:pPr>
      <w:spacing w:after="60"/>
      <w:jc w:val="both"/>
    </w:pPr>
  </w:style>
  <w:style w:type="paragraph" w:customStyle="1" w:styleId="Tekstpodstawowywcity31">
    <w:name w:val="Tekst podstawowy wcięty 31"/>
    <w:basedOn w:val="Normalny"/>
    <w:uiPriority w:val="99"/>
    <w:rsid w:val="00AD2CB3"/>
    <w:pPr>
      <w:tabs>
        <w:tab w:val="left" w:pos="650"/>
      </w:tabs>
      <w:spacing w:after="60"/>
      <w:ind w:left="333"/>
      <w:jc w:val="both"/>
    </w:pPr>
  </w:style>
  <w:style w:type="paragraph" w:styleId="Nagwek">
    <w:name w:val="header"/>
    <w:basedOn w:val="Normalny"/>
    <w:link w:val="NagwekZnak"/>
    <w:uiPriority w:val="99"/>
    <w:rsid w:val="00AD2C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3EEF"/>
    <w:rPr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D2CB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3EEF"/>
    <w:rPr>
      <w:sz w:val="20"/>
      <w:szCs w:val="20"/>
      <w:lang w:eastAsia="ar-SA" w:bidi="ar-SA"/>
    </w:rPr>
  </w:style>
  <w:style w:type="paragraph" w:customStyle="1" w:styleId="Tekstblokowy1">
    <w:name w:val="Tekst blokowy1"/>
    <w:basedOn w:val="Normalny"/>
    <w:uiPriority w:val="99"/>
    <w:rsid w:val="00AD2CB3"/>
    <w:pPr>
      <w:spacing w:before="60" w:after="60"/>
      <w:ind w:left="108" w:right="74" w:hanging="108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AD2C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EEF"/>
    <w:rPr>
      <w:sz w:val="2"/>
      <w:szCs w:val="2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AD2CB3"/>
  </w:style>
  <w:style w:type="paragraph" w:styleId="Akapitzlist">
    <w:name w:val="List Paragraph"/>
    <w:basedOn w:val="Normalny"/>
    <w:uiPriority w:val="99"/>
    <w:qFormat/>
    <w:rsid w:val="00AD2CB3"/>
    <w:pPr>
      <w:spacing w:after="160" w:line="254" w:lineRule="auto"/>
      <w:ind w:left="720"/>
    </w:pPr>
    <w:rPr>
      <w:rFonts w:ascii="Calibri" w:hAnsi="Calibri" w:cs="Calibri"/>
      <w:sz w:val="22"/>
      <w:szCs w:val="22"/>
    </w:rPr>
  </w:style>
  <w:style w:type="paragraph" w:styleId="Tekstkomentarza">
    <w:name w:val="annotation text"/>
    <w:basedOn w:val="Normalny"/>
    <w:link w:val="TekstkomentarzaZnak1"/>
    <w:uiPriority w:val="99"/>
    <w:semiHidden/>
    <w:rsid w:val="00432173"/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33EEF"/>
    <w:rPr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AD2CB3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A33EEF"/>
    <w:rPr>
      <w:b/>
      <w:bCs/>
    </w:rPr>
  </w:style>
  <w:style w:type="paragraph" w:customStyle="1" w:styleId="Zawartotabeli">
    <w:name w:val="Zawartość tabeli"/>
    <w:basedOn w:val="Normalny"/>
    <w:uiPriority w:val="99"/>
    <w:rsid w:val="00AD2CB3"/>
    <w:pPr>
      <w:suppressLineNumbers/>
    </w:pPr>
  </w:style>
  <w:style w:type="paragraph" w:customStyle="1" w:styleId="Nagwektabeli">
    <w:name w:val="Nagłówek tabeli"/>
    <w:basedOn w:val="Zawartotabeli"/>
    <w:uiPriority w:val="99"/>
    <w:rsid w:val="00AD2CB3"/>
    <w:pPr>
      <w:jc w:val="center"/>
    </w:pPr>
    <w:rPr>
      <w:b/>
      <w:bCs/>
    </w:rPr>
  </w:style>
  <w:style w:type="paragraph" w:customStyle="1" w:styleId="Standard">
    <w:name w:val="Standard"/>
    <w:uiPriority w:val="99"/>
    <w:rsid w:val="00004F44"/>
    <w:pPr>
      <w:widowControl w:val="0"/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character" w:styleId="Odwoanieprzypisukocowego">
    <w:name w:val="endnote reference"/>
    <w:basedOn w:val="Domylnaczcionkaakapitu"/>
    <w:uiPriority w:val="99"/>
    <w:semiHidden/>
    <w:rsid w:val="007E5A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4179</Words>
  <Characters>25080</Characters>
  <Application>Microsoft Office Word</Application>
  <DocSecurity>0</DocSecurity>
  <Lines>209</Lines>
  <Paragraphs>58</Paragraphs>
  <ScaleCrop>false</ScaleCrop>
  <Company/>
  <LinksUpToDate>false</LinksUpToDate>
  <CharactersWithSpaces>29201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</dc:title>
  <dc:creator>violes</dc:creator>
  <cp:lastModifiedBy>pawdia</cp:lastModifiedBy>
  <cp:revision>2</cp:revision>
  <cp:lastPrinted>2021-05-05T12:36:00Z</cp:lastPrinted>
  <dcterms:created xsi:type="dcterms:W3CDTF">2021-05-06T09:40:00Z</dcterms:created>
  <dcterms:modified xsi:type="dcterms:W3CDTF">2021-05-06T09:40:00Z</dcterms:modified>
</cp:coreProperties>
</file>