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F6693">
          <w:t>22/2021/K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F6693">
        <w:rPr>
          <w:b/>
          <w:sz w:val="28"/>
        </w:rPr>
        <w:fldChar w:fldCharType="separate"/>
      </w:r>
      <w:r w:rsidR="005F6693">
        <w:rPr>
          <w:b/>
          <w:sz w:val="28"/>
        </w:rPr>
        <w:t>19 maja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F6693">
              <w:rPr>
                <w:b/>
                <w:sz w:val="24"/>
                <w:szCs w:val="24"/>
              </w:rPr>
              <w:fldChar w:fldCharType="separate"/>
            </w:r>
            <w:r w:rsidR="005F6693">
              <w:rPr>
                <w:b/>
                <w:sz w:val="24"/>
                <w:szCs w:val="24"/>
              </w:rPr>
              <w:t>wprowadzania pracownika na stanowisko pracy oraz sposobu przeprowadzania służby przygotowawczej i organizowania egzaminu kończącego tę służbę w Urzędzie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F6693" w:rsidP="005F669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F6693">
        <w:rPr>
          <w:color w:val="000000"/>
          <w:sz w:val="24"/>
          <w:szCs w:val="24"/>
        </w:rPr>
        <w:t>Na podstawie art. 33 ust. 3 i 5 ustawy z dnia 8 marca 1990 r. o samorządzie gminnym (Dz. U. z 2020 r. poz. 713 z późn. zm.) oraz art. 19 ust. 8 ustawy z dnia 21 listopada 2008 r. o</w:t>
      </w:r>
      <w:r w:rsidR="006D47FC">
        <w:rPr>
          <w:color w:val="000000"/>
          <w:sz w:val="24"/>
          <w:szCs w:val="24"/>
        </w:rPr>
        <w:t> </w:t>
      </w:r>
      <w:r w:rsidRPr="005F6693">
        <w:rPr>
          <w:color w:val="000000"/>
          <w:sz w:val="24"/>
          <w:szCs w:val="24"/>
        </w:rPr>
        <w:t>pracownikach samorządowych (Dz. U. z 2019 r. poz. 1282) zarządza się, co następuje:</w:t>
      </w:r>
    </w:p>
    <w:p w:rsidR="005F6693" w:rsidRDefault="005F6693" w:rsidP="005F6693">
      <w:pPr>
        <w:spacing w:line="360" w:lineRule="auto"/>
        <w:jc w:val="both"/>
        <w:rPr>
          <w:sz w:val="24"/>
        </w:rPr>
      </w:pPr>
    </w:p>
    <w:p w:rsidR="005F6693" w:rsidRDefault="005F6693" w:rsidP="005F6693">
      <w:pPr>
        <w:keepNext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Dział I</w:t>
      </w:r>
    </w:p>
    <w:p w:rsidR="005F6693" w:rsidRDefault="005F6693" w:rsidP="005F6693">
      <w:pPr>
        <w:keepNext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POSTANOWIENIA WSTĘPNE</w:t>
      </w:r>
    </w:p>
    <w:p w:rsidR="005F6693" w:rsidRDefault="005F6693" w:rsidP="005F6693">
      <w:pPr>
        <w:keepNext/>
        <w:spacing w:line="360" w:lineRule="auto"/>
        <w:jc w:val="center"/>
        <w:rPr>
          <w:b/>
          <w:sz w:val="24"/>
        </w:rPr>
      </w:pPr>
    </w:p>
    <w:p w:rsidR="005F6693" w:rsidRDefault="005F6693" w:rsidP="005F66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F6693" w:rsidRDefault="005F6693" w:rsidP="005F6693">
      <w:pPr>
        <w:keepNext/>
        <w:spacing w:line="360" w:lineRule="auto"/>
        <w:rPr>
          <w:color w:val="000000"/>
          <w:sz w:val="24"/>
        </w:rPr>
      </w:pPr>
    </w:p>
    <w:p w:rsidR="005F6693" w:rsidRPr="005F6693" w:rsidRDefault="005F6693" w:rsidP="005F669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F6693">
        <w:rPr>
          <w:color w:val="000000"/>
          <w:sz w:val="24"/>
          <w:szCs w:val="24"/>
        </w:rPr>
        <w:t>1. Zarządzenie określa Program wprowadzenia pracownika na stanowisko pracy.</w:t>
      </w:r>
    </w:p>
    <w:p w:rsidR="005F6693" w:rsidRDefault="005F6693" w:rsidP="005F669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F6693">
        <w:rPr>
          <w:color w:val="000000"/>
          <w:sz w:val="24"/>
          <w:szCs w:val="24"/>
        </w:rPr>
        <w:t>2. Zarządzenie określa zasady przeprowadzania służby przygotowawczej i organizowania egzaminu kończącego tę służbę.</w:t>
      </w:r>
    </w:p>
    <w:p w:rsidR="005F6693" w:rsidRDefault="005F6693" w:rsidP="005F6693">
      <w:pPr>
        <w:spacing w:line="360" w:lineRule="auto"/>
        <w:jc w:val="both"/>
        <w:rPr>
          <w:color w:val="000000"/>
          <w:sz w:val="24"/>
        </w:rPr>
      </w:pPr>
    </w:p>
    <w:p w:rsidR="005F6693" w:rsidRDefault="005F6693" w:rsidP="005F66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F6693" w:rsidRDefault="005F6693" w:rsidP="005F6693">
      <w:pPr>
        <w:keepNext/>
        <w:spacing w:line="360" w:lineRule="auto"/>
        <w:rPr>
          <w:color w:val="000000"/>
          <w:sz w:val="24"/>
        </w:rPr>
      </w:pPr>
    </w:p>
    <w:p w:rsidR="005F6693" w:rsidRPr="005F6693" w:rsidRDefault="005F6693" w:rsidP="005F6693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4"/>
          <w:szCs w:val="2"/>
        </w:rPr>
      </w:pPr>
      <w:bookmarkStart w:id="4" w:name="z2"/>
      <w:bookmarkEnd w:id="4"/>
      <w:r w:rsidRPr="005F6693">
        <w:rPr>
          <w:color w:val="000000"/>
          <w:sz w:val="24"/>
          <w:szCs w:val="24"/>
        </w:rPr>
        <w:t>Ilekroć w treści zarządzenia, bez bliższego określenia, jest mowa o:</w:t>
      </w:r>
    </w:p>
    <w:p w:rsidR="005F6693" w:rsidRPr="005F6693" w:rsidRDefault="005F6693" w:rsidP="005F66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6693">
        <w:rPr>
          <w:color w:val="000000"/>
          <w:sz w:val="24"/>
          <w:szCs w:val="24"/>
        </w:rPr>
        <w:t>1) ustawie – należy przez to rozumieć ustawę z dnia 21 listopada 2008 r. o pracownikach samorządowych;</w:t>
      </w:r>
    </w:p>
    <w:p w:rsidR="005F6693" w:rsidRPr="005F6693" w:rsidRDefault="005F6693" w:rsidP="005F66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6693">
        <w:rPr>
          <w:color w:val="000000"/>
          <w:sz w:val="24"/>
          <w:szCs w:val="24"/>
        </w:rPr>
        <w:t>2) Urzędzie – należy przez to rozumieć Urząd Miasta Poznania;</w:t>
      </w:r>
    </w:p>
    <w:p w:rsidR="005F6693" w:rsidRPr="005F6693" w:rsidRDefault="005F6693" w:rsidP="005F66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6693">
        <w:rPr>
          <w:color w:val="000000"/>
          <w:sz w:val="24"/>
          <w:szCs w:val="24"/>
        </w:rPr>
        <w:t>3) Sekretarzu – należy przez to rozumieć Sekretarza Miasta Poznania;</w:t>
      </w:r>
    </w:p>
    <w:p w:rsidR="005F6693" w:rsidRPr="005F6693" w:rsidRDefault="005F6693" w:rsidP="005F66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6693">
        <w:rPr>
          <w:color w:val="000000"/>
          <w:sz w:val="24"/>
          <w:szCs w:val="24"/>
        </w:rPr>
        <w:t>4) dyrektorze – należy przez to rozumieć dyrektora wydziału oraz dyrektora komórki organizacyjnej o innej nazwie działającej na prawach wydziału, w których zatrudniony jest nowy pracownik;</w:t>
      </w:r>
    </w:p>
    <w:p w:rsidR="005F6693" w:rsidRPr="005F6693" w:rsidRDefault="005F6693" w:rsidP="005F66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6693">
        <w:rPr>
          <w:color w:val="000000"/>
          <w:sz w:val="24"/>
          <w:szCs w:val="24"/>
        </w:rPr>
        <w:t>5) wydziale – należy przez to rozumieć wydział Urzędu oraz komórkę organizacyjną o</w:t>
      </w:r>
      <w:r w:rsidR="006D47FC">
        <w:rPr>
          <w:color w:val="000000"/>
          <w:sz w:val="24"/>
          <w:szCs w:val="24"/>
        </w:rPr>
        <w:t> </w:t>
      </w:r>
      <w:r w:rsidRPr="005F6693">
        <w:rPr>
          <w:color w:val="000000"/>
          <w:sz w:val="24"/>
          <w:szCs w:val="24"/>
        </w:rPr>
        <w:t>innej nazwie działającą na prawach wydziału, w których zatrudniony jest nowy pracownik;</w:t>
      </w:r>
    </w:p>
    <w:p w:rsidR="005F6693" w:rsidRPr="005F6693" w:rsidRDefault="005F6693" w:rsidP="005F66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6693">
        <w:rPr>
          <w:color w:val="000000"/>
          <w:sz w:val="24"/>
          <w:szCs w:val="24"/>
        </w:rPr>
        <w:t>6) Oddziale Rozwoju Kadr – należy przez to rozumieć komórkę organizacyjną o takiej nazwie w Wydziale Organizacyjnym Urzędu;</w:t>
      </w:r>
    </w:p>
    <w:p w:rsidR="005F6693" w:rsidRPr="005F6693" w:rsidRDefault="005F6693" w:rsidP="005F66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6693">
        <w:rPr>
          <w:color w:val="000000"/>
          <w:sz w:val="24"/>
          <w:szCs w:val="24"/>
        </w:rPr>
        <w:t>7) Oddziale Spraw Pracowniczych – należy przez to rozumieć komórkę organizacyjną o</w:t>
      </w:r>
      <w:r w:rsidR="006D47FC">
        <w:rPr>
          <w:color w:val="000000"/>
          <w:sz w:val="24"/>
          <w:szCs w:val="24"/>
        </w:rPr>
        <w:t> </w:t>
      </w:r>
      <w:r w:rsidRPr="005F6693">
        <w:rPr>
          <w:color w:val="000000"/>
          <w:sz w:val="24"/>
          <w:szCs w:val="24"/>
        </w:rPr>
        <w:t>takiej nazwie w Wydziale Organizacyjnym Urzędu;</w:t>
      </w:r>
    </w:p>
    <w:p w:rsidR="005F6693" w:rsidRPr="005F6693" w:rsidRDefault="005F6693" w:rsidP="005F66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6693">
        <w:rPr>
          <w:color w:val="000000"/>
          <w:sz w:val="24"/>
          <w:szCs w:val="24"/>
        </w:rPr>
        <w:t>8) służbie – należy przez to rozumieć służbę przygotowawczą zakończoną egzaminem;</w:t>
      </w:r>
    </w:p>
    <w:p w:rsidR="005F6693" w:rsidRPr="005F6693" w:rsidRDefault="005F6693" w:rsidP="005F66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6693">
        <w:rPr>
          <w:color w:val="000000"/>
          <w:sz w:val="24"/>
          <w:szCs w:val="24"/>
        </w:rPr>
        <w:t>9) szkoleniach służby – należy przez to rozumieć cykl szkoleń w ramach służby przygotowawczej;</w:t>
      </w:r>
    </w:p>
    <w:p w:rsidR="005F6693" w:rsidRPr="005F6693" w:rsidRDefault="005F6693" w:rsidP="005F66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6693">
        <w:rPr>
          <w:color w:val="000000"/>
          <w:sz w:val="24"/>
          <w:szCs w:val="24"/>
        </w:rPr>
        <w:t>10) szkoleniach wprowadzających – należy przez to rozumieć cykl szkoleń w ramach Programu wprowadzenia pracownika Urzędu;</w:t>
      </w:r>
    </w:p>
    <w:p w:rsidR="005F6693" w:rsidRPr="005F6693" w:rsidRDefault="005F6693" w:rsidP="005F66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6693">
        <w:rPr>
          <w:color w:val="000000"/>
          <w:sz w:val="24"/>
          <w:szCs w:val="24"/>
        </w:rPr>
        <w:t>11) egzaminie – należy przez to rozumieć egzamin kończący służbę przygotowawczą, w</w:t>
      </w:r>
      <w:r w:rsidR="006D47FC">
        <w:rPr>
          <w:color w:val="000000"/>
          <w:sz w:val="24"/>
          <w:szCs w:val="24"/>
        </w:rPr>
        <w:t> </w:t>
      </w:r>
      <w:r w:rsidRPr="005F6693">
        <w:rPr>
          <w:color w:val="000000"/>
          <w:sz w:val="24"/>
          <w:szCs w:val="24"/>
        </w:rPr>
        <w:t>tym egzamin poprawkowy;</w:t>
      </w:r>
    </w:p>
    <w:p w:rsidR="005F6693" w:rsidRDefault="005F6693" w:rsidP="005F669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6693">
        <w:rPr>
          <w:color w:val="000000"/>
          <w:sz w:val="24"/>
          <w:szCs w:val="24"/>
        </w:rPr>
        <w:t>12) Karcie Wprowadzenia Pracownika – należy przez to rozumieć dokument potwierdzający działania realizowane w ramach Programu wprowadzenia pracownika Urzędu oraz służby przygotowawczej i egzaminu kończącego tę służbę, którego wzór dostępny jest na dysku H.</w:t>
      </w:r>
    </w:p>
    <w:p w:rsidR="005F6693" w:rsidRDefault="005F6693" w:rsidP="005F6693">
      <w:pPr>
        <w:spacing w:line="360" w:lineRule="auto"/>
        <w:jc w:val="both"/>
        <w:rPr>
          <w:color w:val="000000"/>
          <w:sz w:val="24"/>
        </w:rPr>
      </w:pPr>
    </w:p>
    <w:p w:rsidR="005F6693" w:rsidRDefault="005F6693" w:rsidP="005F66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Dział II</w:t>
      </w:r>
    </w:p>
    <w:p w:rsidR="005F6693" w:rsidRDefault="005F6693" w:rsidP="005F66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PROGRAM WPROWADZENIA PRACOWNIKA URZĘDU</w:t>
      </w:r>
    </w:p>
    <w:p w:rsidR="005F6693" w:rsidRDefault="005F6693" w:rsidP="005F6693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5F6693" w:rsidRDefault="005F6693" w:rsidP="005F66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F6693" w:rsidRDefault="005F6693" w:rsidP="005F6693">
      <w:pPr>
        <w:keepNext/>
        <w:spacing w:line="360" w:lineRule="auto"/>
        <w:rPr>
          <w:color w:val="000000"/>
          <w:sz w:val="24"/>
        </w:rPr>
      </w:pPr>
    </w:p>
    <w:p w:rsidR="005F6693" w:rsidRPr="005F6693" w:rsidRDefault="005F6693" w:rsidP="005F669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F6693">
        <w:rPr>
          <w:color w:val="000000"/>
          <w:sz w:val="24"/>
          <w:szCs w:val="24"/>
        </w:rPr>
        <w:t>1. Wszyscy nowo zatrudnieni pracownicy Urzędu objęci są Programem wprowadzenia pracownika Urzędu, mającym na celu wdrożenie nowych osób do pracy w taki sposób, by jak najszybciej mogły samodzielnie i efektywnie realizować powierzone im obowiązki.</w:t>
      </w:r>
    </w:p>
    <w:p w:rsidR="005F6693" w:rsidRDefault="005F6693" w:rsidP="005F669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F6693">
        <w:rPr>
          <w:color w:val="000000"/>
          <w:sz w:val="24"/>
          <w:szCs w:val="24"/>
        </w:rPr>
        <w:t>2. Szczegółowe działania wprowadzające określa Karta Wprowadzenia Pracownika, której aktualny wzór znajduje się na dysku H.</w:t>
      </w:r>
    </w:p>
    <w:p w:rsidR="005F6693" w:rsidRDefault="005F6693" w:rsidP="005F6693">
      <w:pPr>
        <w:spacing w:line="360" w:lineRule="auto"/>
        <w:jc w:val="both"/>
        <w:rPr>
          <w:color w:val="000000"/>
          <w:sz w:val="24"/>
        </w:rPr>
      </w:pPr>
    </w:p>
    <w:p w:rsidR="005F6693" w:rsidRDefault="005F6693" w:rsidP="005F66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F6693" w:rsidRDefault="005F6693" w:rsidP="005F6693">
      <w:pPr>
        <w:keepNext/>
        <w:spacing w:line="360" w:lineRule="auto"/>
        <w:rPr>
          <w:color w:val="000000"/>
          <w:sz w:val="24"/>
        </w:rPr>
      </w:pPr>
    </w:p>
    <w:p w:rsidR="005F6693" w:rsidRPr="005F6693" w:rsidRDefault="005F6693" w:rsidP="005F669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F6693">
        <w:rPr>
          <w:color w:val="000000"/>
          <w:sz w:val="24"/>
          <w:szCs w:val="24"/>
        </w:rPr>
        <w:t>1. Imienna Karta Wprowadzenia Pracownika przygotowywana jest przez bezpośredniego przełożonego i przekazywana do Oddziału Spraw Pracowniczych wraz z wnioskiem w</w:t>
      </w:r>
      <w:r w:rsidR="006D47FC">
        <w:rPr>
          <w:color w:val="000000"/>
          <w:sz w:val="24"/>
          <w:szCs w:val="24"/>
        </w:rPr>
        <w:t> </w:t>
      </w:r>
      <w:r w:rsidRPr="005F6693">
        <w:rPr>
          <w:color w:val="000000"/>
          <w:sz w:val="24"/>
          <w:szCs w:val="24"/>
        </w:rPr>
        <w:t>sprawie zatrudnienia danej osoby.</w:t>
      </w:r>
    </w:p>
    <w:p w:rsidR="005F6693" w:rsidRPr="005F6693" w:rsidRDefault="005F6693" w:rsidP="005F669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F6693">
        <w:rPr>
          <w:color w:val="000000"/>
          <w:sz w:val="24"/>
          <w:szCs w:val="24"/>
        </w:rPr>
        <w:t>2. Pierwszego dnia pracy</w:t>
      </w:r>
      <w:r w:rsidRPr="005F6693">
        <w:rPr>
          <w:color w:val="FF0000"/>
          <w:sz w:val="24"/>
          <w:szCs w:val="24"/>
        </w:rPr>
        <w:t xml:space="preserve"> </w:t>
      </w:r>
      <w:r w:rsidRPr="005F6693">
        <w:rPr>
          <w:color w:val="000000"/>
          <w:sz w:val="24"/>
          <w:szCs w:val="24"/>
        </w:rPr>
        <w:t>nowo zatrudniony pracownik otrzymuje Kartę Wprowadzenia Pracownika w Oddziale Spraw Pracowniczych.</w:t>
      </w:r>
    </w:p>
    <w:p w:rsidR="005F6693" w:rsidRDefault="005F6693" w:rsidP="005F669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F6693">
        <w:rPr>
          <w:color w:val="000000"/>
          <w:sz w:val="24"/>
          <w:szCs w:val="24"/>
        </w:rPr>
        <w:t>3. Za bieżące monitorowanie uzupełniania informacji w Karcie Wprowadzenia Pracownika odpowiada bezpośredni przełożony nowo zatrudnionego pracownika.</w:t>
      </w:r>
    </w:p>
    <w:p w:rsidR="005F6693" w:rsidRDefault="005F6693" w:rsidP="005F6693">
      <w:pPr>
        <w:spacing w:line="360" w:lineRule="auto"/>
        <w:jc w:val="both"/>
        <w:rPr>
          <w:color w:val="000000"/>
          <w:sz w:val="24"/>
        </w:rPr>
      </w:pPr>
    </w:p>
    <w:p w:rsidR="005F6693" w:rsidRDefault="005F6693" w:rsidP="005F66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F6693" w:rsidRDefault="005F6693" w:rsidP="005F6693">
      <w:pPr>
        <w:keepNext/>
        <w:spacing w:line="360" w:lineRule="auto"/>
        <w:rPr>
          <w:color w:val="000000"/>
          <w:sz w:val="24"/>
        </w:rPr>
      </w:pPr>
    </w:p>
    <w:p w:rsidR="005F6693" w:rsidRPr="005F6693" w:rsidRDefault="005F6693" w:rsidP="005F669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F6693">
        <w:rPr>
          <w:color w:val="000000"/>
          <w:sz w:val="24"/>
          <w:szCs w:val="24"/>
        </w:rPr>
        <w:t>1. Podczas realizacji Programu wprowadzenia pracownika Urzędu pracownik:</w:t>
      </w:r>
    </w:p>
    <w:p w:rsidR="005F6693" w:rsidRPr="005F6693" w:rsidRDefault="005F6693" w:rsidP="005F66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6693">
        <w:rPr>
          <w:color w:val="000000"/>
          <w:sz w:val="24"/>
          <w:szCs w:val="24"/>
        </w:rPr>
        <w:t>1) wdraża się do pracy przy wsparciu bezpośredniego przełożonego;</w:t>
      </w:r>
    </w:p>
    <w:p w:rsidR="005F6693" w:rsidRPr="005F6693" w:rsidRDefault="005F6693" w:rsidP="005F66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6693">
        <w:rPr>
          <w:color w:val="000000"/>
          <w:sz w:val="24"/>
          <w:szCs w:val="24"/>
        </w:rPr>
        <w:t>2) uczestniczy w obowiązkowych szkoleniach wprowadzających;</w:t>
      </w:r>
    </w:p>
    <w:p w:rsidR="005F6693" w:rsidRPr="005F6693" w:rsidRDefault="005F6693" w:rsidP="005F66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6693">
        <w:rPr>
          <w:color w:val="000000"/>
          <w:sz w:val="24"/>
          <w:szCs w:val="24"/>
        </w:rPr>
        <w:t>3) zapoznaje się ze strukturą organizacyjną Urzędu, z aktami prawnymi regulującymi pracę Urzędu, obowiązkami i przepisami prawa dotyczącymi spraw załatwianych w</w:t>
      </w:r>
      <w:r w:rsidR="006D47FC">
        <w:rPr>
          <w:color w:val="000000"/>
          <w:sz w:val="24"/>
          <w:szCs w:val="24"/>
        </w:rPr>
        <w:t> </w:t>
      </w:r>
      <w:r w:rsidRPr="005F6693">
        <w:rPr>
          <w:color w:val="000000"/>
          <w:sz w:val="24"/>
          <w:szCs w:val="24"/>
        </w:rPr>
        <w:t>komórce organizacyjnej, w której jest zatrudniony, oraz zasadami prowadzenia niezbędnej dokumentacji.</w:t>
      </w:r>
    </w:p>
    <w:p w:rsidR="005F6693" w:rsidRPr="005F6693" w:rsidRDefault="005F6693" w:rsidP="005F669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F6693">
        <w:rPr>
          <w:color w:val="000000"/>
          <w:sz w:val="24"/>
          <w:szCs w:val="24"/>
        </w:rPr>
        <w:t>2. Bezpośredni przełożony pracownika ma obowiązek umożliwić i zapewnić mu wsparcie w</w:t>
      </w:r>
      <w:r w:rsidR="006D47FC">
        <w:rPr>
          <w:color w:val="000000"/>
          <w:sz w:val="24"/>
          <w:szCs w:val="24"/>
        </w:rPr>
        <w:t> </w:t>
      </w:r>
      <w:r w:rsidRPr="005F6693">
        <w:rPr>
          <w:color w:val="000000"/>
          <w:sz w:val="24"/>
          <w:szCs w:val="24"/>
        </w:rPr>
        <w:t>wypełnieniu obowiązków, o których mowa w ust. 1.</w:t>
      </w:r>
    </w:p>
    <w:p w:rsidR="005F6693" w:rsidRPr="005F6693" w:rsidRDefault="005F6693" w:rsidP="005F669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F6693">
        <w:rPr>
          <w:color w:val="000000"/>
          <w:sz w:val="24"/>
          <w:szCs w:val="24"/>
        </w:rPr>
        <w:t>3. Dodatkowo przełożony może wyznaczyć nowemu pracownikowi opiekuna merytorycznego.</w:t>
      </w:r>
    </w:p>
    <w:p w:rsidR="005F6693" w:rsidRPr="005F6693" w:rsidRDefault="005F6693" w:rsidP="005F669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F6693">
        <w:rPr>
          <w:color w:val="000000"/>
          <w:sz w:val="24"/>
          <w:szCs w:val="24"/>
        </w:rPr>
        <w:t>4. Zadaniem opiekuna merytorycznego jest wspieranie nowo zatrudnionego pracownika i</w:t>
      </w:r>
      <w:r w:rsidR="006D47FC">
        <w:rPr>
          <w:color w:val="000000"/>
          <w:sz w:val="24"/>
          <w:szCs w:val="24"/>
        </w:rPr>
        <w:t> </w:t>
      </w:r>
      <w:r w:rsidRPr="005F6693">
        <w:rPr>
          <w:color w:val="000000"/>
          <w:sz w:val="24"/>
          <w:szCs w:val="24"/>
        </w:rPr>
        <w:t>pomaganie mu w rozwiązywaniu ewentualnych problemów przy wykonywaniu zadań. Opiekunem merytorycznym powinien być doświadczony pracownik Urzędu, który jest specjalistą w swojej dziedzinie i cieszy się autorytetem u współpracowników. Osoba wyznaczona do roli opiekuna merytorycznego musi wyrazić na to zgodę.</w:t>
      </w:r>
    </w:p>
    <w:p w:rsidR="005F6693" w:rsidRDefault="005F6693" w:rsidP="005F669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F6693">
        <w:rPr>
          <w:color w:val="000000"/>
          <w:sz w:val="24"/>
          <w:szCs w:val="24"/>
        </w:rPr>
        <w:t>5. Osobę opiekuna merytorycznego wskazuje się poprzez odpowiedni zapis w Karcie Wprowadzenia Pracownika.</w:t>
      </w:r>
    </w:p>
    <w:p w:rsidR="005F6693" w:rsidRDefault="005F6693" w:rsidP="005F6693">
      <w:pPr>
        <w:spacing w:line="360" w:lineRule="auto"/>
        <w:jc w:val="both"/>
        <w:rPr>
          <w:color w:val="000000"/>
          <w:sz w:val="24"/>
        </w:rPr>
      </w:pPr>
    </w:p>
    <w:p w:rsidR="005F6693" w:rsidRDefault="005F6693" w:rsidP="005F66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F6693" w:rsidRDefault="005F6693" w:rsidP="005F6693">
      <w:pPr>
        <w:keepNext/>
        <w:spacing w:line="360" w:lineRule="auto"/>
        <w:rPr>
          <w:color w:val="000000"/>
          <w:sz w:val="24"/>
        </w:rPr>
      </w:pPr>
    </w:p>
    <w:p w:rsidR="005F6693" w:rsidRPr="005F6693" w:rsidRDefault="005F6693" w:rsidP="005F669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F6693">
        <w:rPr>
          <w:color w:val="000000"/>
          <w:sz w:val="24"/>
          <w:szCs w:val="24"/>
        </w:rPr>
        <w:t>1. Po zakończeniu działań wprowadzających i – w przypadku osób zobowiązanych do odbycia służby przygotowawczej – po zdanym egzaminie bezpośredni przełożony wyraża w Karcie Wprowadzenia Pracownika opinię na temat pracy nowo zatrudnionej osoby.</w:t>
      </w:r>
    </w:p>
    <w:p w:rsidR="005F6693" w:rsidRPr="005F6693" w:rsidRDefault="005F6693" w:rsidP="005F669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F6693">
        <w:rPr>
          <w:color w:val="000000"/>
          <w:sz w:val="24"/>
          <w:szCs w:val="24"/>
        </w:rPr>
        <w:t>2. Opinia wyrażana jest nie później niż dwa tygodnie przed upływem terminu obowiązywania pierwszej umowy o pracę, a w przypadku zatrudnienia na zastępstwo nie później niż dwa tygodnie przed upływem pierwszych sześciu miesięcy pracy.</w:t>
      </w:r>
    </w:p>
    <w:p w:rsidR="005F6693" w:rsidRPr="005F6693" w:rsidRDefault="005F6693" w:rsidP="005F669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F6693">
        <w:rPr>
          <w:color w:val="000000"/>
          <w:sz w:val="24"/>
          <w:szCs w:val="24"/>
        </w:rPr>
        <w:t>3. Opinia powinna dotyczyć wyników pracy, a także wiedzy merytorycznej, umiejętności (w tym interpersonalnych) i reprezentowanej przez pracownika postawy.</w:t>
      </w:r>
    </w:p>
    <w:p w:rsidR="005F6693" w:rsidRPr="005F6693" w:rsidRDefault="005F6693" w:rsidP="005F669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F6693">
        <w:rPr>
          <w:color w:val="000000"/>
          <w:sz w:val="24"/>
          <w:szCs w:val="24"/>
        </w:rPr>
        <w:t>4. Decyzję w sprawie zawarcia z pracownikiem kolejnej umowy o pracę podejmuje dyrektor, który zapisuje w Karcie Wprowadzenia Pracownika dalsze warunki zatrudnienia.</w:t>
      </w:r>
    </w:p>
    <w:p w:rsidR="005F6693" w:rsidRPr="005F6693" w:rsidRDefault="005F6693" w:rsidP="005F669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F6693">
        <w:rPr>
          <w:color w:val="000000"/>
          <w:sz w:val="24"/>
          <w:szCs w:val="24"/>
        </w:rPr>
        <w:t>5. W przypadku decyzji o zawarciu z pracownikiem kolejnej umowy o pracę bezpośredni przełożony ustala również cele i zadania na kolejny okres zatrudnienia oraz określa potrzeby rozwojowe tego pracownika.</w:t>
      </w:r>
    </w:p>
    <w:p w:rsidR="005F6693" w:rsidRDefault="005F6693" w:rsidP="005F669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F6693">
        <w:rPr>
          <w:color w:val="000000"/>
          <w:sz w:val="24"/>
          <w:szCs w:val="24"/>
        </w:rPr>
        <w:t>6. Wypełnioną Kartę Wprowadzenia Pracownika bezpośredni przełożony przekazuje niezwłocznie do Oddziału Spraw Pracowniczych.</w:t>
      </w:r>
    </w:p>
    <w:p w:rsidR="005F6693" w:rsidRDefault="005F6693" w:rsidP="005F6693">
      <w:pPr>
        <w:spacing w:line="360" w:lineRule="auto"/>
        <w:jc w:val="both"/>
        <w:rPr>
          <w:color w:val="000000"/>
          <w:sz w:val="24"/>
        </w:rPr>
      </w:pPr>
    </w:p>
    <w:p w:rsidR="005F6693" w:rsidRDefault="005F6693" w:rsidP="005F66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5F6693" w:rsidRDefault="005F6693" w:rsidP="005F6693">
      <w:pPr>
        <w:keepNext/>
        <w:spacing w:line="360" w:lineRule="auto"/>
        <w:rPr>
          <w:color w:val="000000"/>
          <w:sz w:val="24"/>
        </w:rPr>
      </w:pPr>
    </w:p>
    <w:p w:rsidR="005F6693" w:rsidRDefault="005F6693" w:rsidP="005F6693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5F6693">
        <w:rPr>
          <w:color w:val="000000"/>
          <w:sz w:val="24"/>
          <w:szCs w:val="24"/>
        </w:rPr>
        <w:t>Programem wprowadzenia pracownika Urzędu może być objęty również pracownik, który powraca do pracy po dłuższej nieobecności</w:t>
      </w:r>
      <w:r w:rsidRPr="005F6693">
        <w:rPr>
          <w:color w:val="FF0000"/>
          <w:sz w:val="24"/>
          <w:szCs w:val="24"/>
        </w:rPr>
        <w:t xml:space="preserve"> </w:t>
      </w:r>
      <w:r w:rsidRPr="005F6693">
        <w:rPr>
          <w:color w:val="000000"/>
          <w:sz w:val="24"/>
          <w:szCs w:val="24"/>
        </w:rPr>
        <w:t>lub podejmuje pracę na innym stanowisku. O</w:t>
      </w:r>
      <w:r w:rsidR="006D47FC">
        <w:rPr>
          <w:color w:val="000000"/>
          <w:sz w:val="24"/>
          <w:szCs w:val="24"/>
        </w:rPr>
        <w:t> </w:t>
      </w:r>
      <w:r w:rsidRPr="005F6693">
        <w:rPr>
          <w:color w:val="000000"/>
          <w:sz w:val="24"/>
          <w:szCs w:val="24"/>
        </w:rPr>
        <w:t>zakresie i formach działań wprowadzających decyduje wówczas dyrektor.</w:t>
      </w:r>
    </w:p>
    <w:p w:rsidR="005F6693" w:rsidRDefault="005F6693" w:rsidP="005F6693">
      <w:pPr>
        <w:spacing w:line="360" w:lineRule="auto"/>
        <w:jc w:val="both"/>
        <w:rPr>
          <w:color w:val="000000"/>
          <w:sz w:val="24"/>
        </w:rPr>
      </w:pPr>
    </w:p>
    <w:p w:rsidR="005F6693" w:rsidRDefault="005F6693" w:rsidP="005F66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Dział III</w:t>
      </w:r>
    </w:p>
    <w:p w:rsidR="005F6693" w:rsidRDefault="005F6693" w:rsidP="005F66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SŁUŻBA PRZYGOTOWAWCZA I EGZAMIN</w:t>
      </w:r>
    </w:p>
    <w:p w:rsidR="005F6693" w:rsidRDefault="005F6693" w:rsidP="005F6693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5F6693" w:rsidRDefault="005F6693" w:rsidP="005F66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5F6693" w:rsidRDefault="005F6693" w:rsidP="005F6693">
      <w:pPr>
        <w:keepNext/>
        <w:spacing w:line="360" w:lineRule="auto"/>
        <w:rPr>
          <w:color w:val="000000"/>
          <w:sz w:val="24"/>
        </w:rPr>
      </w:pPr>
    </w:p>
    <w:p w:rsidR="005F6693" w:rsidRPr="005F6693" w:rsidRDefault="005F6693" w:rsidP="005F669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5F6693">
        <w:rPr>
          <w:color w:val="000000"/>
          <w:sz w:val="24"/>
          <w:szCs w:val="24"/>
        </w:rPr>
        <w:t>1. Zgodnie z wymogami ustawy, w celu przygotowania pracowników podejmujących po raz pierwszy pracę na stanowisku urzędniczym (w tym kierowniczym stanowisku urzędniczym) do należytego wykonywania obowiązków służbowych, organizuje się w</w:t>
      </w:r>
      <w:r w:rsidR="006D47FC">
        <w:rPr>
          <w:color w:val="000000"/>
          <w:sz w:val="24"/>
          <w:szCs w:val="24"/>
        </w:rPr>
        <w:t> </w:t>
      </w:r>
      <w:r w:rsidRPr="005F6693">
        <w:rPr>
          <w:color w:val="000000"/>
          <w:sz w:val="24"/>
          <w:szCs w:val="24"/>
        </w:rPr>
        <w:t>Urzędzie służbę zakończoną egzaminem.</w:t>
      </w:r>
    </w:p>
    <w:p w:rsidR="005F6693" w:rsidRDefault="005F6693" w:rsidP="005F669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F6693">
        <w:rPr>
          <w:color w:val="000000"/>
          <w:sz w:val="24"/>
          <w:szCs w:val="24"/>
        </w:rPr>
        <w:t>2. Służbą objęty jest nowo zatrudniony pracownik, który podejmuje po raz pierwszy pracę na stanowisku urzędniczym, w tym kierowniczym stanowisku urzędniczym, w Urzędzie, a</w:t>
      </w:r>
      <w:r w:rsidR="006D47FC">
        <w:rPr>
          <w:color w:val="000000"/>
          <w:sz w:val="24"/>
          <w:szCs w:val="24"/>
        </w:rPr>
        <w:t> </w:t>
      </w:r>
      <w:r w:rsidRPr="005F6693">
        <w:rPr>
          <w:color w:val="000000"/>
          <w:sz w:val="24"/>
          <w:szCs w:val="24"/>
        </w:rPr>
        <w:t>nie był wcześniej zatrudniony w jednostkach, o których mowa w art. 2 ustawy, na stanowisku urzędniczym, na czas nieokreślony albo określony, dłuższy niż 6 miesięcy, i</w:t>
      </w:r>
      <w:r w:rsidR="006D47FC">
        <w:rPr>
          <w:color w:val="000000"/>
          <w:sz w:val="24"/>
          <w:szCs w:val="24"/>
        </w:rPr>
        <w:t> </w:t>
      </w:r>
      <w:r w:rsidRPr="005F6693">
        <w:rPr>
          <w:color w:val="000000"/>
          <w:sz w:val="24"/>
          <w:szCs w:val="24"/>
        </w:rPr>
        <w:t>nie odbył służby zakończonej zdaniem egzaminu z wynikiem pozytywnym.</w:t>
      </w:r>
    </w:p>
    <w:p w:rsidR="005F6693" w:rsidRDefault="005F6693" w:rsidP="005F6693">
      <w:pPr>
        <w:spacing w:line="360" w:lineRule="auto"/>
        <w:jc w:val="both"/>
        <w:rPr>
          <w:color w:val="000000"/>
          <w:sz w:val="24"/>
        </w:rPr>
      </w:pPr>
    </w:p>
    <w:p w:rsidR="005F6693" w:rsidRDefault="005F6693" w:rsidP="005F66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5F6693" w:rsidRDefault="005F6693" w:rsidP="005F6693">
      <w:pPr>
        <w:keepNext/>
        <w:spacing w:line="360" w:lineRule="auto"/>
        <w:rPr>
          <w:color w:val="000000"/>
          <w:sz w:val="24"/>
        </w:rPr>
      </w:pPr>
    </w:p>
    <w:p w:rsidR="005F6693" w:rsidRPr="005F6693" w:rsidRDefault="005F6693" w:rsidP="005F669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5F6693">
        <w:rPr>
          <w:color w:val="000000"/>
          <w:sz w:val="24"/>
          <w:szCs w:val="24"/>
        </w:rPr>
        <w:t>1. Przebieg służby dokumentuje się przez wypełnianie właściwych części Karty Wprowadzenia Pracownika.</w:t>
      </w:r>
    </w:p>
    <w:p w:rsidR="005F6693" w:rsidRPr="005F6693" w:rsidRDefault="005F6693" w:rsidP="005F669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F6693">
        <w:rPr>
          <w:color w:val="000000"/>
          <w:sz w:val="24"/>
          <w:szCs w:val="24"/>
        </w:rPr>
        <w:t>2. Służba trwa nie dłużej niż 3 miesiące i kończy się egzaminem. Służba przeprowadzana jest w pierwszych sześciu miesiącach pracy pracownika. W przypadku osób zatrudnionych w</w:t>
      </w:r>
      <w:r w:rsidR="006D47FC">
        <w:rPr>
          <w:color w:val="000000"/>
          <w:sz w:val="24"/>
          <w:szCs w:val="24"/>
        </w:rPr>
        <w:t> </w:t>
      </w:r>
      <w:r w:rsidRPr="005F6693">
        <w:rPr>
          <w:color w:val="000000"/>
          <w:sz w:val="24"/>
          <w:szCs w:val="24"/>
        </w:rPr>
        <w:t>celu zastępstwa nieobecnego pracownika Kierownik Oddziału Rozwoju Kadr może zdecydować o innym terminie przeprowadzenia służby.</w:t>
      </w:r>
    </w:p>
    <w:p w:rsidR="005F6693" w:rsidRPr="005F6693" w:rsidRDefault="005F6693" w:rsidP="005F669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F6693">
        <w:rPr>
          <w:color w:val="000000"/>
          <w:sz w:val="24"/>
          <w:szCs w:val="24"/>
        </w:rPr>
        <w:t>3. W okresie odbywania służby pracownik ma obowiązek:</w:t>
      </w:r>
    </w:p>
    <w:p w:rsidR="005F6693" w:rsidRPr="005F6693" w:rsidRDefault="005F6693" w:rsidP="005F66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6693">
        <w:rPr>
          <w:color w:val="000000"/>
          <w:sz w:val="24"/>
          <w:szCs w:val="24"/>
        </w:rPr>
        <w:t>1) uczestniczyć w szkoleniach służby organizowanych przez Oddział Rozwoju Kadr i</w:t>
      </w:r>
      <w:r w:rsidR="006D47FC">
        <w:rPr>
          <w:color w:val="000000"/>
          <w:sz w:val="24"/>
          <w:szCs w:val="24"/>
        </w:rPr>
        <w:t> </w:t>
      </w:r>
      <w:r w:rsidRPr="005F6693">
        <w:rPr>
          <w:color w:val="000000"/>
          <w:sz w:val="24"/>
          <w:szCs w:val="24"/>
        </w:rPr>
        <w:t>zapoznać się z materiałami szkoleniowymi, opracowanymi na potrzeby tych szkoleń;</w:t>
      </w:r>
    </w:p>
    <w:p w:rsidR="005F6693" w:rsidRPr="005F6693" w:rsidRDefault="005F6693" w:rsidP="005F66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6693">
        <w:rPr>
          <w:color w:val="000000"/>
          <w:sz w:val="24"/>
          <w:szCs w:val="24"/>
        </w:rPr>
        <w:t>2) dokumentować udział w szkoleniach służby w Karcie Wprowadzenia Pracownika.</w:t>
      </w:r>
    </w:p>
    <w:p w:rsidR="005F6693" w:rsidRDefault="005F6693" w:rsidP="005F669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F6693">
        <w:rPr>
          <w:color w:val="000000"/>
          <w:sz w:val="24"/>
          <w:szCs w:val="24"/>
        </w:rPr>
        <w:t>4. Bezpośredni przełożony pracownika ma obowiązek umożliwić i zapewnić mu wsparcie w</w:t>
      </w:r>
      <w:r w:rsidR="006D47FC">
        <w:rPr>
          <w:color w:val="000000"/>
          <w:sz w:val="24"/>
          <w:szCs w:val="24"/>
        </w:rPr>
        <w:t> </w:t>
      </w:r>
      <w:r w:rsidRPr="005F6693">
        <w:rPr>
          <w:color w:val="000000"/>
          <w:sz w:val="24"/>
          <w:szCs w:val="24"/>
        </w:rPr>
        <w:t>wypełnieniu obowiązków, o których mowa w ust. 3.</w:t>
      </w:r>
    </w:p>
    <w:p w:rsidR="005F6693" w:rsidRDefault="005F6693" w:rsidP="005F6693">
      <w:pPr>
        <w:spacing w:line="360" w:lineRule="auto"/>
        <w:jc w:val="both"/>
        <w:rPr>
          <w:color w:val="000000"/>
          <w:sz w:val="24"/>
        </w:rPr>
      </w:pPr>
    </w:p>
    <w:p w:rsidR="005F6693" w:rsidRDefault="005F6693" w:rsidP="005F66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5F6693" w:rsidRDefault="005F6693" w:rsidP="005F6693">
      <w:pPr>
        <w:keepNext/>
        <w:spacing w:line="360" w:lineRule="auto"/>
        <w:rPr>
          <w:color w:val="000000"/>
          <w:sz w:val="24"/>
        </w:rPr>
      </w:pPr>
    </w:p>
    <w:p w:rsidR="005F6693" w:rsidRPr="005F6693" w:rsidRDefault="005F6693" w:rsidP="005F669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5F6693">
        <w:rPr>
          <w:color w:val="000000"/>
          <w:sz w:val="24"/>
          <w:szCs w:val="24"/>
        </w:rPr>
        <w:t>1. Pracownik może zostać zwolniony z obowiązku uczestnictwa w szkoleniach służby. Decyzję w tej sprawie, na wniosek pracownika, w porozumieniu z jego bezpośrednim przełożonym podejmuje w pierwszym miesiącu jego pracy dyrektor.</w:t>
      </w:r>
    </w:p>
    <w:p w:rsidR="005F6693" w:rsidRPr="005F6693" w:rsidRDefault="005F6693" w:rsidP="005F669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F6693">
        <w:rPr>
          <w:color w:val="000000"/>
          <w:sz w:val="24"/>
          <w:szCs w:val="24"/>
        </w:rPr>
        <w:t>2. W przypadku zwolnienia z udziału w szkoleniach służby pracownik zobligowany jest złożyć w Karcie Wprowadzenia Pracownika oświadczenie, że został poinformowany o</w:t>
      </w:r>
      <w:r w:rsidR="006D47FC">
        <w:rPr>
          <w:color w:val="000000"/>
          <w:sz w:val="24"/>
          <w:szCs w:val="24"/>
        </w:rPr>
        <w:t> </w:t>
      </w:r>
      <w:r w:rsidRPr="005F6693">
        <w:rPr>
          <w:color w:val="000000"/>
          <w:sz w:val="24"/>
          <w:szCs w:val="24"/>
        </w:rPr>
        <w:t>obowiązku przystąpienia do egzaminu, pomimo nieuczestniczenia w szkoleniach.</w:t>
      </w:r>
    </w:p>
    <w:p w:rsidR="005F6693" w:rsidRPr="005F6693" w:rsidRDefault="005F6693" w:rsidP="005F669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F6693">
        <w:rPr>
          <w:color w:val="000000"/>
          <w:sz w:val="24"/>
          <w:szCs w:val="24"/>
        </w:rPr>
        <w:t>3. Szkolenia służby obejmują następującą tematykę:</w:t>
      </w:r>
    </w:p>
    <w:p w:rsidR="005F6693" w:rsidRPr="005F6693" w:rsidRDefault="005F6693" w:rsidP="005F66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6693">
        <w:rPr>
          <w:color w:val="000000"/>
          <w:sz w:val="24"/>
          <w:szCs w:val="24"/>
        </w:rPr>
        <w:t>1) organizacja i funkcjonowanie administracji publicznej, zasady legislacji;</w:t>
      </w:r>
    </w:p>
    <w:p w:rsidR="005F6693" w:rsidRPr="005F6693" w:rsidRDefault="005F6693" w:rsidP="005F66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6693">
        <w:rPr>
          <w:color w:val="000000"/>
          <w:sz w:val="24"/>
          <w:szCs w:val="24"/>
        </w:rPr>
        <w:t>2) udostępnianie informacji publicznej, ochrona danych osobowych;</w:t>
      </w:r>
    </w:p>
    <w:p w:rsidR="005F6693" w:rsidRPr="005F6693" w:rsidRDefault="005F6693" w:rsidP="005F66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6693">
        <w:rPr>
          <w:color w:val="000000"/>
          <w:sz w:val="24"/>
          <w:szCs w:val="24"/>
        </w:rPr>
        <w:t>3) podstawy KPA;</w:t>
      </w:r>
    </w:p>
    <w:p w:rsidR="005F6693" w:rsidRPr="005F6693" w:rsidRDefault="005F6693" w:rsidP="005F66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6693">
        <w:rPr>
          <w:color w:val="000000"/>
          <w:sz w:val="24"/>
          <w:szCs w:val="24"/>
        </w:rPr>
        <w:t>4) finanse publiczne i budżet, zamówienia publiczne;</w:t>
      </w:r>
    </w:p>
    <w:p w:rsidR="005F6693" w:rsidRPr="005F6693" w:rsidRDefault="005F6693" w:rsidP="005F66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6693">
        <w:rPr>
          <w:color w:val="000000"/>
          <w:sz w:val="24"/>
          <w:szCs w:val="24"/>
        </w:rPr>
        <w:t>5) instrukcja kancelaryjna;</w:t>
      </w:r>
    </w:p>
    <w:p w:rsidR="005F6693" w:rsidRPr="005F6693" w:rsidRDefault="005F6693" w:rsidP="005F66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6693">
        <w:rPr>
          <w:color w:val="000000"/>
          <w:sz w:val="24"/>
          <w:szCs w:val="24"/>
        </w:rPr>
        <w:t>6) obsługa klienta z elementami komunikacji, w tym obsługa klienta z</w:t>
      </w:r>
      <w:r w:rsidR="006D47FC">
        <w:rPr>
          <w:color w:val="000000"/>
          <w:sz w:val="24"/>
          <w:szCs w:val="24"/>
        </w:rPr>
        <w:t> </w:t>
      </w:r>
      <w:r w:rsidRPr="005F6693">
        <w:rPr>
          <w:color w:val="000000"/>
          <w:sz w:val="24"/>
          <w:szCs w:val="24"/>
        </w:rPr>
        <w:t>niepełnosprawnościami.</w:t>
      </w:r>
    </w:p>
    <w:p w:rsidR="005F6693" w:rsidRPr="005F6693" w:rsidRDefault="005F6693" w:rsidP="005F669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F6693">
        <w:rPr>
          <w:color w:val="000000"/>
          <w:sz w:val="24"/>
          <w:szCs w:val="24"/>
        </w:rPr>
        <w:t>4. Lista uczestników i harmonogram szkoleń służby publikowane są w portalu wewnętrznym Urzędu WIP oraz na stronie Samorządowej Platformy Edukacyjnej www.poznan.pl/e-learning. Pracownik jest zobowiązany do samodzielnego sprawdzania terminów szkoleń służby w przewidzianym dla niego okresie służby.</w:t>
      </w:r>
    </w:p>
    <w:p w:rsidR="005F6693" w:rsidRPr="005F6693" w:rsidRDefault="005F6693" w:rsidP="005F669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F6693">
        <w:rPr>
          <w:color w:val="000000"/>
          <w:sz w:val="24"/>
          <w:szCs w:val="24"/>
        </w:rPr>
        <w:t>5. Materiały szkoleniowe, opracowane na potrzeby szkoleń służby, zamieszczone są w portalu wewnętrznym Urzędu WIP.</w:t>
      </w:r>
    </w:p>
    <w:p w:rsidR="005F6693" w:rsidRPr="005F6693" w:rsidRDefault="005F6693" w:rsidP="005F669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F6693">
        <w:rPr>
          <w:color w:val="000000"/>
          <w:sz w:val="24"/>
          <w:szCs w:val="24"/>
        </w:rPr>
        <w:t>6. Obecność na szkoleniach służby jest obowiązkowa z zastrzeżeniem postanowienia ust. 1. Dla osób nieuczestniczących w szkoleniach służby (bez względu na przyczynę lub liczbę opuszczonych szkoleń) nie przewiduje się możliwości odbycia ich w innym terminie.</w:t>
      </w:r>
    </w:p>
    <w:p w:rsidR="005F6693" w:rsidRPr="005F6693" w:rsidRDefault="005F6693" w:rsidP="005F669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F6693">
        <w:rPr>
          <w:color w:val="000000"/>
          <w:sz w:val="24"/>
          <w:szCs w:val="24"/>
        </w:rPr>
        <w:t>7. W przypadku braku możliwości organizacji szkoleń służby pracownik przygotowuje się do egzaminu na podstawie materiałów lub e-kursów, opracowanych na potrzeby tych szkoleń i dostępnych w sposób określony w ust. 5. W takiej sytuacji egzamin mogą poprzedzić konsultacje dla pracowników z zakresu problematyki określonej w ust. 3 pkt 1 – 5.</w:t>
      </w:r>
    </w:p>
    <w:p w:rsidR="005F6693" w:rsidRPr="005F6693" w:rsidRDefault="005F6693" w:rsidP="005F669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F6693">
        <w:rPr>
          <w:color w:val="000000"/>
          <w:sz w:val="24"/>
          <w:szCs w:val="24"/>
        </w:rPr>
        <w:t>8. Konsultacje przeprowadzane są nie później niż tydzień przed wyznaczonym terminem egzaminu.</w:t>
      </w:r>
    </w:p>
    <w:p w:rsidR="005F6693" w:rsidRPr="005F6693" w:rsidRDefault="005F6693" w:rsidP="005F669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F6693">
        <w:rPr>
          <w:color w:val="000000"/>
          <w:sz w:val="24"/>
          <w:szCs w:val="24"/>
        </w:rPr>
        <w:t>9. Harmonogram i zasady przeprowadzania konsultacji publikowane są w portalu wewnętrznym Urzędu WIP oraz na stronie Samorządowej Platformy Edukacyjnej www.poznan.pl/e-learning. Pracownik jest zobowiązany do samodzielnego sprawdzania terminów konsultacji w przewidzianym dla niego okresie służby.</w:t>
      </w:r>
    </w:p>
    <w:p w:rsidR="005F6693" w:rsidRDefault="005F6693" w:rsidP="005F669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F6693">
        <w:rPr>
          <w:color w:val="000000"/>
          <w:sz w:val="24"/>
          <w:szCs w:val="24"/>
        </w:rPr>
        <w:t>10. Egzamin obejmuje problematykę określoną w ust. 3 pkt 1 – 5.</w:t>
      </w:r>
    </w:p>
    <w:p w:rsidR="005F6693" w:rsidRDefault="005F6693" w:rsidP="005F6693">
      <w:pPr>
        <w:spacing w:line="360" w:lineRule="auto"/>
        <w:jc w:val="both"/>
        <w:rPr>
          <w:color w:val="000000"/>
          <w:sz w:val="24"/>
        </w:rPr>
      </w:pPr>
    </w:p>
    <w:p w:rsidR="005F6693" w:rsidRDefault="005F6693" w:rsidP="005F66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11</w:t>
      </w:r>
    </w:p>
    <w:p w:rsidR="005F6693" w:rsidRDefault="005F6693" w:rsidP="005F6693">
      <w:pPr>
        <w:keepNext/>
        <w:spacing w:line="360" w:lineRule="auto"/>
        <w:rPr>
          <w:color w:val="000000"/>
          <w:sz w:val="24"/>
        </w:rPr>
      </w:pPr>
    </w:p>
    <w:p w:rsidR="005F6693" w:rsidRPr="005F6693" w:rsidRDefault="005F6693" w:rsidP="005F669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3" w:name="z11"/>
      <w:bookmarkEnd w:id="13"/>
      <w:r w:rsidRPr="005F6693">
        <w:rPr>
          <w:color w:val="000000"/>
          <w:sz w:val="24"/>
          <w:szCs w:val="24"/>
        </w:rPr>
        <w:t>1. Egzamin jest przeprowadzany po zakończeniu szkoleń służby lub konsultacji, jeśli miały one miejsce. Harmonogram z określoną datą i miejscem egzaminu publikowany jest w</w:t>
      </w:r>
      <w:r w:rsidR="006D47FC">
        <w:rPr>
          <w:color w:val="000000"/>
          <w:sz w:val="24"/>
          <w:szCs w:val="24"/>
        </w:rPr>
        <w:t> </w:t>
      </w:r>
      <w:r w:rsidRPr="005F6693">
        <w:rPr>
          <w:color w:val="000000"/>
          <w:sz w:val="24"/>
          <w:szCs w:val="24"/>
        </w:rPr>
        <w:t>portalu wewnętrznym Urzędu WIP oraz na stronie Samorządowej Platformy Edukacyjnej www.poznan.pl/e-learning. Pracownik zobowiązany jest do samodzielnego sprawdzenia wyznaczonego dla niego terminu egzaminu.</w:t>
      </w:r>
    </w:p>
    <w:p w:rsidR="005F6693" w:rsidRPr="005F6693" w:rsidRDefault="005F6693" w:rsidP="005F669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F6693">
        <w:rPr>
          <w:color w:val="000000"/>
          <w:sz w:val="24"/>
          <w:szCs w:val="24"/>
        </w:rPr>
        <w:t>2. Egzamin przeprowadzany jest w formie e-testu przy użyciu Samorządowej Platformy Edukacyjnej.</w:t>
      </w:r>
    </w:p>
    <w:p w:rsidR="005F6693" w:rsidRPr="005F6693" w:rsidRDefault="005F6693" w:rsidP="005F669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F6693">
        <w:rPr>
          <w:color w:val="000000"/>
          <w:sz w:val="24"/>
          <w:szCs w:val="24"/>
        </w:rPr>
        <w:t>3. Uzyskanie pozytywnego wyniku egzaminu wymaga udzielenia prawidłowych odpowiedzi na co najmniej 70% pytań.</w:t>
      </w:r>
    </w:p>
    <w:p w:rsidR="005F6693" w:rsidRPr="005F6693" w:rsidRDefault="005F6693" w:rsidP="005F669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F6693">
        <w:rPr>
          <w:color w:val="000000"/>
          <w:sz w:val="24"/>
          <w:szCs w:val="24"/>
        </w:rPr>
        <w:t>4. W przypadku negatywnego wyniku egzaminu pracownik może przystąpić do egzaminu poprawkowego najwcześniej po upływie tygodnia od uzyskania informacji o wyniku. Pracownik ma możliwość jednokrotnego przystąpienia do egzaminu poprawkowego.</w:t>
      </w:r>
    </w:p>
    <w:p w:rsidR="005F6693" w:rsidRPr="005F6693" w:rsidRDefault="005F6693" w:rsidP="005F669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F6693">
        <w:rPr>
          <w:color w:val="000000"/>
          <w:sz w:val="24"/>
          <w:szCs w:val="24"/>
        </w:rPr>
        <w:t>5. Egzamin przeprowadzany jest bez dostępu osób trzecich, w siedzibie Urzędu, w obecności pracownika Oddziału Rozwoju Kadr. Z przeprowadzonego egzaminu sporządza się protokół.</w:t>
      </w:r>
    </w:p>
    <w:p w:rsidR="005F6693" w:rsidRPr="005F6693" w:rsidRDefault="005F6693" w:rsidP="005F669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F6693">
        <w:rPr>
          <w:color w:val="000000"/>
          <w:sz w:val="24"/>
          <w:szCs w:val="24"/>
        </w:rPr>
        <w:t>6. Pozytywny wynik egzaminu jest warunkiem dalszego zatrudnienia pracownika.</w:t>
      </w:r>
    </w:p>
    <w:p w:rsidR="005F6693" w:rsidRPr="005F6693" w:rsidRDefault="005F6693" w:rsidP="005F669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F6693">
        <w:rPr>
          <w:color w:val="000000"/>
          <w:sz w:val="24"/>
          <w:szCs w:val="24"/>
        </w:rPr>
        <w:t>7. Z pracownikiem, który uzyskał negatywny wynik egzaminu poprawkowego, rozwiązuje się umowę o pracę z zachowaniem odpowiedniego okresu wypowiedzenia.</w:t>
      </w:r>
    </w:p>
    <w:p w:rsidR="005F6693" w:rsidRPr="005F6693" w:rsidRDefault="005F6693" w:rsidP="005F669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F6693">
        <w:rPr>
          <w:color w:val="000000"/>
          <w:sz w:val="24"/>
          <w:szCs w:val="24"/>
        </w:rPr>
        <w:t>8. Do egzaminu poprawkowego mają zastosowanie odpowiednio zapisy ust. 1, 2, 3, 5, 6.</w:t>
      </w:r>
    </w:p>
    <w:p w:rsidR="005F6693" w:rsidRDefault="005F6693" w:rsidP="005F669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F6693">
        <w:rPr>
          <w:color w:val="000000"/>
          <w:sz w:val="24"/>
          <w:szCs w:val="24"/>
        </w:rPr>
        <w:t>9. Po zakończeniu szkoleń służby oraz uzyskaniu pozytywnego wyniku egzaminu pracownik otrzymuje zaświadczenie o odbyciu służby.</w:t>
      </w:r>
    </w:p>
    <w:p w:rsidR="005F6693" w:rsidRDefault="005F6693" w:rsidP="005F6693">
      <w:pPr>
        <w:spacing w:line="360" w:lineRule="auto"/>
        <w:jc w:val="both"/>
        <w:rPr>
          <w:color w:val="000000"/>
          <w:sz w:val="24"/>
        </w:rPr>
      </w:pPr>
    </w:p>
    <w:p w:rsidR="005F6693" w:rsidRDefault="005F6693" w:rsidP="005F66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12</w:t>
      </w:r>
    </w:p>
    <w:p w:rsidR="005F6693" w:rsidRDefault="005F6693" w:rsidP="005F6693">
      <w:pPr>
        <w:keepNext/>
        <w:spacing w:line="360" w:lineRule="auto"/>
        <w:rPr>
          <w:color w:val="000000"/>
          <w:sz w:val="24"/>
        </w:rPr>
      </w:pPr>
    </w:p>
    <w:p w:rsidR="005F6693" w:rsidRPr="005F6693" w:rsidRDefault="005F6693" w:rsidP="005F669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4" w:name="z12"/>
      <w:bookmarkEnd w:id="14"/>
      <w:r w:rsidRPr="005F6693">
        <w:rPr>
          <w:color w:val="000000"/>
          <w:sz w:val="24"/>
          <w:szCs w:val="24"/>
        </w:rPr>
        <w:t>1. Po zdanym egzaminie, w przypadku decyzji o zawarciu z pracownikiem kolejnej umowy o</w:t>
      </w:r>
      <w:r w:rsidR="006D47FC">
        <w:rPr>
          <w:color w:val="000000"/>
          <w:sz w:val="24"/>
          <w:szCs w:val="24"/>
        </w:rPr>
        <w:t> </w:t>
      </w:r>
      <w:r w:rsidRPr="005F6693">
        <w:rPr>
          <w:color w:val="000000"/>
          <w:sz w:val="24"/>
          <w:szCs w:val="24"/>
        </w:rPr>
        <w:t>pracę, składa on ślubowanie przed Sekretarzem.</w:t>
      </w:r>
    </w:p>
    <w:p w:rsidR="005F6693" w:rsidRDefault="005F6693" w:rsidP="005F669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F6693">
        <w:rPr>
          <w:color w:val="000000"/>
          <w:sz w:val="24"/>
          <w:szCs w:val="24"/>
        </w:rPr>
        <w:t>2. Pracownicy zatrudnieni na zastępstwo oraz pracownicy nieobjęci obowiązkiem służby przygotowawczej składają ślubowanie na początku zatrudnienia.</w:t>
      </w:r>
    </w:p>
    <w:p w:rsidR="005F6693" w:rsidRDefault="005F6693" w:rsidP="005F6693">
      <w:pPr>
        <w:spacing w:line="360" w:lineRule="auto"/>
        <w:jc w:val="both"/>
        <w:rPr>
          <w:color w:val="000000"/>
          <w:sz w:val="24"/>
        </w:rPr>
      </w:pPr>
    </w:p>
    <w:p w:rsidR="005F6693" w:rsidRDefault="005F6693" w:rsidP="005F66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13</w:t>
      </w:r>
    </w:p>
    <w:p w:rsidR="005F6693" w:rsidRDefault="005F6693" w:rsidP="005F6693">
      <w:pPr>
        <w:keepNext/>
        <w:spacing w:line="360" w:lineRule="auto"/>
        <w:rPr>
          <w:color w:val="000000"/>
          <w:sz w:val="24"/>
        </w:rPr>
      </w:pPr>
    </w:p>
    <w:p w:rsidR="005F6693" w:rsidRDefault="005F6693" w:rsidP="005F6693">
      <w:pPr>
        <w:spacing w:line="360" w:lineRule="auto"/>
        <w:jc w:val="both"/>
        <w:rPr>
          <w:color w:val="000000"/>
          <w:sz w:val="24"/>
          <w:szCs w:val="24"/>
        </w:rPr>
      </w:pPr>
      <w:bookmarkStart w:id="15" w:name="z13"/>
      <w:bookmarkEnd w:id="15"/>
      <w:r w:rsidRPr="005F6693">
        <w:rPr>
          <w:color w:val="000000"/>
          <w:sz w:val="24"/>
          <w:szCs w:val="24"/>
        </w:rPr>
        <w:t>Nadzór nad sposobem przeprowadzania służby oraz organizowania egzaminu sprawuje Sekretarz.</w:t>
      </w:r>
    </w:p>
    <w:p w:rsidR="005F6693" w:rsidRDefault="005F6693" w:rsidP="005F6693">
      <w:pPr>
        <w:spacing w:line="360" w:lineRule="auto"/>
        <w:jc w:val="both"/>
        <w:rPr>
          <w:color w:val="000000"/>
          <w:sz w:val="24"/>
        </w:rPr>
      </w:pPr>
    </w:p>
    <w:p w:rsidR="005F6693" w:rsidRDefault="005F6693" w:rsidP="005F66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Dział IV</w:t>
      </w:r>
    </w:p>
    <w:p w:rsidR="005F6693" w:rsidRDefault="005F6693" w:rsidP="005F66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POSTANOWIENIA KOŃCOWE</w:t>
      </w:r>
    </w:p>
    <w:p w:rsidR="005F6693" w:rsidRDefault="005F6693" w:rsidP="005F6693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5F6693" w:rsidRDefault="005F6693" w:rsidP="005F66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14</w:t>
      </w:r>
    </w:p>
    <w:p w:rsidR="005F6693" w:rsidRDefault="005F6693" w:rsidP="005F6693">
      <w:pPr>
        <w:keepNext/>
        <w:spacing w:line="360" w:lineRule="auto"/>
        <w:rPr>
          <w:color w:val="000000"/>
          <w:sz w:val="24"/>
        </w:rPr>
      </w:pPr>
    </w:p>
    <w:p w:rsidR="005F6693" w:rsidRPr="005F6693" w:rsidRDefault="005F6693" w:rsidP="005F669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6" w:name="z14"/>
      <w:bookmarkEnd w:id="16"/>
      <w:r w:rsidRPr="005F6693">
        <w:rPr>
          <w:color w:val="000000"/>
          <w:sz w:val="24"/>
          <w:szCs w:val="24"/>
        </w:rPr>
        <w:t>1. Za planowanie i zapewnienie realizacji Programu wprowadzenia pracownika Urzędu oraz przeprowadzanie służby i organizowanie egzaminu odpowiada Oddział Rozwoju Kadr.</w:t>
      </w:r>
    </w:p>
    <w:p w:rsidR="005F6693" w:rsidRDefault="005F6693" w:rsidP="005F669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F6693">
        <w:rPr>
          <w:color w:val="000000"/>
          <w:sz w:val="24"/>
          <w:szCs w:val="24"/>
        </w:rPr>
        <w:t>2. W przypadkach innych niż wymienione w niniejszym zarządzeniu konieczna jest konsultacja z Kierownikiem Oddziału Rozwoju Kadr, a ostateczną decyzję o sposobie postępowania podejmuje Sekretarz.</w:t>
      </w:r>
    </w:p>
    <w:p w:rsidR="005F6693" w:rsidRDefault="005F6693" w:rsidP="005F6693">
      <w:pPr>
        <w:spacing w:line="360" w:lineRule="auto"/>
        <w:jc w:val="both"/>
        <w:rPr>
          <w:color w:val="000000"/>
          <w:sz w:val="24"/>
        </w:rPr>
      </w:pPr>
    </w:p>
    <w:p w:rsidR="005F6693" w:rsidRDefault="005F6693" w:rsidP="005F66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15</w:t>
      </w:r>
    </w:p>
    <w:p w:rsidR="005F6693" w:rsidRDefault="005F6693" w:rsidP="005F6693">
      <w:pPr>
        <w:keepNext/>
        <w:spacing w:line="360" w:lineRule="auto"/>
        <w:rPr>
          <w:color w:val="000000"/>
          <w:sz w:val="24"/>
        </w:rPr>
      </w:pPr>
    </w:p>
    <w:p w:rsidR="005F6693" w:rsidRDefault="005F6693" w:rsidP="005F6693">
      <w:pPr>
        <w:spacing w:line="360" w:lineRule="auto"/>
        <w:jc w:val="both"/>
        <w:rPr>
          <w:color w:val="000000"/>
          <w:sz w:val="24"/>
          <w:szCs w:val="24"/>
        </w:rPr>
      </w:pPr>
      <w:bookmarkStart w:id="17" w:name="z15"/>
      <w:bookmarkEnd w:id="17"/>
      <w:r w:rsidRPr="005F6693">
        <w:rPr>
          <w:color w:val="000000"/>
          <w:sz w:val="24"/>
          <w:szCs w:val="24"/>
        </w:rPr>
        <w:t>Wykonanie zarządzenia powierza się dyrektorom wydziałów.</w:t>
      </w:r>
    </w:p>
    <w:p w:rsidR="005F6693" w:rsidRDefault="005F6693" w:rsidP="005F6693">
      <w:pPr>
        <w:spacing w:line="360" w:lineRule="auto"/>
        <w:jc w:val="both"/>
        <w:rPr>
          <w:color w:val="000000"/>
          <w:sz w:val="24"/>
        </w:rPr>
      </w:pPr>
    </w:p>
    <w:p w:rsidR="005F6693" w:rsidRDefault="005F6693" w:rsidP="005F66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16</w:t>
      </w:r>
    </w:p>
    <w:p w:rsidR="005F6693" w:rsidRDefault="005F6693" w:rsidP="005F6693">
      <w:pPr>
        <w:keepNext/>
        <w:spacing w:line="360" w:lineRule="auto"/>
        <w:rPr>
          <w:color w:val="000000"/>
          <w:sz w:val="24"/>
        </w:rPr>
      </w:pPr>
    </w:p>
    <w:p w:rsidR="005F6693" w:rsidRDefault="005F6693" w:rsidP="005F6693">
      <w:pPr>
        <w:spacing w:line="360" w:lineRule="auto"/>
        <w:jc w:val="both"/>
        <w:rPr>
          <w:color w:val="000000"/>
          <w:sz w:val="24"/>
          <w:szCs w:val="24"/>
        </w:rPr>
      </w:pPr>
      <w:bookmarkStart w:id="18" w:name="z16"/>
      <w:bookmarkEnd w:id="18"/>
      <w:r w:rsidRPr="005F6693">
        <w:rPr>
          <w:color w:val="000000"/>
          <w:sz w:val="24"/>
          <w:szCs w:val="24"/>
        </w:rPr>
        <w:t>Traci moc zarządzenie Nr 8/2013/K Prezydenta Miasta Poznania z dnia 7 marca 2013 r. w</w:t>
      </w:r>
      <w:r w:rsidR="006D47FC">
        <w:rPr>
          <w:color w:val="000000"/>
          <w:sz w:val="24"/>
          <w:szCs w:val="24"/>
        </w:rPr>
        <w:t> </w:t>
      </w:r>
      <w:r w:rsidRPr="005F6693">
        <w:rPr>
          <w:color w:val="000000"/>
          <w:sz w:val="24"/>
          <w:szCs w:val="24"/>
        </w:rPr>
        <w:t>sprawie wprowadzania pracownika na stanowisko pracy oraz sposobu przeprowadzania służby przygotowawczej i organizowania egzaminu kończącego tę służbę w Urzędzie Miasta Poznania.</w:t>
      </w:r>
    </w:p>
    <w:p w:rsidR="005F6693" w:rsidRDefault="005F6693" w:rsidP="005F6693">
      <w:pPr>
        <w:spacing w:line="360" w:lineRule="auto"/>
        <w:jc w:val="both"/>
        <w:rPr>
          <w:color w:val="000000"/>
          <w:sz w:val="24"/>
        </w:rPr>
      </w:pPr>
    </w:p>
    <w:p w:rsidR="005F6693" w:rsidRDefault="005F6693" w:rsidP="005F66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17</w:t>
      </w:r>
    </w:p>
    <w:p w:rsidR="005F6693" w:rsidRDefault="005F6693" w:rsidP="005F6693">
      <w:pPr>
        <w:keepNext/>
        <w:spacing w:line="360" w:lineRule="auto"/>
        <w:rPr>
          <w:color w:val="000000"/>
          <w:sz w:val="24"/>
        </w:rPr>
      </w:pPr>
    </w:p>
    <w:p w:rsidR="005F6693" w:rsidRDefault="005F6693" w:rsidP="005F6693">
      <w:pPr>
        <w:spacing w:line="360" w:lineRule="auto"/>
        <w:jc w:val="both"/>
        <w:rPr>
          <w:color w:val="000000"/>
          <w:sz w:val="24"/>
          <w:szCs w:val="24"/>
        </w:rPr>
      </w:pPr>
      <w:bookmarkStart w:id="19" w:name="z17"/>
      <w:bookmarkEnd w:id="19"/>
      <w:r w:rsidRPr="005F6693">
        <w:rPr>
          <w:color w:val="000000"/>
          <w:sz w:val="24"/>
          <w:szCs w:val="24"/>
        </w:rPr>
        <w:t>Zarządzenie wchodzi w życie z dniem podpisania.</w:t>
      </w:r>
    </w:p>
    <w:p w:rsidR="005F6693" w:rsidRDefault="005F6693" w:rsidP="005F6693">
      <w:pPr>
        <w:spacing w:line="360" w:lineRule="auto"/>
        <w:jc w:val="both"/>
        <w:rPr>
          <w:color w:val="000000"/>
          <w:sz w:val="24"/>
        </w:rPr>
      </w:pPr>
    </w:p>
    <w:p w:rsidR="005F6693" w:rsidRDefault="005F6693" w:rsidP="005F66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F6693" w:rsidRDefault="005F6693" w:rsidP="005F66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F6693" w:rsidRPr="005F6693" w:rsidRDefault="005F6693" w:rsidP="005F66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F6693" w:rsidRPr="005F6693" w:rsidSect="005F669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693" w:rsidRDefault="005F6693">
      <w:r>
        <w:separator/>
      </w:r>
    </w:p>
  </w:endnote>
  <w:endnote w:type="continuationSeparator" w:id="0">
    <w:p w:rsidR="005F6693" w:rsidRDefault="005F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693" w:rsidRDefault="005F6693">
      <w:r>
        <w:separator/>
      </w:r>
    </w:p>
  </w:footnote>
  <w:footnote w:type="continuationSeparator" w:id="0">
    <w:p w:rsidR="005F6693" w:rsidRDefault="005F6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maja 2021r."/>
    <w:docVar w:name="AktNr" w:val="22/2021/K"/>
    <w:docVar w:name="Sprawa" w:val="wprowadzania pracownika na stanowisko pracy oraz sposobu przeprowadzania służby przygotowawczej i organizowania egzaminu kończącego tę służbę w Urzędzie Miasta Poznania."/>
  </w:docVars>
  <w:rsids>
    <w:rsidRoot w:val="005F669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F6693"/>
    <w:rsid w:val="0065477E"/>
    <w:rsid w:val="006D47FC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94234-B06D-4115-B422-E3060578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8</Pages>
  <Words>1667</Words>
  <Characters>10838</Characters>
  <Application>Microsoft Office Word</Application>
  <DocSecurity>0</DocSecurity>
  <Lines>258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2021-05-19T11:23:00Z</dcterms:created>
  <dcterms:modified xsi:type="dcterms:W3CDTF">2021-05-19T11:23:00Z</dcterms:modified>
</cp:coreProperties>
</file>