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34588">
          <w:t>433/2021/P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34588">
        <w:rPr>
          <w:b/>
          <w:sz w:val="28"/>
        </w:rPr>
        <w:fldChar w:fldCharType="separate"/>
      </w:r>
      <w:r w:rsidR="00234588">
        <w:rPr>
          <w:b/>
          <w:sz w:val="28"/>
        </w:rPr>
        <w:t>21 maja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34588">
              <w:rPr>
                <w:b/>
                <w:sz w:val="24"/>
                <w:szCs w:val="24"/>
              </w:rPr>
              <w:fldChar w:fldCharType="separate"/>
            </w:r>
            <w:r w:rsidR="00234588">
              <w:rPr>
                <w:b/>
                <w:sz w:val="24"/>
                <w:szCs w:val="24"/>
              </w:rPr>
              <w:t>zarządzenie w sprawie nabycia od Skarbu Państwa na rzecz Miasta Poznania w drodze darowizny nieruchomości położonej w Poznaniu przy ul. Chojnickiej.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34588" w:rsidP="002345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34588">
        <w:rPr>
          <w:color w:val="000000"/>
          <w:sz w:val="24"/>
        </w:rPr>
        <w:t>Na podstawie art. 30 ust. 1 i 2 oraz art. 7 ust. 1 pkt 2, 10 i 12 ustawy z dnia 8 marca 1990 r. o</w:t>
      </w:r>
      <w:r w:rsidR="007E2FB6">
        <w:rPr>
          <w:color w:val="000000"/>
          <w:sz w:val="24"/>
        </w:rPr>
        <w:t> </w:t>
      </w:r>
      <w:r w:rsidRPr="00234588">
        <w:rPr>
          <w:color w:val="000000"/>
          <w:sz w:val="24"/>
        </w:rPr>
        <w:t>samorządzie gminnym (Dz. U. z 2020 r. poz. 713 ze zm.), art. 6 pkt 1 oraz art. 13 ust. 2 i 2a ustawy z dnia 21 sierpnia 1997 r. o gospodarce nieruchomościami (Dz. U. z 2020 r. poz. 1990 ze zm.) oraz § 3 ust. 1 pkt 1 uchwały Nr LXI/840/V/2009 Rady Miasta Poznania z dnia 13 października 2009 r. w sprawie zasad gospodarowania nieruchomościami Miasta Poznania (t.j. Dz. Urz. Woj. Wlkp. z 2 grudnia 2019 r. poz. 10091 ze zm.) zarządza się, co następuje:</w:t>
      </w:r>
    </w:p>
    <w:p w:rsidR="00234588" w:rsidRDefault="00234588" w:rsidP="002345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34588" w:rsidRDefault="00234588" w:rsidP="0023458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34588" w:rsidRDefault="00234588" w:rsidP="0023458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34588" w:rsidRDefault="00234588" w:rsidP="002345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34588">
        <w:rPr>
          <w:color w:val="000000"/>
          <w:sz w:val="24"/>
        </w:rPr>
        <w:t>W zarządzeniu Prezydenta Miasta Poznania Nr 538/2019/P z dnia 26 czerwca 2019 roku w</w:t>
      </w:r>
      <w:r w:rsidR="007E2FB6">
        <w:rPr>
          <w:color w:val="000000"/>
          <w:sz w:val="24"/>
        </w:rPr>
        <w:t> </w:t>
      </w:r>
      <w:r w:rsidRPr="00234588">
        <w:rPr>
          <w:color w:val="000000"/>
          <w:sz w:val="24"/>
        </w:rPr>
        <w:t>sprawie nabycia od Skarbu Państwa na rzecz Miasta Poznania w drodze darowizny nieruchomości położonej w Poznaniu przy ul. Chojnickiej § 2 otrzymuje brzmienie: „Wartość rynkowa nieruchomości wynosi 1.651.774,00 zł (słownie: jeden milion sześćset pięćdziesiąt jeden tysięcy siedemset siedemdziesiąt cztery złote), w tym wartość gruntu: 1.055.580,00 zł (słownie: jeden milion pięćdziesiąt pięć tysięcy pięćset osiemdziesiąt złotych), wartość nakładów: 596.194,00 zł (słownie: pięćset dziewięćdziesiąt sześć tysięcy sto dziewięćdziesiąt cztery złote)</w:t>
      </w:r>
      <w:r w:rsidRPr="00234588">
        <w:rPr>
          <w:color w:val="000000"/>
          <w:sz w:val="24"/>
          <w:szCs w:val="24"/>
        </w:rPr>
        <w:t>”.</w:t>
      </w:r>
    </w:p>
    <w:p w:rsidR="00234588" w:rsidRDefault="00234588" w:rsidP="002345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34588" w:rsidRDefault="00234588" w:rsidP="0023458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34588" w:rsidRDefault="00234588" w:rsidP="0023458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34588" w:rsidRDefault="00234588" w:rsidP="002345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234588">
        <w:rPr>
          <w:color w:val="000000"/>
          <w:sz w:val="24"/>
        </w:rPr>
        <w:t>Wykonanie zarządzenia powierza się Dyrektorowi Wydziału Gospodarki Nieruchomościami Urzędu Miasta Poznania.</w:t>
      </w:r>
    </w:p>
    <w:p w:rsidR="00234588" w:rsidRDefault="00234588" w:rsidP="002345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34588" w:rsidRDefault="00234588" w:rsidP="0023458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34588" w:rsidRDefault="00234588" w:rsidP="0023458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34588" w:rsidRDefault="00234588" w:rsidP="002345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234588">
        <w:rPr>
          <w:color w:val="000000"/>
          <w:sz w:val="24"/>
        </w:rPr>
        <w:t>Zarządzenie wchodzi w życie z dniem podpisania.</w:t>
      </w:r>
    </w:p>
    <w:p w:rsidR="00234588" w:rsidRDefault="00234588" w:rsidP="0023458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34588" w:rsidRDefault="00234588" w:rsidP="0023458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34588" w:rsidRDefault="00234588" w:rsidP="0023458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34588" w:rsidRPr="00234588" w:rsidRDefault="00234588" w:rsidP="0023458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34588" w:rsidRPr="00234588" w:rsidSect="0023458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588" w:rsidRDefault="00234588">
      <w:r>
        <w:separator/>
      </w:r>
    </w:p>
  </w:endnote>
  <w:endnote w:type="continuationSeparator" w:id="0">
    <w:p w:rsidR="00234588" w:rsidRDefault="0023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588" w:rsidRDefault="00234588">
      <w:r>
        <w:separator/>
      </w:r>
    </w:p>
  </w:footnote>
  <w:footnote w:type="continuationSeparator" w:id="0">
    <w:p w:rsidR="00234588" w:rsidRDefault="00234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21r."/>
    <w:docVar w:name="AktNr" w:val="433/2021/P"/>
    <w:docVar w:name="Sprawa" w:val="zarządzenie w sprawie nabycia od Skarbu Państwa na rzecz Miasta Poznania w drodze darowizny nieruchomości położonej w Poznaniu przy ul. Chojnickiej."/>
  </w:docVars>
  <w:rsids>
    <w:rsidRoot w:val="00234588"/>
    <w:rsid w:val="0003528D"/>
    <w:rsid w:val="00072485"/>
    <w:rsid w:val="000A5BC9"/>
    <w:rsid w:val="000B2C44"/>
    <w:rsid w:val="000E2E12"/>
    <w:rsid w:val="00167A3B"/>
    <w:rsid w:val="0017594F"/>
    <w:rsid w:val="001E3D52"/>
    <w:rsid w:val="00234588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E2FB6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1481B-AD96-4A71-A381-BF56FCD8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282</Words>
  <Characters>1512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2021-05-21T09:46:00Z</dcterms:created>
  <dcterms:modified xsi:type="dcterms:W3CDTF">2021-05-21T09:46:00Z</dcterms:modified>
</cp:coreProperties>
</file>